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847725</wp:posOffset>
            </wp:positionH>
            <wp:positionV relativeFrom="paragraph">
              <wp:posOffset>0</wp:posOffset>
            </wp:positionV>
            <wp:extent cx="7433310" cy="125666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256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Autovalutazione dei titoli 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 ______________________________________, considerati i criteri di selezione indicati nel bando, consapevole che chiunque rilascia dichiarazioni mendaci è punito ai sensi del c.p. e delle leggi speciali in materia, ai sensi e per gli effetti dell’art. 76 DPR 445/2000, dichiara quanto segue: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15"/>
        <w:gridCol w:w="2010"/>
        <w:gridCol w:w="2055"/>
        <w:gridCol w:w="4740"/>
        <w:tblGridChange w:id="0">
          <w:tblGrid>
            <w:gridCol w:w="6315"/>
            <w:gridCol w:w="2010"/>
            <w:gridCol w:w="2055"/>
            <w:gridCol w:w="4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punteggio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massimo punteggio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 cura dell’interessato </w:t>
            </w:r>
            <w:r w:rsidDel="00000000" w:rsidR="00000000" w:rsidRPr="00000000">
              <w:rPr>
                <w:rtl w:val="0"/>
              </w:rPr>
              <w:t xml:space="preserve">(le specifiche devono trovare riscontro nelle dichiarazioni del curriculum vitae che verrà esaminato dalla commissione)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anni di insegnamento CPIA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0,5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partecipazione a gruppi / commissioni FAD a livello di CPIA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partecipazione a gruppi / commissioni FAD a livello di regionale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partecipazione a gruppi / commissioni FAD a livello nazionale (es. INDIRE, università)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esperienza nella realizzazione di MOOC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 per MOOC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incarichi come Funzione Strumentale o collaboratore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membro gruppi tecnico nazionale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                                                                      Firma________________________</w:t>
      </w:r>
    </w:p>
    <w:sectPr>
      <w:headerReference r:id="rId8" w:type="default"/>
      <w:pgSz w:h="11909" w:w="16834" w:orient="landscape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MxLF80YibPLFoQyp4L4DuDKBQ==">CgMxLjA4AHIhMWk3bWpDcUhkQnBrZDduUWQxWnhSakFZQ0h4M2JRd2p5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