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4"/>
          <w:szCs w:val="24"/>
          <w:rtl w:val="0"/>
        </w:rPr>
        <w:t xml:space="preserve">Allegato n° 2 – traccia programmatica dell’intervento formativo </w:t>
      </w:r>
    </w:p>
    <w:p w:rsidR="00000000" w:rsidDel="00000000" w:rsidP="00000000" w:rsidRDefault="00000000" w:rsidRPr="00000000" w14:paraId="00000002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Il/La sottoscritto/a__________________________________________________________</w:t>
      </w:r>
    </w:p>
    <w:p w:rsidR="00000000" w:rsidDel="00000000" w:rsidP="00000000" w:rsidRDefault="00000000" w:rsidRPr="00000000" w14:paraId="00000004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In relazione al format</w:t>
      </w:r>
    </w:p>
    <w:p w:rsidR="00000000" w:rsidDel="00000000" w:rsidP="00000000" w:rsidRDefault="00000000" w:rsidRPr="00000000" w14:paraId="00000005">
      <w:pPr>
        <w:pageBreakBefore w:val="0"/>
        <w:spacing w:line="312" w:lineRule="auto"/>
        <w:ind w:left="0" w:firstLine="0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Format Pillola (4 ore in sincrono e 2 ore in asincrono)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line="312" w:lineRule="auto"/>
        <w:ind w:left="720" w:hanging="360"/>
        <w:jc w:val="left"/>
        <w:rPr>
          <w:rFonts w:ascii="Montserrat" w:cs="Montserrat" w:eastAsia="Montserrat" w:hAnsi="Montserrat"/>
          <w:sz w:val="24"/>
          <w:szCs w:val="24"/>
          <w:u w:val="none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Format Corso (10 ore in sincrono e 5 ore in asincrono)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propone la seguente traccia programmatica (da ripetere nel caso si intenda proporre diversi format) </w:t>
      </w:r>
    </w:p>
    <w:p w:rsidR="00000000" w:rsidDel="00000000" w:rsidP="00000000" w:rsidRDefault="00000000" w:rsidRPr="00000000" w14:paraId="0000000A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inizio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Data conclusiva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Date degli incontri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Descrizione dell’offerta formativa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interessata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 dei destinatari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Livello di ingresso richiesto ai corsisti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degli incontri in sincrono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Attività asincrone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Aree DigicompEdu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line="312" w:lineRule="auto"/>
        <w:ind w:left="720" w:hanging="360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Format Mooc (12 ore in asincrono) </w:t>
      </w:r>
    </w:p>
    <w:p w:rsidR="00000000" w:rsidDel="00000000" w:rsidP="00000000" w:rsidRDefault="00000000" w:rsidRPr="00000000" w14:paraId="0000002C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4.5"/>
        <w:gridCol w:w="5104.5"/>
        <w:tblGridChange w:id="0">
          <w:tblGrid>
            <w:gridCol w:w="5104.5"/>
            <w:gridCol w:w="510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Titolo Percorso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Descrizione dell’offerta formativa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Area interessata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Target dei destinatari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Livello di ingresso richiesto ai corsisti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Programma del Mooc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Formatore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sz w:val="24"/>
                <w:szCs w:val="24"/>
                <w:rtl w:val="0"/>
              </w:rPr>
              <w:t xml:space="preserve">Aree DigicompEdu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line="312" w:lineRule="auto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312" w:lineRule="auto"/>
        <w:jc w:val="lef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312" w:lineRule="auto"/>
        <w:jc w:val="right"/>
        <w:rPr>
          <w:rFonts w:ascii="Montserrat" w:cs="Montserrat" w:eastAsia="Montserrat" w:hAnsi="Montserrat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sz w:val="24"/>
          <w:szCs w:val="24"/>
          <w:rtl w:val="0"/>
        </w:rPr>
        <w:t xml:space="preserve">Lì_________________________                                                      Firma________________________</w:t>
      </w:r>
    </w:p>
    <w:sectPr>
      <w:headerReference r:id="rId7" w:type="default"/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widowControl w:val="0"/>
      <w:spacing w:line="202.82456874847412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6480000" cy="16637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80000" cy="1663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hU3O/+/OB/lDY+p1C6qZyyxvmzQ==">AMUW2mWTOEB/AKS/3oyyA7Fkb9tzfrY/eavvDD4zg/MosdtGexmWY6zPos5KdYT7Pd7BiEsem7ENB9lGfee0S1MNiBZYWsDyAxq6AXORz51B2RbnnwZ/uo8=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