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0CDD" w14:textId="2934D8BF" w:rsidR="004F338B" w:rsidRPr="001A72E7" w:rsidRDefault="001A72E7" w:rsidP="004F338B">
      <w:pPr>
        <w:spacing w:line="276" w:lineRule="auto"/>
        <w:rPr>
          <w:rFonts w:ascii="Calibri" w:hAnsi="Calibri" w:cs="Calibri"/>
          <w:b/>
          <w:bCs/>
          <w:sz w:val="21"/>
          <w:szCs w:val="21"/>
        </w:rPr>
      </w:pPr>
      <w:r w:rsidRPr="001A72E7">
        <w:rPr>
          <w:rFonts w:ascii="Calibri" w:hAnsi="Calibri" w:cs="Calibri"/>
          <w:b/>
          <w:bCs/>
          <w:sz w:val="21"/>
          <w:szCs w:val="21"/>
        </w:rPr>
        <w:t>ALLEGATO 2</w:t>
      </w:r>
    </w:p>
    <w:p w14:paraId="1FB8516E" w14:textId="77777777" w:rsidR="004F338B" w:rsidRPr="004F338B" w:rsidRDefault="004F338B" w:rsidP="004F338B">
      <w:pPr>
        <w:spacing w:line="276" w:lineRule="auto"/>
        <w:rPr>
          <w:rFonts w:ascii="Calibri" w:hAnsi="Calibri" w:cs="Calibri"/>
          <w:b/>
          <w:sz w:val="20"/>
          <w:szCs w:val="20"/>
        </w:rPr>
      </w:pPr>
    </w:p>
    <w:p w14:paraId="7D18A5F3" w14:textId="77777777" w:rsidR="004F338B" w:rsidRPr="001A72E7" w:rsidRDefault="004F338B" w:rsidP="004F338B">
      <w:pPr>
        <w:spacing w:line="276" w:lineRule="auto"/>
        <w:rPr>
          <w:rFonts w:ascii="Calibri" w:hAnsi="Calibri" w:cs="Calibri"/>
          <w:sz w:val="21"/>
          <w:szCs w:val="21"/>
        </w:rPr>
        <w:sectPr w:rsidR="004F338B" w:rsidRPr="001A72E7" w:rsidSect="004F338B">
          <w:headerReference w:type="default" r:id="rId7"/>
          <w:pgSz w:w="11910" w:h="16840"/>
          <w:pgMar w:top="1640" w:right="1380" w:bottom="280" w:left="1300" w:header="651" w:footer="720" w:gutter="0"/>
          <w:pgNumType w:start="1"/>
          <w:cols w:space="720"/>
        </w:sectPr>
      </w:pPr>
    </w:p>
    <w:p w14:paraId="51C95B0A" w14:textId="77777777" w:rsidR="00952B1E" w:rsidRPr="001A72E7" w:rsidRDefault="00952B1E" w:rsidP="00952B1E">
      <w:pPr>
        <w:spacing w:line="276" w:lineRule="auto"/>
        <w:jc w:val="center"/>
        <w:rPr>
          <w:rFonts w:ascii="Calibri" w:hAnsi="Calibri" w:cs="Calibri"/>
          <w:b/>
          <w:sz w:val="21"/>
          <w:szCs w:val="21"/>
        </w:rPr>
      </w:pPr>
      <w:r w:rsidRPr="001A72E7">
        <w:rPr>
          <w:rFonts w:ascii="Calibri" w:hAnsi="Calibri" w:cs="Calibri"/>
          <w:b/>
          <w:sz w:val="21"/>
          <w:szCs w:val="21"/>
        </w:rPr>
        <w:t>SCHEMA DI CONTRATTO</w:t>
      </w:r>
    </w:p>
    <w:p w14:paraId="53A4E935" w14:textId="77777777" w:rsidR="00952B1E" w:rsidRDefault="00952B1E" w:rsidP="004F338B">
      <w:pPr>
        <w:spacing w:line="276" w:lineRule="auto"/>
        <w:rPr>
          <w:rFonts w:ascii="Calibri" w:hAnsi="Calibri" w:cs="Calibri"/>
          <w:b/>
          <w:sz w:val="20"/>
          <w:szCs w:val="20"/>
        </w:rPr>
      </w:pPr>
    </w:p>
    <w:p w14:paraId="50F10809" w14:textId="5F9BF708" w:rsidR="00952B1E" w:rsidRDefault="001A72E7" w:rsidP="00952B1E">
      <w:pPr>
        <w:spacing w:line="276" w:lineRule="auto"/>
        <w:jc w:val="center"/>
        <w:rPr>
          <w:rFonts w:ascii="Calibri" w:hAnsi="Calibri" w:cs="Calibri"/>
          <w:b/>
          <w:sz w:val="20"/>
          <w:szCs w:val="20"/>
        </w:rPr>
      </w:pPr>
      <w:r>
        <w:rPr>
          <w:rFonts w:ascii="Calibri" w:hAnsi="Calibri" w:cs="Calibri"/>
          <w:b/>
          <w:sz w:val="20"/>
          <w:szCs w:val="20"/>
        </w:rPr>
        <w:t>TRA</w:t>
      </w:r>
    </w:p>
    <w:p w14:paraId="294D4F3E" w14:textId="41756D5B" w:rsidR="00952B1E" w:rsidRPr="00952B1E" w:rsidRDefault="00952B1E" w:rsidP="00952B1E">
      <w:pPr>
        <w:spacing w:line="276" w:lineRule="auto"/>
        <w:jc w:val="left"/>
        <w:rPr>
          <w:rFonts w:ascii="Calibri" w:hAnsi="Calibri" w:cs="Calibri"/>
          <w:bCs/>
          <w:sz w:val="20"/>
          <w:szCs w:val="20"/>
        </w:rPr>
      </w:pPr>
      <w:r>
        <w:rPr>
          <w:rFonts w:ascii="Calibri" w:hAnsi="Calibri" w:cs="Calibri"/>
          <w:b/>
          <w:sz w:val="20"/>
          <w:szCs w:val="20"/>
        </w:rPr>
        <w:t xml:space="preserve">Educandato Setti Carraro dalla chiesa, </w:t>
      </w:r>
      <w:r w:rsidRPr="00952B1E">
        <w:rPr>
          <w:rFonts w:ascii="Calibri" w:hAnsi="Calibri" w:cs="Calibri"/>
          <w:bCs/>
          <w:sz w:val="20"/>
          <w:szCs w:val="20"/>
        </w:rPr>
        <w:t xml:space="preserve">in persona del Rettore Dott. Giorgio Ragusa, con sede in Milano, Via Passione n. 12, </w:t>
      </w:r>
      <w:proofErr w:type="spellStart"/>
      <w:r w:rsidRPr="00952B1E">
        <w:rPr>
          <w:rFonts w:ascii="Calibri" w:hAnsi="Calibri" w:cs="Calibri"/>
          <w:bCs/>
          <w:sz w:val="20"/>
          <w:szCs w:val="20"/>
        </w:rPr>
        <w:t>pec</w:t>
      </w:r>
      <w:proofErr w:type="spellEnd"/>
      <w:r w:rsidRPr="00952B1E">
        <w:rPr>
          <w:rFonts w:ascii="Calibri" w:hAnsi="Calibri" w:cs="Calibri"/>
          <w:bCs/>
          <w:sz w:val="20"/>
          <w:szCs w:val="20"/>
        </w:rPr>
        <w:t xml:space="preserve">.: </w:t>
      </w:r>
      <w:hyperlink r:id="rId8" w:history="1">
        <w:r w:rsidRPr="00952B1E">
          <w:rPr>
            <w:rStyle w:val="Collegamentoipertestuale"/>
            <w:rFonts w:ascii="Calibri" w:hAnsi="Calibri" w:cs="Calibri"/>
            <w:bCs/>
            <w:sz w:val="20"/>
            <w:szCs w:val="20"/>
          </w:rPr>
          <w:t>mive01000p@pec.istruzione.it</w:t>
        </w:r>
      </w:hyperlink>
    </w:p>
    <w:p w14:paraId="1749A954" w14:textId="77777777" w:rsidR="00952B1E" w:rsidRPr="00952B1E" w:rsidRDefault="00952B1E" w:rsidP="00952B1E">
      <w:pPr>
        <w:spacing w:line="276" w:lineRule="auto"/>
        <w:jc w:val="right"/>
        <w:rPr>
          <w:rFonts w:ascii="Calibri" w:hAnsi="Calibri" w:cs="Calibri"/>
          <w:bCs/>
          <w:sz w:val="20"/>
          <w:szCs w:val="20"/>
        </w:rPr>
      </w:pPr>
      <w:r w:rsidRPr="00952B1E">
        <w:rPr>
          <w:rFonts w:ascii="Calibri" w:hAnsi="Calibri" w:cs="Calibri"/>
          <w:bCs/>
          <w:sz w:val="20"/>
          <w:szCs w:val="20"/>
        </w:rPr>
        <w:t>(di seguito “</w:t>
      </w:r>
      <w:r w:rsidRPr="00952B1E">
        <w:rPr>
          <w:rFonts w:ascii="Calibri" w:hAnsi="Calibri" w:cs="Calibri"/>
          <w:b/>
          <w:sz w:val="20"/>
          <w:szCs w:val="20"/>
        </w:rPr>
        <w:t>Committente</w:t>
      </w:r>
      <w:r w:rsidRPr="00952B1E">
        <w:rPr>
          <w:rFonts w:ascii="Calibri" w:hAnsi="Calibri" w:cs="Calibri"/>
          <w:bCs/>
          <w:sz w:val="20"/>
          <w:szCs w:val="20"/>
        </w:rPr>
        <w:t>” o “</w:t>
      </w:r>
      <w:r w:rsidRPr="00952B1E">
        <w:rPr>
          <w:rFonts w:ascii="Calibri" w:hAnsi="Calibri" w:cs="Calibri"/>
          <w:b/>
          <w:sz w:val="20"/>
          <w:szCs w:val="20"/>
        </w:rPr>
        <w:t>Educandato</w:t>
      </w:r>
      <w:r w:rsidRPr="00952B1E">
        <w:rPr>
          <w:rFonts w:ascii="Calibri" w:hAnsi="Calibri" w:cs="Calibri"/>
          <w:bCs/>
          <w:sz w:val="20"/>
          <w:szCs w:val="20"/>
        </w:rPr>
        <w:t>”)</w:t>
      </w:r>
    </w:p>
    <w:p w14:paraId="2A5BE03E" w14:textId="77777777" w:rsidR="00952B1E" w:rsidRDefault="00952B1E" w:rsidP="00952B1E">
      <w:pPr>
        <w:spacing w:line="276" w:lineRule="auto"/>
        <w:jc w:val="left"/>
        <w:rPr>
          <w:rFonts w:ascii="Calibri" w:hAnsi="Calibri" w:cs="Calibri"/>
          <w:b/>
          <w:sz w:val="20"/>
          <w:szCs w:val="20"/>
        </w:rPr>
      </w:pPr>
    </w:p>
    <w:p w14:paraId="62A14749" w14:textId="1B051194" w:rsidR="004F338B" w:rsidRPr="00952B1E" w:rsidRDefault="00952B1E" w:rsidP="00952B1E">
      <w:pPr>
        <w:spacing w:line="276" w:lineRule="auto"/>
        <w:jc w:val="center"/>
        <w:rPr>
          <w:rFonts w:ascii="Calibri" w:hAnsi="Calibri" w:cs="Calibri"/>
          <w:b/>
          <w:sz w:val="20"/>
          <w:szCs w:val="20"/>
        </w:rPr>
      </w:pPr>
      <w:r>
        <w:rPr>
          <w:rFonts w:ascii="Calibri" w:hAnsi="Calibri" w:cs="Calibri"/>
          <w:b/>
          <w:sz w:val="20"/>
          <w:szCs w:val="20"/>
        </w:rPr>
        <w:t>E</w:t>
      </w:r>
    </w:p>
    <w:p w14:paraId="6D93B8AF" w14:textId="2FAE629C" w:rsidR="00952B1E" w:rsidRDefault="004F338B" w:rsidP="00952B1E">
      <w:pPr>
        <w:spacing w:line="276" w:lineRule="auto"/>
        <w:jc w:val="left"/>
        <w:rPr>
          <w:rFonts w:ascii="Calibri" w:hAnsi="Calibri" w:cs="Calibri"/>
          <w:sz w:val="20"/>
          <w:szCs w:val="20"/>
        </w:rPr>
      </w:pPr>
      <w:r w:rsidRPr="001A72E7">
        <w:rPr>
          <w:rFonts w:ascii="Calibri" w:hAnsi="Calibri" w:cs="Calibri"/>
          <w:b/>
          <w:bCs/>
          <w:sz w:val="20"/>
          <w:szCs w:val="20"/>
          <w:u w:val="single"/>
        </w:rPr>
        <w:tab/>
      </w:r>
      <w:r w:rsidR="00952B1E" w:rsidRPr="00952B1E">
        <w:rPr>
          <w:rFonts w:ascii="Calibri" w:hAnsi="Calibri" w:cs="Calibri"/>
          <w:sz w:val="20"/>
          <w:szCs w:val="20"/>
        </w:rPr>
        <w:t xml:space="preserve"> (CF ______________),</w:t>
      </w:r>
      <w:r w:rsidRPr="00952B1E">
        <w:rPr>
          <w:rFonts w:ascii="Calibri" w:hAnsi="Calibri" w:cs="Calibri"/>
          <w:sz w:val="20"/>
          <w:szCs w:val="20"/>
        </w:rPr>
        <w:t xml:space="preserve"> in </w:t>
      </w:r>
      <w:r w:rsidRPr="004F338B">
        <w:rPr>
          <w:rFonts w:ascii="Calibri" w:hAnsi="Calibri" w:cs="Calibri"/>
          <w:sz w:val="20"/>
          <w:szCs w:val="20"/>
        </w:rPr>
        <w:t>persona del</w:t>
      </w:r>
      <w:r w:rsidRPr="004F338B">
        <w:rPr>
          <w:rFonts w:ascii="Calibri" w:hAnsi="Calibri" w:cs="Calibri"/>
          <w:sz w:val="20"/>
          <w:szCs w:val="20"/>
          <w:u w:val="single"/>
        </w:rPr>
        <w:tab/>
      </w:r>
      <w:r w:rsidRPr="004F338B">
        <w:rPr>
          <w:rFonts w:ascii="Calibri" w:hAnsi="Calibri" w:cs="Calibri"/>
          <w:sz w:val="20"/>
          <w:szCs w:val="20"/>
        </w:rPr>
        <w:t xml:space="preserve">, </w:t>
      </w:r>
      <w:r w:rsidR="00952B1E">
        <w:rPr>
          <w:rFonts w:ascii="Calibri" w:hAnsi="Calibri" w:cs="Calibri"/>
          <w:sz w:val="20"/>
          <w:szCs w:val="20"/>
        </w:rPr>
        <w:t xml:space="preserve">con sede legale in __________, via ______________, </w:t>
      </w:r>
      <w:proofErr w:type="spellStart"/>
      <w:r w:rsidR="00952B1E">
        <w:rPr>
          <w:rFonts w:ascii="Calibri" w:hAnsi="Calibri" w:cs="Calibri"/>
          <w:sz w:val="20"/>
          <w:szCs w:val="20"/>
        </w:rPr>
        <w:t>pec</w:t>
      </w:r>
      <w:proofErr w:type="spellEnd"/>
      <w:r w:rsidR="001A72E7">
        <w:rPr>
          <w:rFonts w:ascii="Calibri" w:hAnsi="Calibri" w:cs="Calibri"/>
          <w:sz w:val="20"/>
          <w:szCs w:val="20"/>
        </w:rPr>
        <w:t xml:space="preserve">: </w:t>
      </w:r>
      <w:r w:rsidR="00952B1E">
        <w:rPr>
          <w:rFonts w:ascii="Calibri" w:hAnsi="Calibri" w:cs="Calibri"/>
          <w:sz w:val="20"/>
          <w:szCs w:val="20"/>
        </w:rPr>
        <w:t>________________________</w:t>
      </w:r>
    </w:p>
    <w:p w14:paraId="77228C71" w14:textId="0FF7C5E9" w:rsidR="004F338B" w:rsidRPr="004F338B" w:rsidRDefault="00952B1E" w:rsidP="00952B1E">
      <w:pPr>
        <w:spacing w:line="276" w:lineRule="auto"/>
        <w:jc w:val="right"/>
        <w:rPr>
          <w:rFonts w:ascii="Calibri" w:hAnsi="Calibri" w:cs="Calibri"/>
          <w:sz w:val="20"/>
          <w:szCs w:val="20"/>
        </w:rPr>
      </w:pPr>
      <w:r>
        <w:rPr>
          <w:rFonts w:ascii="Calibri" w:hAnsi="Calibri" w:cs="Calibri"/>
          <w:sz w:val="20"/>
          <w:szCs w:val="20"/>
        </w:rPr>
        <w:t>(di seguito</w:t>
      </w:r>
      <w:r w:rsidR="004F338B" w:rsidRPr="004F338B">
        <w:rPr>
          <w:rFonts w:ascii="Calibri" w:hAnsi="Calibri" w:cs="Calibri"/>
          <w:sz w:val="20"/>
          <w:szCs w:val="20"/>
        </w:rPr>
        <w:t xml:space="preserve"> “</w:t>
      </w:r>
      <w:r w:rsidR="004F338B" w:rsidRPr="00952B1E">
        <w:rPr>
          <w:rFonts w:ascii="Calibri" w:hAnsi="Calibri" w:cs="Calibri"/>
          <w:b/>
          <w:bCs/>
          <w:sz w:val="20"/>
          <w:szCs w:val="20"/>
        </w:rPr>
        <w:t>aggiudicatario</w:t>
      </w:r>
      <w:r>
        <w:rPr>
          <w:rFonts w:ascii="Calibri" w:hAnsi="Calibri" w:cs="Calibri"/>
          <w:sz w:val="20"/>
          <w:szCs w:val="20"/>
        </w:rPr>
        <w:t>”)</w:t>
      </w:r>
    </w:p>
    <w:p w14:paraId="275CD353" w14:textId="77777777" w:rsidR="00952B1E" w:rsidRDefault="00952B1E" w:rsidP="004F338B">
      <w:pPr>
        <w:spacing w:line="276" w:lineRule="auto"/>
        <w:rPr>
          <w:rFonts w:ascii="Calibri" w:hAnsi="Calibri" w:cs="Calibri"/>
          <w:sz w:val="20"/>
          <w:szCs w:val="20"/>
        </w:rPr>
      </w:pPr>
    </w:p>
    <w:p w14:paraId="0372CAE2" w14:textId="0F18C9DD" w:rsidR="004F338B" w:rsidRPr="004F338B" w:rsidRDefault="004F338B" w:rsidP="00952B1E">
      <w:pPr>
        <w:spacing w:line="276" w:lineRule="auto"/>
        <w:jc w:val="center"/>
        <w:rPr>
          <w:rFonts w:ascii="Calibri" w:hAnsi="Calibri" w:cs="Calibri"/>
          <w:sz w:val="20"/>
          <w:szCs w:val="20"/>
        </w:rPr>
      </w:pPr>
      <w:r w:rsidRPr="004F338B">
        <w:rPr>
          <w:rFonts w:ascii="Calibri" w:hAnsi="Calibri" w:cs="Calibri"/>
          <w:sz w:val="20"/>
          <w:szCs w:val="20"/>
        </w:rPr>
        <w:t>CONSIDERAT</w:t>
      </w:r>
      <w:r w:rsidR="00952B1E">
        <w:rPr>
          <w:rFonts w:ascii="Calibri" w:hAnsi="Calibri" w:cs="Calibri"/>
          <w:sz w:val="20"/>
          <w:szCs w:val="20"/>
        </w:rPr>
        <w:t>O CHE</w:t>
      </w:r>
    </w:p>
    <w:p w14:paraId="65DDEEEE" w14:textId="77777777" w:rsidR="004F338B" w:rsidRPr="004F338B" w:rsidRDefault="004F338B" w:rsidP="004F338B">
      <w:pPr>
        <w:spacing w:line="276" w:lineRule="auto"/>
        <w:rPr>
          <w:rFonts w:ascii="Calibri" w:hAnsi="Calibri" w:cs="Calibri"/>
          <w:sz w:val="20"/>
          <w:szCs w:val="20"/>
        </w:rPr>
      </w:pPr>
    </w:p>
    <w:p w14:paraId="0E240E76" w14:textId="425A6199" w:rsidR="004F338B" w:rsidRDefault="00952B1E" w:rsidP="00952B1E">
      <w:pPr>
        <w:pStyle w:val="Paragrafoelenco"/>
        <w:numPr>
          <w:ilvl w:val="0"/>
          <w:numId w:val="3"/>
        </w:numPr>
        <w:spacing w:line="276" w:lineRule="auto"/>
        <w:rPr>
          <w:rFonts w:ascii="Calibri" w:hAnsi="Calibri" w:cs="Calibri"/>
          <w:sz w:val="20"/>
          <w:szCs w:val="20"/>
        </w:rPr>
      </w:pPr>
      <w:r>
        <w:rPr>
          <w:rFonts w:ascii="Calibri" w:hAnsi="Calibri" w:cs="Calibri"/>
          <w:sz w:val="20"/>
          <w:szCs w:val="20"/>
        </w:rPr>
        <w:t xml:space="preserve">In data ________ è stata adottata la determina n. ______ con la quale è stato indetto l’appalto specifico nell’ambito del Sistema dinamico di acquisizione, per il periodo 02/09/2024 – 30/08/2025, </w:t>
      </w:r>
      <w:r w:rsidR="004F338B" w:rsidRPr="00952B1E">
        <w:rPr>
          <w:rFonts w:ascii="Calibri" w:hAnsi="Calibri" w:cs="Calibri"/>
          <w:sz w:val="20"/>
          <w:szCs w:val="20"/>
        </w:rPr>
        <w:t>per l’affidamento del contratto avente ad oggetto la fornitura</w:t>
      </w:r>
      <w:r>
        <w:rPr>
          <w:rFonts w:ascii="Calibri" w:hAnsi="Calibri" w:cs="Calibri"/>
          <w:sz w:val="20"/>
          <w:szCs w:val="20"/>
        </w:rPr>
        <w:t>, su 7 lotti,</w:t>
      </w:r>
      <w:r w:rsidR="004F338B" w:rsidRPr="00952B1E">
        <w:rPr>
          <w:rFonts w:ascii="Calibri" w:hAnsi="Calibri" w:cs="Calibri"/>
          <w:sz w:val="20"/>
          <w:szCs w:val="20"/>
        </w:rPr>
        <w:t xml:space="preserve"> di derrate </w:t>
      </w:r>
      <w:r>
        <w:rPr>
          <w:rFonts w:ascii="Calibri" w:hAnsi="Calibri" w:cs="Calibri"/>
          <w:sz w:val="20"/>
          <w:szCs w:val="20"/>
        </w:rPr>
        <w:t>alimentari per complessivi € ______;</w:t>
      </w:r>
    </w:p>
    <w:p w14:paraId="4BE67383" w14:textId="738B6EBF" w:rsidR="00952B1E" w:rsidRDefault="00952B1E" w:rsidP="00952B1E">
      <w:pPr>
        <w:pStyle w:val="Paragrafoelenco"/>
        <w:numPr>
          <w:ilvl w:val="0"/>
          <w:numId w:val="3"/>
        </w:numPr>
        <w:spacing w:line="276" w:lineRule="auto"/>
        <w:rPr>
          <w:rFonts w:ascii="Calibri" w:hAnsi="Calibri" w:cs="Calibri"/>
          <w:sz w:val="20"/>
          <w:szCs w:val="20"/>
        </w:rPr>
      </w:pPr>
      <w:r>
        <w:rPr>
          <w:rFonts w:ascii="Calibri" w:hAnsi="Calibri" w:cs="Calibri"/>
          <w:sz w:val="20"/>
          <w:szCs w:val="20"/>
        </w:rPr>
        <w:t>Con determina n. ______ il contratto è stato definitivamente aggiudicato all’impresa _________ per un importo pari ad € _______;</w:t>
      </w:r>
    </w:p>
    <w:p w14:paraId="5ECE3328" w14:textId="37F411C3" w:rsidR="00952B1E" w:rsidRDefault="00952B1E" w:rsidP="00952B1E">
      <w:pPr>
        <w:pStyle w:val="Paragrafoelenco"/>
        <w:numPr>
          <w:ilvl w:val="0"/>
          <w:numId w:val="3"/>
        </w:numPr>
        <w:spacing w:line="276" w:lineRule="auto"/>
        <w:rPr>
          <w:rFonts w:ascii="Calibri" w:hAnsi="Calibri" w:cs="Calibri"/>
          <w:sz w:val="20"/>
          <w:szCs w:val="20"/>
        </w:rPr>
      </w:pPr>
      <w:r>
        <w:rPr>
          <w:rFonts w:ascii="Calibri" w:hAnsi="Calibri" w:cs="Calibri"/>
          <w:sz w:val="20"/>
          <w:szCs w:val="20"/>
        </w:rPr>
        <w:t>Con comunicazione del _______, il provvedimento di aggiudicazione è stato comunicato ai controinteressati</w:t>
      </w:r>
    </w:p>
    <w:p w14:paraId="42F899D3" w14:textId="77777777" w:rsidR="004F338B" w:rsidRPr="004F338B" w:rsidRDefault="004F338B" w:rsidP="004F338B">
      <w:pPr>
        <w:spacing w:line="276" w:lineRule="auto"/>
        <w:rPr>
          <w:rFonts w:ascii="Calibri" w:hAnsi="Calibri" w:cs="Calibri"/>
          <w:sz w:val="20"/>
          <w:szCs w:val="20"/>
        </w:rPr>
      </w:pPr>
    </w:p>
    <w:p w14:paraId="563212F6" w14:textId="3A7CE967" w:rsidR="004F338B" w:rsidRDefault="004F338B" w:rsidP="00952B1E">
      <w:pPr>
        <w:spacing w:line="276" w:lineRule="auto"/>
        <w:jc w:val="center"/>
        <w:rPr>
          <w:rFonts w:ascii="Calibri" w:hAnsi="Calibri" w:cs="Calibri"/>
          <w:sz w:val="20"/>
          <w:szCs w:val="20"/>
        </w:rPr>
      </w:pPr>
      <w:r w:rsidRPr="004F338B">
        <w:rPr>
          <w:rFonts w:ascii="Calibri" w:hAnsi="Calibri" w:cs="Calibri"/>
          <w:sz w:val="20"/>
          <w:szCs w:val="20"/>
        </w:rPr>
        <w:t>RILEVATO</w:t>
      </w:r>
      <w:r w:rsidR="00952B1E">
        <w:rPr>
          <w:rFonts w:ascii="Calibri" w:hAnsi="Calibri" w:cs="Calibri"/>
          <w:sz w:val="20"/>
          <w:szCs w:val="20"/>
        </w:rPr>
        <w:t xml:space="preserve"> CHE</w:t>
      </w:r>
    </w:p>
    <w:p w14:paraId="220ECE5E" w14:textId="77777777" w:rsidR="00952B1E" w:rsidRPr="004F338B" w:rsidRDefault="00952B1E" w:rsidP="00952B1E">
      <w:pPr>
        <w:spacing w:line="276" w:lineRule="auto"/>
        <w:jc w:val="center"/>
        <w:rPr>
          <w:rFonts w:ascii="Calibri" w:hAnsi="Calibri" w:cs="Calibri"/>
          <w:sz w:val="20"/>
          <w:szCs w:val="20"/>
        </w:rPr>
      </w:pPr>
    </w:p>
    <w:p w14:paraId="5A0E4301" w14:textId="1D9CC0C3"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occorre ora addivenire alla sottoscrizione di apposita “scrittura privata” tra le parti; ciò premesso le parti</w:t>
      </w:r>
      <w:r w:rsidR="00952B1E">
        <w:rPr>
          <w:rFonts w:ascii="Calibri" w:hAnsi="Calibri" w:cs="Calibri"/>
          <w:sz w:val="20"/>
          <w:szCs w:val="20"/>
        </w:rPr>
        <w:t xml:space="preserve">, </w:t>
      </w:r>
      <w:r w:rsidRPr="004F338B">
        <w:rPr>
          <w:rFonts w:ascii="Calibri" w:hAnsi="Calibri" w:cs="Calibri"/>
          <w:sz w:val="20"/>
          <w:szCs w:val="20"/>
        </w:rPr>
        <w:t xml:space="preserve">come </w:t>
      </w:r>
      <w:r w:rsidR="00952B1E">
        <w:rPr>
          <w:rFonts w:ascii="Calibri" w:hAnsi="Calibri" w:cs="Calibri"/>
          <w:sz w:val="20"/>
          <w:szCs w:val="20"/>
        </w:rPr>
        <w:t>in epigrafe indicate</w:t>
      </w:r>
      <w:r w:rsidRPr="004F338B">
        <w:rPr>
          <w:rFonts w:ascii="Calibri" w:hAnsi="Calibri" w:cs="Calibri"/>
          <w:sz w:val="20"/>
          <w:szCs w:val="20"/>
        </w:rPr>
        <w:t>,</w:t>
      </w:r>
    </w:p>
    <w:p w14:paraId="702D5CD2" w14:textId="77777777" w:rsidR="004F338B" w:rsidRPr="004F338B" w:rsidRDefault="004F338B" w:rsidP="00952B1E">
      <w:pPr>
        <w:spacing w:line="276" w:lineRule="auto"/>
        <w:jc w:val="center"/>
        <w:rPr>
          <w:rFonts w:ascii="Calibri" w:hAnsi="Calibri" w:cs="Calibri"/>
          <w:sz w:val="20"/>
          <w:szCs w:val="20"/>
        </w:rPr>
      </w:pPr>
      <w:r w:rsidRPr="004F338B">
        <w:rPr>
          <w:rFonts w:ascii="Calibri" w:hAnsi="Calibri" w:cs="Calibri"/>
          <w:sz w:val="20"/>
          <w:szCs w:val="20"/>
        </w:rPr>
        <w:t>STIPULANO QUANTO SEGUE</w:t>
      </w:r>
    </w:p>
    <w:p w14:paraId="41C3EBB6" w14:textId="77777777" w:rsidR="00952B1E" w:rsidRDefault="00952B1E" w:rsidP="004F338B">
      <w:pPr>
        <w:spacing w:line="276" w:lineRule="auto"/>
        <w:rPr>
          <w:rFonts w:ascii="Calibri" w:hAnsi="Calibri" w:cs="Calibri"/>
          <w:sz w:val="20"/>
          <w:szCs w:val="20"/>
        </w:rPr>
      </w:pPr>
    </w:p>
    <w:p w14:paraId="174ECDDE" w14:textId="1EA11D43" w:rsidR="004F338B" w:rsidRPr="00290518" w:rsidRDefault="004F338B" w:rsidP="004F338B">
      <w:pPr>
        <w:spacing w:line="276" w:lineRule="auto"/>
        <w:rPr>
          <w:rFonts w:ascii="Calibri" w:hAnsi="Calibri" w:cs="Calibri"/>
          <w:b/>
          <w:bCs/>
          <w:sz w:val="20"/>
          <w:szCs w:val="20"/>
        </w:rPr>
      </w:pPr>
      <w:r w:rsidRPr="00290518">
        <w:rPr>
          <w:rFonts w:ascii="Calibri" w:hAnsi="Calibri" w:cs="Calibri"/>
          <w:b/>
          <w:bCs/>
          <w:sz w:val="20"/>
          <w:szCs w:val="20"/>
        </w:rPr>
        <w:t>ART</w:t>
      </w:r>
      <w:r w:rsidR="00E71A82">
        <w:rPr>
          <w:rFonts w:ascii="Calibri" w:hAnsi="Calibri" w:cs="Calibri"/>
          <w:b/>
          <w:bCs/>
          <w:sz w:val="20"/>
          <w:szCs w:val="20"/>
        </w:rPr>
        <w:t>.</w:t>
      </w:r>
      <w:r w:rsidR="00952B1E" w:rsidRPr="00290518">
        <w:rPr>
          <w:rFonts w:ascii="Calibri" w:hAnsi="Calibri" w:cs="Calibri"/>
          <w:b/>
          <w:bCs/>
          <w:sz w:val="20"/>
          <w:szCs w:val="20"/>
        </w:rPr>
        <w:t xml:space="preserve"> </w:t>
      </w:r>
      <w:r w:rsidRPr="00290518">
        <w:rPr>
          <w:rFonts w:ascii="Calibri" w:hAnsi="Calibri" w:cs="Calibri"/>
          <w:b/>
          <w:bCs/>
          <w:sz w:val="20"/>
          <w:szCs w:val="20"/>
        </w:rPr>
        <w:t xml:space="preserve">1 </w:t>
      </w:r>
      <w:r w:rsidR="00952B1E" w:rsidRPr="00290518">
        <w:rPr>
          <w:rFonts w:ascii="Calibri" w:hAnsi="Calibri" w:cs="Calibri"/>
          <w:b/>
          <w:bCs/>
          <w:sz w:val="20"/>
          <w:szCs w:val="20"/>
        </w:rPr>
        <w:t>–</w:t>
      </w:r>
      <w:r w:rsidRPr="00290518">
        <w:rPr>
          <w:rFonts w:ascii="Calibri" w:hAnsi="Calibri" w:cs="Calibri"/>
          <w:b/>
          <w:bCs/>
          <w:sz w:val="20"/>
          <w:szCs w:val="20"/>
        </w:rPr>
        <w:t xml:space="preserve"> </w:t>
      </w:r>
      <w:r w:rsidR="00952B1E" w:rsidRPr="00290518">
        <w:rPr>
          <w:rFonts w:ascii="Calibri" w:hAnsi="Calibri" w:cs="Calibri"/>
          <w:b/>
          <w:bCs/>
          <w:sz w:val="20"/>
          <w:szCs w:val="20"/>
        </w:rPr>
        <w:t>O</w:t>
      </w:r>
      <w:r w:rsidRPr="00290518">
        <w:rPr>
          <w:rFonts w:ascii="Calibri" w:hAnsi="Calibri" w:cs="Calibri"/>
          <w:b/>
          <w:bCs/>
          <w:sz w:val="20"/>
          <w:szCs w:val="20"/>
        </w:rPr>
        <w:t>ggetto</w:t>
      </w:r>
      <w:r w:rsidR="00952B1E" w:rsidRPr="00290518">
        <w:rPr>
          <w:rFonts w:ascii="Calibri" w:hAnsi="Calibri" w:cs="Calibri"/>
          <w:b/>
          <w:bCs/>
          <w:sz w:val="20"/>
          <w:szCs w:val="20"/>
        </w:rPr>
        <w:t xml:space="preserve"> e valore del contratto</w:t>
      </w:r>
    </w:p>
    <w:p w14:paraId="3353EEB8" w14:textId="4950C2B8" w:rsidR="00290518" w:rsidRPr="004F338B" w:rsidRDefault="004F338B" w:rsidP="00290518">
      <w:pPr>
        <w:spacing w:line="276" w:lineRule="auto"/>
        <w:rPr>
          <w:rFonts w:ascii="Calibri" w:hAnsi="Calibri" w:cs="Calibri"/>
          <w:sz w:val="20"/>
          <w:szCs w:val="20"/>
          <w:u w:val="single"/>
        </w:rPr>
      </w:pPr>
      <w:r w:rsidRPr="004F338B">
        <w:rPr>
          <w:rFonts w:ascii="Calibri" w:hAnsi="Calibri" w:cs="Calibri"/>
          <w:sz w:val="20"/>
          <w:szCs w:val="20"/>
        </w:rPr>
        <w:t xml:space="preserve">Oggetto del   presente   atto   è   l’esecuzione   da   parte   dell’aggiudicatario   della   fornitura   </w:t>
      </w:r>
      <w:proofErr w:type="gramStart"/>
      <w:r w:rsidRPr="004F338B">
        <w:rPr>
          <w:rFonts w:ascii="Calibri" w:hAnsi="Calibri" w:cs="Calibri"/>
          <w:sz w:val="20"/>
          <w:szCs w:val="20"/>
        </w:rPr>
        <w:t>di</w:t>
      </w:r>
      <w:r w:rsidR="00952B1E">
        <w:rPr>
          <w:rFonts w:ascii="Calibri" w:hAnsi="Calibri" w:cs="Calibri"/>
          <w:sz w:val="20"/>
          <w:szCs w:val="20"/>
        </w:rPr>
        <w:t xml:space="preserve"> </w:t>
      </w:r>
      <w:r w:rsidRPr="004F338B">
        <w:rPr>
          <w:rFonts w:ascii="Calibri" w:hAnsi="Calibri" w:cs="Calibri"/>
          <w:sz w:val="20"/>
          <w:szCs w:val="20"/>
          <w:u w:val="single"/>
        </w:rPr>
        <w:t xml:space="preserve"> </w:t>
      </w:r>
      <w:r w:rsidRPr="004F338B">
        <w:rPr>
          <w:rFonts w:ascii="Calibri" w:hAnsi="Calibri" w:cs="Calibri"/>
          <w:sz w:val="20"/>
          <w:szCs w:val="20"/>
          <w:u w:val="single"/>
        </w:rPr>
        <w:tab/>
      </w:r>
      <w:proofErr w:type="gramEnd"/>
      <w:r w:rsidR="001A72E7">
        <w:rPr>
          <w:rFonts w:ascii="Calibri" w:hAnsi="Calibri" w:cs="Calibri"/>
          <w:sz w:val="20"/>
          <w:szCs w:val="20"/>
          <w:u w:val="single"/>
        </w:rPr>
        <w:t>_____</w:t>
      </w:r>
      <w:r w:rsidR="00290518">
        <w:rPr>
          <w:rFonts w:ascii="Calibri" w:hAnsi="Calibri" w:cs="Calibri"/>
          <w:sz w:val="20"/>
          <w:szCs w:val="20"/>
        </w:rPr>
        <w:t xml:space="preserve"> per un importo pari ad € ________, iva esclusa.</w:t>
      </w:r>
    </w:p>
    <w:p w14:paraId="190A3F27" w14:textId="77777777" w:rsidR="00290518" w:rsidRPr="00290518" w:rsidRDefault="00290518" w:rsidP="004F338B">
      <w:pPr>
        <w:spacing w:line="276" w:lineRule="auto"/>
        <w:rPr>
          <w:rFonts w:ascii="Calibri" w:hAnsi="Calibri" w:cs="Calibri"/>
          <w:sz w:val="20"/>
          <w:szCs w:val="20"/>
        </w:rPr>
      </w:pPr>
    </w:p>
    <w:p w14:paraId="636328E4" w14:textId="77777777" w:rsidR="00290518" w:rsidRDefault="004F338B" w:rsidP="004F338B">
      <w:pPr>
        <w:spacing w:line="276" w:lineRule="auto"/>
        <w:rPr>
          <w:rFonts w:ascii="Calibri" w:hAnsi="Calibri" w:cs="Calibri"/>
          <w:b/>
          <w:sz w:val="20"/>
          <w:szCs w:val="20"/>
        </w:rPr>
      </w:pPr>
      <w:r w:rsidRPr="004F338B">
        <w:rPr>
          <w:rFonts w:ascii="Calibri" w:hAnsi="Calibri" w:cs="Calibri"/>
          <w:b/>
          <w:sz w:val="20"/>
          <w:szCs w:val="20"/>
        </w:rPr>
        <w:t>ART. 2 – Garanzie</w:t>
      </w:r>
    </w:p>
    <w:p w14:paraId="4AD3EF47" w14:textId="6E24A95D"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L’aggiudicatario garantisce espressamente che la fornitura sia esente da vizi dovuti a deficienze dei materiali impiegati, che ne diminuiscano il valore o che la rendano inidonea, anche solo parzialmente, all’uso.</w:t>
      </w:r>
    </w:p>
    <w:p w14:paraId="3F8F4CD0" w14:textId="77777777"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Le suddette garanzie sono prestate in proprio dall’aggiudicatario anche per il fatto del terzo, intendendo il committente restare estraneo ai rapporti tra l’aggiudicatario e le ditte fornitrici.</w:t>
      </w:r>
    </w:p>
    <w:p w14:paraId="77828F1E" w14:textId="77777777"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 xml:space="preserve">In caso di inadempienza da parte dell’aggiudicatario alle obbligazioni di cui ai precedenti commi, l’Ente, fermo restando il risarcimento dei danni, avrà facoltà di dichiarare risolto di diritto il presente atto ai sensi della disciplina prevista nel presente atto medesimo, nonché dell’articolo 1456 </w:t>
      </w:r>
      <w:proofErr w:type="gramStart"/>
      <w:r w:rsidRPr="004F338B">
        <w:rPr>
          <w:rFonts w:ascii="Calibri" w:hAnsi="Calibri" w:cs="Calibri"/>
          <w:sz w:val="20"/>
          <w:szCs w:val="20"/>
        </w:rPr>
        <w:t>c.c..</w:t>
      </w:r>
      <w:proofErr w:type="gramEnd"/>
    </w:p>
    <w:p w14:paraId="66B95DA5" w14:textId="77777777"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Il ritiro delle forniture da sostituire, nonché la consegna delle forniture in sostituzione dovranno essere effettuate a cura e spese dell’aggiudicatario con le modalità e nei termini che saranno concordati con l’Ente.</w:t>
      </w:r>
    </w:p>
    <w:p w14:paraId="15C1228F" w14:textId="77777777" w:rsidR="00290518" w:rsidRDefault="00290518" w:rsidP="004F338B">
      <w:pPr>
        <w:spacing w:line="276" w:lineRule="auto"/>
        <w:rPr>
          <w:rFonts w:ascii="Calibri" w:hAnsi="Calibri" w:cs="Calibri"/>
          <w:sz w:val="20"/>
          <w:szCs w:val="20"/>
        </w:rPr>
      </w:pPr>
    </w:p>
    <w:p w14:paraId="12CA57E2" w14:textId="77777777" w:rsidR="00290518" w:rsidRDefault="00290518" w:rsidP="004F338B">
      <w:pPr>
        <w:spacing w:line="276" w:lineRule="auto"/>
        <w:rPr>
          <w:rFonts w:ascii="Calibri" w:hAnsi="Calibri" w:cs="Calibri"/>
          <w:sz w:val="20"/>
          <w:szCs w:val="20"/>
        </w:rPr>
      </w:pPr>
    </w:p>
    <w:p w14:paraId="6F346C60" w14:textId="77777777" w:rsidR="00290518" w:rsidRDefault="00290518" w:rsidP="004F338B">
      <w:pPr>
        <w:spacing w:line="276" w:lineRule="auto"/>
        <w:rPr>
          <w:rFonts w:ascii="Calibri" w:hAnsi="Calibri" w:cs="Calibri"/>
          <w:sz w:val="20"/>
          <w:szCs w:val="20"/>
        </w:rPr>
      </w:pPr>
    </w:p>
    <w:p w14:paraId="1CF58FE0" w14:textId="77777777" w:rsidR="00290518" w:rsidRDefault="00290518" w:rsidP="004F338B">
      <w:pPr>
        <w:spacing w:line="276" w:lineRule="auto"/>
        <w:rPr>
          <w:rFonts w:ascii="Calibri" w:hAnsi="Calibri" w:cs="Calibri"/>
          <w:sz w:val="20"/>
          <w:szCs w:val="20"/>
        </w:rPr>
      </w:pPr>
    </w:p>
    <w:p w14:paraId="2E3ACFE4" w14:textId="77777777" w:rsidR="00290518" w:rsidRDefault="004F338B" w:rsidP="00290518">
      <w:pPr>
        <w:spacing w:line="276" w:lineRule="auto"/>
        <w:rPr>
          <w:rFonts w:ascii="Calibri" w:hAnsi="Calibri" w:cs="Calibri"/>
          <w:sz w:val="20"/>
          <w:szCs w:val="20"/>
        </w:rPr>
      </w:pPr>
      <w:r w:rsidRPr="004F338B">
        <w:rPr>
          <w:rFonts w:ascii="Calibri" w:hAnsi="Calibri" w:cs="Calibri"/>
          <w:sz w:val="20"/>
          <w:szCs w:val="20"/>
        </w:rPr>
        <w:t xml:space="preserve">Ai sensi e per gli effetti dell’articolo </w:t>
      </w:r>
      <w:r w:rsidR="00290518">
        <w:rPr>
          <w:rFonts w:ascii="Calibri" w:hAnsi="Calibri" w:cs="Calibri"/>
          <w:sz w:val="20"/>
          <w:szCs w:val="20"/>
        </w:rPr>
        <w:t>5</w:t>
      </w:r>
      <w:r w:rsidRPr="004F338B">
        <w:rPr>
          <w:rFonts w:ascii="Calibri" w:hAnsi="Calibri" w:cs="Calibri"/>
          <w:sz w:val="20"/>
          <w:szCs w:val="20"/>
        </w:rPr>
        <w:t xml:space="preserve">3 del decreto legislativo </w:t>
      </w:r>
      <w:r w:rsidR="00290518">
        <w:rPr>
          <w:rFonts w:ascii="Calibri" w:hAnsi="Calibri" w:cs="Calibri"/>
          <w:sz w:val="20"/>
          <w:szCs w:val="20"/>
        </w:rPr>
        <w:t>36</w:t>
      </w:r>
      <w:r w:rsidRPr="004F338B">
        <w:rPr>
          <w:rFonts w:ascii="Calibri" w:hAnsi="Calibri" w:cs="Calibri"/>
          <w:sz w:val="20"/>
          <w:szCs w:val="20"/>
        </w:rPr>
        <w:t>/20</w:t>
      </w:r>
      <w:r w:rsidR="00290518">
        <w:rPr>
          <w:rFonts w:ascii="Calibri" w:hAnsi="Calibri" w:cs="Calibri"/>
          <w:sz w:val="20"/>
          <w:szCs w:val="20"/>
        </w:rPr>
        <w:t>23</w:t>
      </w:r>
      <w:r w:rsidRPr="004F338B">
        <w:rPr>
          <w:rFonts w:ascii="Calibri" w:hAnsi="Calibri" w:cs="Calibri"/>
          <w:sz w:val="20"/>
          <w:szCs w:val="20"/>
        </w:rPr>
        <w:t xml:space="preserve">, l’aggiudicatario ha costituito una cauzione definitiva pari al </w:t>
      </w:r>
      <w:r w:rsidR="00290518">
        <w:rPr>
          <w:rFonts w:ascii="Calibri" w:hAnsi="Calibri" w:cs="Calibri"/>
          <w:sz w:val="20"/>
          <w:szCs w:val="20"/>
        </w:rPr>
        <w:t>5</w:t>
      </w:r>
      <w:r w:rsidRPr="004F338B">
        <w:rPr>
          <w:rFonts w:ascii="Calibri" w:hAnsi="Calibri" w:cs="Calibri"/>
          <w:sz w:val="20"/>
          <w:szCs w:val="20"/>
        </w:rPr>
        <w:t>% dell’importo del corrispettivo per l’esecuzione del presente atto.</w:t>
      </w:r>
      <w:r w:rsidR="00290518">
        <w:rPr>
          <w:rFonts w:ascii="Calibri" w:hAnsi="Calibri" w:cs="Calibri"/>
          <w:sz w:val="20"/>
          <w:szCs w:val="20"/>
        </w:rPr>
        <w:t xml:space="preserve"> </w:t>
      </w:r>
      <w:r w:rsidRPr="004F338B">
        <w:rPr>
          <w:rFonts w:ascii="Calibri" w:hAnsi="Calibri" w:cs="Calibri"/>
          <w:sz w:val="20"/>
          <w:szCs w:val="20"/>
        </w:rPr>
        <w:t>La cauzione definitiva copre gli oneri per il mancato od inesatto adempimento del presente atto.</w:t>
      </w:r>
      <w:r w:rsidR="00290518" w:rsidRPr="00290518">
        <w:rPr>
          <w:rFonts w:ascii="Calibri" w:hAnsi="Calibri" w:cs="Calibri"/>
          <w:sz w:val="20"/>
          <w:szCs w:val="20"/>
        </w:rPr>
        <w:t xml:space="preserve"> </w:t>
      </w:r>
    </w:p>
    <w:p w14:paraId="0AB2743A" w14:textId="60BC2DED"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La cauzione definitiva è rilasciata a prima e semplice richiesta, incondizionata, irrevocabile, con rinuncia alla preventiva escussione, estesa a tutti gli accessori del debito principale, in favore dell’Ente a garanzia dell’esatto e corretto adempimento di tutte le obbligazioni, anche future ai sensi e per gli effetti dell’articolo 1938 c.c., nascenti dall’esecuzione del presente atto.</w:t>
      </w:r>
    </w:p>
    <w:p w14:paraId="7B219B46" w14:textId="77777777"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In particolare, la cauzione rilasciata garantisce gli obblighi specifici assunti dall’aggiudicatario, anche quelli a fronte dei quali è prevista l’applicazione di penali e, pertanto, resta espressamente inteso che l’Ente ha diritto di rivalersi direttamente sulla cauzione per l’applicazione delle penali.</w:t>
      </w:r>
    </w:p>
    <w:p w14:paraId="534ED433" w14:textId="77777777"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La cauzione definitiva resta vincolata fino al termine del rapporto contrattuale e sarà restituita al contraente solo dopo la liquidazione dell’ultimo conto e consegnata non prima che siano definite tutte le ragioni di debito o credito ed ogni altra eventuale pendenza per il mancato o inesatto adempimento delle obbligazioni dedotte nel presente atto.</w:t>
      </w:r>
    </w:p>
    <w:p w14:paraId="122F8777" w14:textId="77777777"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In ogni caso il garante sarà liberato dalla garanzia prestata solo previo consenso espresso in forma scritta dall’Ente.</w:t>
      </w:r>
    </w:p>
    <w:p w14:paraId="446C9907" w14:textId="77777777"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Qualora l’ammontare della garanzia prestata dovesse ridursi per effetto dell’applicazione di penali o per qualsiasi altra causa, l’aggiudicatario dovrà provvedere al reintegro entro il termine di 15 giorni solari dal ricevimento della relativa richiesta effettuata dall’Ente.</w:t>
      </w:r>
    </w:p>
    <w:p w14:paraId="15376F3F" w14:textId="51576D30" w:rsidR="00290518" w:rsidRDefault="00290518" w:rsidP="00290518">
      <w:pPr>
        <w:spacing w:line="276" w:lineRule="auto"/>
        <w:rPr>
          <w:rFonts w:ascii="Calibri" w:hAnsi="Calibri" w:cs="Calibri"/>
          <w:sz w:val="20"/>
          <w:szCs w:val="20"/>
        </w:rPr>
      </w:pPr>
      <w:r w:rsidRPr="004F338B">
        <w:rPr>
          <w:rFonts w:ascii="Calibri" w:hAnsi="Calibri" w:cs="Calibri"/>
          <w:sz w:val="20"/>
          <w:szCs w:val="20"/>
        </w:rPr>
        <w:t>In caso di inadempimento alle obbligazioni previste nel presente articolo l’Ente ha facoltà di dichiarare risolto il presente atto</w:t>
      </w:r>
      <w:r>
        <w:rPr>
          <w:rFonts w:ascii="Calibri" w:hAnsi="Calibri" w:cs="Calibri"/>
          <w:sz w:val="20"/>
          <w:szCs w:val="20"/>
        </w:rPr>
        <w:t>.</w:t>
      </w:r>
    </w:p>
    <w:p w14:paraId="267850F8" w14:textId="77777777" w:rsidR="00290518" w:rsidRPr="004F338B" w:rsidRDefault="00290518" w:rsidP="00290518">
      <w:pPr>
        <w:spacing w:line="276" w:lineRule="auto"/>
        <w:rPr>
          <w:rFonts w:ascii="Calibri" w:hAnsi="Calibri" w:cs="Calibri"/>
          <w:sz w:val="20"/>
          <w:szCs w:val="20"/>
        </w:rPr>
      </w:pPr>
    </w:p>
    <w:p w14:paraId="182C53D1" w14:textId="77777777" w:rsidR="00290518" w:rsidRDefault="00290518" w:rsidP="00290518">
      <w:pPr>
        <w:spacing w:line="276" w:lineRule="auto"/>
        <w:rPr>
          <w:rFonts w:ascii="Calibri" w:hAnsi="Calibri" w:cs="Calibri"/>
          <w:b/>
          <w:sz w:val="20"/>
          <w:szCs w:val="20"/>
        </w:rPr>
      </w:pPr>
      <w:r w:rsidRPr="004F338B">
        <w:rPr>
          <w:rFonts w:ascii="Calibri" w:hAnsi="Calibri" w:cs="Calibri"/>
          <w:b/>
          <w:sz w:val="20"/>
          <w:szCs w:val="20"/>
        </w:rPr>
        <w:t>ART. 3 - Espletamento della prestazione, verifica</w:t>
      </w:r>
    </w:p>
    <w:p w14:paraId="77983936" w14:textId="77777777" w:rsidR="00290518" w:rsidRDefault="00290518" w:rsidP="00290518">
      <w:pPr>
        <w:spacing w:line="276" w:lineRule="auto"/>
        <w:rPr>
          <w:rFonts w:ascii="Calibri" w:hAnsi="Calibri" w:cs="Calibri"/>
          <w:sz w:val="20"/>
          <w:szCs w:val="20"/>
        </w:rPr>
      </w:pPr>
      <w:r w:rsidRPr="004F338B">
        <w:rPr>
          <w:rFonts w:ascii="Calibri" w:hAnsi="Calibri" w:cs="Calibri"/>
          <w:sz w:val="20"/>
          <w:szCs w:val="20"/>
        </w:rPr>
        <w:t>L’attestazione di regolare esecuzione, a conclusione della fornitura, è emessa dal</w:t>
      </w:r>
      <w:r>
        <w:rPr>
          <w:rFonts w:ascii="Calibri" w:hAnsi="Calibri" w:cs="Calibri"/>
          <w:sz w:val="20"/>
          <w:szCs w:val="20"/>
        </w:rPr>
        <w:t xml:space="preserve"> Dott. Giorgio Ragusa, in qualità di direttore dell’esecuzione del contratto.</w:t>
      </w:r>
    </w:p>
    <w:p w14:paraId="25D7C6FA" w14:textId="77777777" w:rsidR="00290518" w:rsidRPr="004F338B" w:rsidRDefault="00290518" w:rsidP="00290518">
      <w:pPr>
        <w:spacing w:line="276" w:lineRule="auto"/>
        <w:rPr>
          <w:rFonts w:ascii="Calibri" w:hAnsi="Calibri" w:cs="Calibri"/>
          <w:sz w:val="20"/>
          <w:szCs w:val="20"/>
        </w:rPr>
      </w:pPr>
    </w:p>
    <w:p w14:paraId="61F9301F" w14:textId="77777777" w:rsidR="00290518" w:rsidRDefault="00290518" w:rsidP="00290518">
      <w:pPr>
        <w:spacing w:line="276" w:lineRule="auto"/>
        <w:rPr>
          <w:rFonts w:ascii="Calibri" w:hAnsi="Calibri" w:cs="Calibri"/>
          <w:b/>
          <w:sz w:val="20"/>
          <w:szCs w:val="20"/>
        </w:rPr>
      </w:pPr>
      <w:r w:rsidRPr="004F338B">
        <w:rPr>
          <w:rFonts w:ascii="Calibri" w:hAnsi="Calibri" w:cs="Calibri"/>
          <w:b/>
          <w:sz w:val="20"/>
          <w:szCs w:val="20"/>
        </w:rPr>
        <w:t xml:space="preserve">ART. 4 - Pagamento del corrispettivo </w:t>
      </w:r>
    </w:p>
    <w:p w14:paraId="2FB80428" w14:textId="77777777" w:rsidR="00290518" w:rsidRDefault="00290518" w:rsidP="00290518">
      <w:pPr>
        <w:spacing w:line="276" w:lineRule="auto"/>
        <w:rPr>
          <w:rFonts w:ascii="Calibri" w:hAnsi="Calibri" w:cs="Calibri"/>
          <w:sz w:val="20"/>
          <w:szCs w:val="20"/>
        </w:rPr>
      </w:pPr>
      <w:r w:rsidRPr="004F338B">
        <w:rPr>
          <w:rFonts w:ascii="Calibri" w:hAnsi="Calibri" w:cs="Calibri"/>
          <w:sz w:val="20"/>
          <w:szCs w:val="20"/>
        </w:rPr>
        <w:t>Il pagamento del corrispettivo avverrà a seguito di corrispondente fatturazione</w:t>
      </w:r>
      <w:r>
        <w:rPr>
          <w:rFonts w:ascii="Calibri" w:hAnsi="Calibri" w:cs="Calibri"/>
          <w:sz w:val="20"/>
          <w:szCs w:val="20"/>
        </w:rPr>
        <w:t xml:space="preserve"> elettronica</w:t>
      </w:r>
      <w:r w:rsidRPr="004F338B">
        <w:rPr>
          <w:rFonts w:ascii="Calibri" w:hAnsi="Calibri" w:cs="Calibri"/>
          <w:sz w:val="20"/>
          <w:szCs w:val="20"/>
        </w:rPr>
        <w:t xml:space="preserve"> emessa dall’aggiudicatario successivamente alla verifica della relativa prestazione da parte del </w:t>
      </w:r>
      <w:r>
        <w:rPr>
          <w:rFonts w:ascii="Calibri" w:hAnsi="Calibri" w:cs="Calibri"/>
          <w:sz w:val="20"/>
          <w:szCs w:val="20"/>
        </w:rPr>
        <w:t>C</w:t>
      </w:r>
      <w:r w:rsidRPr="004F338B">
        <w:rPr>
          <w:rFonts w:ascii="Calibri" w:hAnsi="Calibri" w:cs="Calibri"/>
          <w:sz w:val="20"/>
          <w:szCs w:val="20"/>
        </w:rPr>
        <w:t>ommittente, secondo la disciplina del presente atto.</w:t>
      </w:r>
    </w:p>
    <w:p w14:paraId="418445C7" w14:textId="77777777" w:rsidR="00290518" w:rsidRDefault="00290518" w:rsidP="00290518">
      <w:pPr>
        <w:spacing w:line="276" w:lineRule="auto"/>
        <w:rPr>
          <w:rFonts w:ascii="Calibri" w:hAnsi="Calibri" w:cs="Calibri"/>
          <w:sz w:val="20"/>
          <w:szCs w:val="20"/>
        </w:rPr>
      </w:pPr>
      <w:r w:rsidRPr="004F338B">
        <w:rPr>
          <w:rFonts w:ascii="Calibri" w:hAnsi="Calibri" w:cs="Calibri"/>
          <w:sz w:val="20"/>
          <w:szCs w:val="20"/>
        </w:rPr>
        <w:t>Il direttore dell’esecuzione è responsabile dell’accettazione della prestazione.</w:t>
      </w:r>
    </w:p>
    <w:p w14:paraId="0A75B591" w14:textId="77777777" w:rsidR="00290518" w:rsidRPr="004F338B" w:rsidRDefault="00290518" w:rsidP="00290518">
      <w:pPr>
        <w:spacing w:line="276" w:lineRule="auto"/>
        <w:rPr>
          <w:rFonts w:ascii="Calibri" w:hAnsi="Calibri" w:cs="Calibri"/>
          <w:sz w:val="20"/>
          <w:szCs w:val="20"/>
        </w:rPr>
      </w:pPr>
    </w:p>
    <w:p w14:paraId="60C34015" w14:textId="77777777" w:rsidR="00290518" w:rsidRDefault="00290518" w:rsidP="00290518">
      <w:pPr>
        <w:spacing w:line="276" w:lineRule="auto"/>
        <w:rPr>
          <w:rFonts w:ascii="Calibri" w:hAnsi="Calibri" w:cs="Calibri"/>
          <w:b/>
          <w:sz w:val="20"/>
          <w:szCs w:val="20"/>
        </w:rPr>
      </w:pPr>
      <w:r w:rsidRPr="004F338B">
        <w:rPr>
          <w:rFonts w:ascii="Calibri" w:hAnsi="Calibri" w:cs="Calibri"/>
          <w:b/>
          <w:sz w:val="20"/>
          <w:szCs w:val="20"/>
        </w:rPr>
        <w:t xml:space="preserve">ART. 5 - Risoluzione </w:t>
      </w:r>
    </w:p>
    <w:p w14:paraId="3D7E5F9D" w14:textId="77777777" w:rsidR="00290518" w:rsidRPr="004F338B" w:rsidRDefault="00290518" w:rsidP="00290518">
      <w:pPr>
        <w:spacing w:line="276" w:lineRule="auto"/>
        <w:rPr>
          <w:rFonts w:ascii="Calibri" w:hAnsi="Calibri" w:cs="Calibri"/>
          <w:sz w:val="20"/>
          <w:szCs w:val="20"/>
        </w:rPr>
      </w:pPr>
      <w:r w:rsidRPr="004F338B">
        <w:rPr>
          <w:rFonts w:ascii="Calibri" w:hAnsi="Calibri" w:cs="Calibri"/>
          <w:sz w:val="20"/>
          <w:szCs w:val="20"/>
        </w:rPr>
        <w:t xml:space="preserve">Fermo quanto previsto da altre disposizioni di legge, qualora nei confronti dell'aggiudicatario sia intervenuta l'emanazione di un provvedimento che dispone l'applicazione di una o più misure di prevenzione di cui all'articolo 3, della legge 27 dicembre 1956, n. 1423, e agli articoli 2 e seguenti della legge 31 maggio 1965, n. 575, accertata dal Committente per frodi nei riguardi del Committente, di subappaltatori, di fornitori, di lavoratori o di altri soggetti comunque interessati alla prestazione oggetto del presente atto, nonché per violazione degli obblighi attinenti alla sicurezza sul lavoro, </w:t>
      </w:r>
      <w:r>
        <w:rPr>
          <w:rFonts w:ascii="Calibri" w:hAnsi="Calibri" w:cs="Calibri"/>
          <w:sz w:val="20"/>
          <w:szCs w:val="20"/>
        </w:rPr>
        <w:t>il</w:t>
      </w:r>
      <w:r w:rsidRPr="004F338B">
        <w:rPr>
          <w:rFonts w:ascii="Calibri" w:hAnsi="Calibri" w:cs="Calibri"/>
          <w:sz w:val="20"/>
          <w:szCs w:val="20"/>
        </w:rPr>
        <w:t xml:space="preserve"> </w:t>
      </w:r>
      <w:r>
        <w:rPr>
          <w:rFonts w:ascii="Calibri" w:hAnsi="Calibri" w:cs="Calibri"/>
          <w:sz w:val="20"/>
          <w:szCs w:val="20"/>
        </w:rPr>
        <w:t>C</w:t>
      </w:r>
      <w:r w:rsidRPr="004F338B">
        <w:rPr>
          <w:rFonts w:ascii="Calibri" w:hAnsi="Calibri" w:cs="Calibri"/>
          <w:sz w:val="20"/>
          <w:szCs w:val="20"/>
        </w:rPr>
        <w:t>ommittente</w:t>
      </w:r>
      <w:r>
        <w:rPr>
          <w:rFonts w:ascii="Calibri" w:hAnsi="Calibri" w:cs="Calibri"/>
          <w:sz w:val="20"/>
          <w:szCs w:val="20"/>
        </w:rPr>
        <w:t xml:space="preserve"> procederà </w:t>
      </w:r>
      <w:r w:rsidRPr="004F338B">
        <w:rPr>
          <w:rFonts w:ascii="Calibri" w:hAnsi="Calibri" w:cs="Calibri"/>
          <w:sz w:val="20"/>
          <w:szCs w:val="20"/>
        </w:rPr>
        <w:t>alla risoluzione del presente atto.</w:t>
      </w:r>
    </w:p>
    <w:p w14:paraId="3426D8C9" w14:textId="77777777" w:rsidR="00290518" w:rsidRDefault="00290518" w:rsidP="00290518">
      <w:pPr>
        <w:spacing w:line="276" w:lineRule="auto"/>
        <w:rPr>
          <w:rFonts w:ascii="Calibri" w:hAnsi="Calibri" w:cs="Calibri"/>
          <w:sz w:val="20"/>
          <w:szCs w:val="20"/>
        </w:rPr>
      </w:pPr>
      <w:r w:rsidRPr="004F338B">
        <w:rPr>
          <w:rFonts w:ascii="Calibri" w:hAnsi="Calibri" w:cs="Calibri"/>
          <w:sz w:val="20"/>
          <w:szCs w:val="20"/>
        </w:rPr>
        <w:t>Nel caso di risoluzione, l'aggiudicatario ha diritto soltanto al pagamento delle prestazioni regolarmente eseguite, decurtato degli oneri aggiuntivi derivanti dallo scioglimento del contratto.</w:t>
      </w:r>
    </w:p>
    <w:p w14:paraId="77FD3EC0" w14:textId="0AB3853A" w:rsidR="004F338B" w:rsidRPr="004F338B" w:rsidRDefault="004F338B" w:rsidP="004F338B">
      <w:pPr>
        <w:spacing w:line="276" w:lineRule="auto"/>
        <w:rPr>
          <w:rFonts w:ascii="Calibri" w:hAnsi="Calibri" w:cs="Calibri"/>
          <w:sz w:val="20"/>
          <w:szCs w:val="20"/>
        </w:rPr>
        <w:sectPr w:rsidR="004F338B" w:rsidRPr="004F338B" w:rsidSect="00952B1E">
          <w:type w:val="continuous"/>
          <w:pgSz w:w="11910" w:h="16840"/>
          <w:pgMar w:top="3119" w:right="1134" w:bottom="1701" w:left="1134" w:header="720" w:footer="720" w:gutter="0"/>
          <w:cols w:space="720"/>
          <w:docGrid w:linePitch="326"/>
        </w:sectPr>
      </w:pPr>
    </w:p>
    <w:p w14:paraId="2FF66221" w14:textId="77777777" w:rsidR="00290518" w:rsidRPr="004F338B" w:rsidRDefault="00290518" w:rsidP="004F338B">
      <w:pPr>
        <w:spacing w:line="276" w:lineRule="auto"/>
        <w:rPr>
          <w:rFonts w:ascii="Calibri" w:hAnsi="Calibri" w:cs="Calibri"/>
          <w:sz w:val="20"/>
          <w:szCs w:val="20"/>
        </w:rPr>
      </w:pPr>
    </w:p>
    <w:p w14:paraId="672BCED9" w14:textId="77777777" w:rsidR="00290518" w:rsidRDefault="004F338B" w:rsidP="004F338B">
      <w:pPr>
        <w:spacing w:line="276" w:lineRule="auto"/>
        <w:rPr>
          <w:rFonts w:ascii="Calibri" w:hAnsi="Calibri" w:cs="Calibri"/>
          <w:b/>
          <w:sz w:val="20"/>
          <w:szCs w:val="20"/>
        </w:rPr>
      </w:pPr>
      <w:r w:rsidRPr="004F338B">
        <w:rPr>
          <w:rFonts w:ascii="Calibri" w:hAnsi="Calibri" w:cs="Calibri"/>
          <w:b/>
          <w:sz w:val="20"/>
          <w:szCs w:val="20"/>
        </w:rPr>
        <w:t xml:space="preserve">ART. 6 - Recesso </w:t>
      </w:r>
    </w:p>
    <w:p w14:paraId="49B17521" w14:textId="7AC51D64" w:rsidR="004F338B" w:rsidRDefault="004F338B" w:rsidP="004F338B">
      <w:pPr>
        <w:spacing w:line="276" w:lineRule="auto"/>
        <w:rPr>
          <w:rFonts w:ascii="Calibri" w:hAnsi="Calibri" w:cs="Calibri"/>
          <w:sz w:val="20"/>
          <w:szCs w:val="20"/>
        </w:rPr>
      </w:pPr>
      <w:r w:rsidRPr="004F338B">
        <w:rPr>
          <w:rFonts w:ascii="Calibri" w:hAnsi="Calibri" w:cs="Calibri"/>
          <w:sz w:val="20"/>
          <w:szCs w:val="20"/>
        </w:rPr>
        <w:t xml:space="preserve">Il committente ha il diritto di recedere in qualunque tempo e per qualsiasi motivo dal presente atto, in tutto o in parte, avvalendosi della facoltà consentita dall’articolo 1671 </w:t>
      </w:r>
      <w:r w:rsidR="00290518" w:rsidRPr="004F338B">
        <w:rPr>
          <w:rFonts w:ascii="Calibri" w:hAnsi="Calibri" w:cs="Calibri"/>
          <w:sz w:val="20"/>
          <w:szCs w:val="20"/>
        </w:rPr>
        <w:t>Codice civile</w:t>
      </w:r>
      <w:r w:rsidRPr="004F338B">
        <w:rPr>
          <w:rFonts w:ascii="Calibri" w:hAnsi="Calibri" w:cs="Calibri"/>
          <w:sz w:val="20"/>
          <w:szCs w:val="20"/>
        </w:rPr>
        <w:t>.</w:t>
      </w:r>
    </w:p>
    <w:p w14:paraId="45016EC3" w14:textId="77777777" w:rsidR="00290518" w:rsidRPr="004F338B" w:rsidRDefault="00290518" w:rsidP="004F338B">
      <w:pPr>
        <w:spacing w:line="276" w:lineRule="auto"/>
        <w:rPr>
          <w:rFonts w:ascii="Calibri" w:hAnsi="Calibri" w:cs="Calibri"/>
          <w:sz w:val="20"/>
          <w:szCs w:val="20"/>
        </w:rPr>
      </w:pPr>
    </w:p>
    <w:p w14:paraId="2652CDA4" w14:textId="77777777" w:rsidR="00290518" w:rsidRDefault="004F338B" w:rsidP="004F338B">
      <w:pPr>
        <w:spacing w:line="276" w:lineRule="auto"/>
        <w:rPr>
          <w:rFonts w:ascii="Calibri" w:hAnsi="Calibri" w:cs="Calibri"/>
          <w:b/>
          <w:sz w:val="20"/>
          <w:szCs w:val="20"/>
        </w:rPr>
      </w:pPr>
      <w:r w:rsidRPr="004F338B">
        <w:rPr>
          <w:rFonts w:ascii="Calibri" w:hAnsi="Calibri" w:cs="Calibri"/>
          <w:b/>
          <w:sz w:val="20"/>
          <w:szCs w:val="20"/>
        </w:rPr>
        <w:t xml:space="preserve">ART. 7 - Danni, responsabilità civile </w:t>
      </w:r>
    </w:p>
    <w:p w14:paraId="37E7499B" w14:textId="08119A22" w:rsidR="004F338B" w:rsidRDefault="004F338B" w:rsidP="004F338B">
      <w:pPr>
        <w:spacing w:line="276" w:lineRule="auto"/>
        <w:rPr>
          <w:rFonts w:ascii="Calibri" w:hAnsi="Calibri" w:cs="Calibri"/>
          <w:sz w:val="20"/>
          <w:szCs w:val="20"/>
        </w:rPr>
      </w:pPr>
      <w:r w:rsidRPr="004F338B">
        <w:rPr>
          <w:rFonts w:ascii="Calibri" w:hAnsi="Calibri" w:cs="Calibri"/>
          <w:sz w:val="20"/>
          <w:szCs w:val="20"/>
        </w:rPr>
        <w:t>L'aggiudicatario assume in proprio ogni responsabilità per qualsiasi danno causato a persone o beni, tanto dell'aggiudicatario stesso quanto del committente o di terzi, in dipendenza di omissioni, negligenze o altre inadempienze relative all’esecuzione delle prestazioni contrattuali ad esso riferibili.</w:t>
      </w:r>
    </w:p>
    <w:p w14:paraId="78F49D17" w14:textId="5BE7F667" w:rsidR="00E71A82" w:rsidRDefault="00491C45" w:rsidP="004F338B">
      <w:pPr>
        <w:spacing w:line="276" w:lineRule="auto"/>
        <w:rPr>
          <w:rFonts w:ascii="Calibri" w:hAnsi="Calibri" w:cs="Calibri"/>
          <w:sz w:val="20"/>
          <w:szCs w:val="20"/>
        </w:rPr>
      </w:pPr>
      <w:r>
        <w:rPr>
          <w:rFonts w:ascii="Calibri" w:hAnsi="Calibri" w:cs="Calibri"/>
          <w:sz w:val="20"/>
          <w:szCs w:val="20"/>
        </w:rPr>
        <w:t xml:space="preserve">In </w:t>
      </w:r>
      <w:r w:rsidR="000F21CC">
        <w:rPr>
          <w:rFonts w:ascii="Calibri" w:hAnsi="Calibri" w:cs="Calibri"/>
          <w:sz w:val="20"/>
          <w:szCs w:val="20"/>
        </w:rPr>
        <w:t>caso di inadempienze o mancata consegna nei termini stabiliti</w:t>
      </w:r>
      <w:r>
        <w:rPr>
          <w:rFonts w:ascii="Calibri" w:hAnsi="Calibri" w:cs="Calibri"/>
          <w:sz w:val="20"/>
          <w:szCs w:val="20"/>
        </w:rPr>
        <w:t>, l’aggiudicatario è tenuto</w:t>
      </w:r>
      <w:r w:rsidR="000F21CC">
        <w:rPr>
          <w:rFonts w:ascii="Calibri" w:hAnsi="Calibri" w:cs="Calibri"/>
          <w:sz w:val="20"/>
          <w:szCs w:val="20"/>
        </w:rPr>
        <w:t xml:space="preserve"> al pagamento di una penale pari ad un 1/3 del valore del </w:t>
      </w:r>
      <w:proofErr w:type="gramStart"/>
      <w:r w:rsidR="000F21CC">
        <w:rPr>
          <w:rFonts w:ascii="Calibri" w:hAnsi="Calibri" w:cs="Calibri"/>
          <w:sz w:val="20"/>
          <w:szCs w:val="20"/>
        </w:rPr>
        <w:t>contratto;</w:t>
      </w:r>
      <w:proofErr w:type="gramEnd"/>
      <w:r w:rsidR="000F21CC">
        <w:rPr>
          <w:rFonts w:ascii="Calibri" w:hAnsi="Calibri" w:cs="Calibri"/>
          <w:sz w:val="20"/>
          <w:szCs w:val="20"/>
        </w:rPr>
        <w:t xml:space="preserve"> fermo restando il diritto al risarcimento del danno dinnanzi alle opportune sedi competenti.</w:t>
      </w:r>
    </w:p>
    <w:p w14:paraId="7F6D5FC4" w14:textId="77777777" w:rsidR="00290518" w:rsidRPr="004F338B" w:rsidRDefault="00290518" w:rsidP="004F338B">
      <w:pPr>
        <w:spacing w:line="276" w:lineRule="auto"/>
        <w:rPr>
          <w:rFonts w:ascii="Calibri" w:hAnsi="Calibri" w:cs="Calibri"/>
          <w:sz w:val="20"/>
          <w:szCs w:val="20"/>
        </w:rPr>
      </w:pPr>
    </w:p>
    <w:p w14:paraId="04E62248" w14:textId="77777777" w:rsidR="00290518" w:rsidRDefault="004F338B" w:rsidP="004F338B">
      <w:pPr>
        <w:spacing w:line="276" w:lineRule="auto"/>
        <w:rPr>
          <w:rFonts w:ascii="Calibri" w:hAnsi="Calibri" w:cs="Calibri"/>
          <w:b/>
          <w:sz w:val="20"/>
          <w:szCs w:val="20"/>
        </w:rPr>
      </w:pPr>
      <w:r w:rsidRPr="004F338B">
        <w:rPr>
          <w:rFonts w:ascii="Calibri" w:hAnsi="Calibri" w:cs="Calibri"/>
          <w:b/>
          <w:sz w:val="20"/>
          <w:szCs w:val="20"/>
        </w:rPr>
        <w:t xml:space="preserve">ART. 8 </w:t>
      </w:r>
      <w:r w:rsidRPr="004F338B">
        <w:rPr>
          <w:rFonts w:ascii="Calibri" w:hAnsi="Calibri" w:cs="Calibri"/>
          <w:sz w:val="20"/>
          <w:szCs w:val="20"/>
        </w:rPr>
        <w:t xml:space="preserve">- </w:t>
      </w:r>
      <w:r w:rsidRPr="004F338B">
        <w:rPr>
          <w:rFonts w:ascii="Calibri" w:hAnsi="Calibri" w:cs="Calibri"/>
          <w:b/>
          <w:sz w:val="20"/>
          <w:szCs w:val="20"/>
        </w:rPr>
        <w:t xml:space="preserve">Luogo di esecuzione e modalità di consegna merci </w:t>
      </w:r>
    </w:p>
    <w:p w14:paraId="66162250" w14:textId="7A2F5371" w:rsidR="001A72E7" w:rsidRPr="004F338B" w:rsidRDefault="004F338B" w:rsidP="001A72E7">
      <w:pPr>
        <w:spacing w:line="276" w:lineRule="auto"/>
        <w:rPr>
          <w:rFonts w:ascii="Calibri" w:hAnsi="Calibri" w:cs="Calibri"/>
          <w:sz w:val="20"/>
          <w:szCs w:val="20"/>
        </w:rPr>
      </w:pPr>
      <w:r w:rsidRPr="004F338B">
        <w:rPr>
          <w:rFonts w:ascii="Calibri" w:hAnsi="Calibri" w:cs="Calibri"/>
          <w:sz w:val="20"/>
          <w:szCs w:val="20"/>
        </w:rPr>
        <w:t>L’esecuzione della fornitura di cui al presente atto deve avvenire</w:t>
      </w:r>
      <w:r w:rsidR="00290518">
        <w:rPr>
          <w:rFonts w:ascii="Calibri" w:hAnsi="Calibri" w:cs="Calibri"/>
          <w:sz w:val="20"/>
          <w:szCs w:val="20"/>
        </w:rPr>
        <w:t xml:space="preserve"> Milano, Via Passione n. 12</w:t>
      </w:r>
      <w:r w:rsidR="001A72E7">
        <w:rPr>
          <w:rFonts w:ascii="Calibri" w:hAnsi="Calibri" w:cs="Calibri"/>
          <w:sz w:val="20"/>
          <w:szCs w:val="20"/>
        </w:rPr>
        <w:t xml:space="preserve">, </w:t>
      </w:r>
      <w:r w:rsidRPr="001A72E7">
        <w:rPr>
          <w:rFonts w:ascii="Calibri" w:hAnsi="Calibri" w:cs="Calibri"/>
          <w:sz w:val="20"/>
          <w:szCs w:val="20"/>
          <w:highlight w:val="yellow"/>
        </w:rPr>
        <w:t>dalle ore 8,00 alle ore 11,00 e dalle ore 12,00 alle ore 13,00 dal lunedì al venerdì</w:t>
      </w:r>
      <w:r w:rsidR="001A72E7" w:rsidRPr="001A72E7">
        <w:rPr>
          <w:rFonts w:ascii="Calibri" w:hAnsi="Calibri" w:cs="Calibri"/>
          <w:sz w:val="20"/>
          <w:szCs w:val="20"/>
          <w:highlight w:val="yellow"/>
        </w:rPr>
        <w:t>.</w:t>
      </w:r>
    </w:p>
    <w:p w14:paraId="1F65CC37" w14:textId="77777777" w:rsidR="001A72E7" w:rsidRDefault="001A72E7" w:rsidP="004F338B">
      <w:pPr>
        <w:spacing w:line="276" w:lineRule="auto"/>
        <w:rPr>
          <w:rFonts w:ascii="Calibri" w:hAnsi="Calibri" w:cs="Calibri"/>
          <w:sz w:val="20"/>
          <w:szCs w:val="20"/>
        </w:rPr>
      </w:pPr>
    </w:p>
    <w:p w14:paraId="5DD7682A" w14:textId="703E418E" w:rsidR="004F338B" w:rsidRPr="004F338B" w:rsidRDefault="004F338B" w:rsidP="004F338B">
      <w:pPr>
        <w:spacing w:line="276" w:lineRule="auto"/>
        <w:rPr>
          <w:rFonts w:ascii="Calibri" w:hAnsi="Calibri" w:cs="Calibri"/>
          <w:b/>
          <w:sz w:val="20"/>
          <w:szCs w:val="20"/>
        </w:rPr>
      </w:pPr>
      <w:r w:rsidRPr="001A72E7">
        <w:rPr>
          <w:rFonts w:ascii="Calibri" w:hAnsi="Calibri" w:cs="Calibri"/>
          <w:b/>
          <w:sz w:val="20"/>
          <w:szCs w:val="20"/>
          <w:highlight w:val="yellow"/>
          <w:u w:val="thick"/>
        </w:rPr>
        <w:t xml:space="preserve">Il </w:t>
      </w:r>
      <w:proofErr w:type="gramStart"/>
      <w:r w:rsidRPr="001A72E7">
        <w:rPr>
          <w:rFonts w:ascii="Calibri" w:hAnsi="Calibri" w:cs="Calibri"/>
          <w:b/>
          <w:sz w:val="20"/>
          <w:szCs w:val="20"/>
          <w:highlight w:val="yellow"/>
          <w:u w:val="thick"/>
        </w:rPr>
        <w:t>personale ,</w:t>
      </w:r>
      <w:proofErr w:type="gramEnd"/>
      <w:r w:rsidRPr="001A72E7">
        <w:rPr>
          <w:rFonts w:ascii="Calibri" w:hAnsi="Calibri" w:cs="Calibri"/>
          <w:b/>
          <w:sz w:val="20"/>
          <w:szCs w:val="20"/>
          <w:highlight w:val="yellow"/>
          <w:u w:val="thick"/>
        </w:rPr>
        <w:t xml:space="preserve"> i mezzi e le attrezzature dell’Ente non possono essere utilizzate</w:t>
      </w:r>
      <w:r w:rsidRPr="001A72E7">
        <w:rPr>
          <w:rFonts w:ascii="Calibri" w:hAnsi="Calibri" w:cs="Calibri"/>
          <w:b/>
          <w:sz w:val="20"/>
          <w:szCs w:val="20"/>
          <w:highlight w:val="yellow"/>
        </w:rPr>
        <w:t xml:space="preserve"> </w:t>
      </w:r>
      <w:r w:rsidRPr="001A72E7">
        <w:rPr>
          <w:rFonts w:ascii="Calibri" w:hAnsi="Calibri" w:cs="Calibri"/>
          <w:b/>
          <w:sz w:val="20"/>
          <w:szCs w:val="20"/>
          <w:highlight w:val="yellow"/>
          <w:u w:val="thick"/>
        </w:rPr>
        <w:t>per lo scarico della merce.</w:t>
      </w:r>
    </w:p>
    <w:p w14:paraId="113F8536" w14:textId="77777777" w:rsidR="001A72E7" w:rsidRDefault="001A72E7" w:rsidP="004F338B">
      <w:pPr>
        <w:spacing w:line="276" w:lineRule="auto"/>
        <w:rPr>
          <w:rFonts w:ascii="Calibri" w:hAnsi="Calibri" w:cs="Calibri"/>
          <w:sz w:val="20"/>
          <w:szCs w:val="20"/>
        </w:rPr>
      </w:pPr>
    </w:p>
    <w:p w14:paraId="2BC3EC33" w14:textId="1F58158D" w:rsidR="004F338B" w:rsidRPr="004F338B" w:rsidRDefault="004F338B" w:rsidP="004F338B">
      <w:pPr>
        <w:spacing w:line="276" w:lineRule="auto"/>
        <w:rPr>
          <w:rFonts w:ascii="Calibri" w:hAnsi="Calibri" w:cs="Calibri"/>
          <w:sz w:val="20"/>
          <w:szCs w:val="20"/>
        </w:rPr>
      </w:pPr>
      <w:r w:rsidRPr="004F338B">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3D4C4702" wp14:editId="324CF0AB">
                <wp:simplePos x="0" y="0"/>
                <wp:positionH relativeFrom="page">
                  <wp:posOffset>1896110</wp:posOffset>
                </wp:positionH>
                <wp:positionV relativeFrom="paragraph">
                  <wp:posOffset>132715</wp:posOffset>
                </wp:positionV>
                <wp:extent cx="2026285" cy="8890"/>
                <wp:effectExtent l="0" t="0" r="5715" b="3810"/>
                <wp:wrapNone/>
                <wp:docPr id="7683078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2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C0796" id="Rectangle 6" o:spid="_x0000_s1026" style="position:absolute;margin-left:149.3pt;margin-top:10.45pt;width:159.5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" fillcolor="black" stroked="f">
                <v:path arrowok="t"/>
                <w10:wrap anchorx="page"/>
              </v:rect>
            </w:pict>
          </mc:Fallback>
        </mc:AlternateContent>
      </w:r>
      <w:r w:rsidRPr="004F338B">
        <w:rPr>
          <w:rFonts w:ascii="Calibri" w:hAnsi="Calibri" w:cs="Calibri"/>
          <w:sz w:val="20"/>
          <w:szCs w:val="20"/>
        </w:rPr>
        <w:t xml:space="preserve">L’aggiudicatario, </w:t>
      </w:r>
      <w:r w:rsidRPr="002E6B3B">
        <w:rPr>
          <w:rFonts w:ascii="Calibri" w:hAnsi="Calibri" w:cs="Calibri"/>
          <w:sz w:val="20"/>
          <w:szCs w:val="20"/>
        </w:rPr>
        <w:t>in sede di esecuzione della fornitura, provvede</w:t>
      </w:r>
      <w:r w:rsidRPr="004F338B">
        <w:rPr>
          <w:rFonts w:ascii="Calibri" w:hAnsi="Calibri" w:cs="Calibri"/>
          <w:sz w:val="20"/>
          <w:szCs w:val="20"/>
        </w:rPr>
        <w:t xml:space="preserve"> inoltre a:</w:t>
      </w:r>
    </w:p>
    <w:p w14:paraId="16492B4F" w14:textId="77777777" w:rsidR="004F338B" w:rsidRPr="004F338B" w:rsidRDefault="004F338B" w:rsidP="004F338B">
      <w:pPr>
        <w:numPr>
          <w:ilvl w:val="1"/>
          <w:numId w:val="2"/>
        </w:numPr>
        <w:spacing w:line="276" w:lineRule="auto"/>
        <w:rPr>
          <w:rFonts w:ascii="Calibri" w:hAnsi="Calibri" w:cs="Calibri"/>
          <w:sz w:val="20"/>
          <w:szCs w:val="20"/>
        </w:rPr>
      </w:pPr>
      <w:r w:rsidRPr="004F338B">
        <w:rPr>
          <w:rFonts w:ascii="Calibri" w:hAnsi="Calibri" w:cs="Calibri"/>
          <w:sz w:val="20"/>
          <w:szCs w:val="20"/>
        </w:rPr>
        <w:t>adottare le misure preventive e protettive atte a garantire la sicurezza e la salute oltre che del proprio personale anche di quello dell’Ente, degli studenti e di eventuale pubblico, che possano rimanere coinvolti dall’attività dell’Impresa;</w:t>
      </w:r>
    </w:p>
    <w:p w14:paraId="100F33D1" w14:textId="77777777" w:rsidR="004F338B" w:rsidRPr="004F338B" w:rsidRDefault="004F338B" w:rsidP="004F338B">
      <w:pPr>
        <w:numPr>
          <w:ilvl w:val="1"/>
          <w:numId w:val="2"/>
        </w:numPr>
        <w:spacing w:line="276" w:lineRule="auto"/>
        <w:rPr>
          <w:rFonts w:ascii="Calibri" w:hAnsi="Calibri" w:cs="Calibri"/>
          <w:sz w:val="20"/>
          <w:szCs w:val="20"/>
        </w:rPr>
      </w:pPr>
      <w:r w:rsidRPr="004F338B">
        <w:rPr>
          <w:rFonts w:ascii="Calibri" w:hAnsi="Calibri" w:cs="Calibri"/>
          <w:sz w:val="20"/>
          <w:szCs w:val="20"/>
        </w:rPr>
        <w:t>non iniziare un’attività prima di avere predisposto le misure di prevenzione e protezione necessarie;</w:t>
      </w:r>
    </w:p>
    <w:p w14:paraId="76C9B871" w14:textId="1C2EAD8F" w:rsidR="001A72E7" w:rsidRPr="004F338B" w:rsidRDefault="004F338B" w:rsidP="001A72E7">
      <w:pPr>
        <w:numPr>
          <w:ilvl w:val="1"/>
          <w:numId w:val="2"/>
        </w:numPr>
        <w:spacing w:line="276" w:lineRule="auto"/>
        <w:rPr>
          <w:rFonts w:ascii="Calibri" w:hAnsi="Calibri" w:cs="Calibri"/>
          <w:sz w:val="20"/>
          <w:szCs w:val="20"/>
        </w:rPr>
      </w:pPr>
      <w:r w:rsidRPr="004F338B">
        <w:rPr>
          <w:rFonts w:ascii="Calibri" w:hAnsi="Calibri" w:cs="Calibri"/>
          <w:sz w:val="20"/>
          <w:szCs w:val="20"/>
        </w:rPr>
        <w:t>attenersi ai regolamenti e alle procedure di sicurezza vigenti nell’Ente, in relazione ai rischi specifici presenti</w:t>
      </w:r>
      <w:r w:rsidR="001A72E7" w:rsidRPr="001A72E7">
        <w:rPr>
          <w:rFonts w:ascii="Calibri" w:hAnsi="Calibri" w:cs="Calibri"/>
          <w:sz w:val="20"/>
          <w:szCs w:val="20"/>
        </w:rPr>
        <w:t xml:space="preserve"> </w:t>
      </w:r>
      <w:r w:rsidR="001A72E7" w:rsidRPr="004F338B">
        <w:rPr>
          <w:rFonts w:ascii="Calibri" w:hAnsi="Calibri" w:cs="Calibri"/>
          <w:sz w:val="20"/>
          <w:szCs w:val="20"/>
        </w:rPr>
        <w:t>formare ed informare il proprio personale anche sui rischi derivanti dalle attività dell’Ente (che saranno debitamente comunicati all’aggiudicatario), se concomitanti all’esecuzione del lavoro, fornendo al personale le misure di prevenzione e sorvegliare sulla loro corretta applicazione;</w:t>
      </w:r>
    </w:p>
    <w:p w14:paraId="33B5AD2E" w14:textId="77777777" w:rsidR="001A72E7" w:rsidRPr="004F338B" w:rsidRDefault="001A72E7" w:rsidP="001A72E7">
      <w:pPr>
        <w:numPr>
          <w:ilvl w:val="1"/>
          <w:numId w:val="2"/>
        </w:numPr>
        <w:spacing w:line="276" w:lineRule="auto"/>
        <w:rPr>
          <w:rFonts w:ascii="Calibri" w:hAnsi="Calibri" w:cs="Calibri"/>
          <w:sz w:val="20"/>
          <w:szCs w:val="20"/>
        </w:rPr>
      </w:pPr>
      <w:r w:rsidRPr="004F338B">
        <w:rPr>
          <w:rFonts w:ascii="Calibri" w:hAnsi="Calibri" w:cs="Calibri"/>
          <w:sz w:val="20"/>
          <w:szCs w:val="20"/>
        </w:rPr>
        <w:t>Se previsto dall’attività, mettere a disposizione dei propri lavoratori i dispositivi di protezione individuale (DPI), attrezzature, utensili e sostanze adeguati alla tipologia dei lavori da eseguire ed ai rischi presenti sul luogo di intervento e conformi alle normative vigenti;</w:t>
      </w:r>
    </w:p>
    <w:p w14:paraId="5BC1875D" w14:textId="542C3124" w:rsidR="001A72E7" w:rsidRPr="004F338B" w:rsidRDefault="001A72E7" w:rsidP="001A72E7">
      <w:pPr>
        <w:numPr>
          <w:ilvl w:val="1"/>
          <w:numId w:val="2"/>
        </w:numPr>
        <w:spacing w:line="276" w:lineRule="auto"/>
        <w:rPr>
          <w:rFonts w:ascii="Calibri" w:hAnsi="Calibri" w:cs="Calibri"/>
          <w:sz w:val="20"/>
          <w:szCs w:val="20"/>
        </w:rPr>
      </w:pPr>
      <w:r w:rsidRPr="004F338B">
        <w:rPr>
          <w:rFonts w:ascii="Calibri" w:hAnsi="Calibri" w:cs="Calibri"/>
          <w:sz w:val="20"/>
          <w:szCs w:val="20"/>
        </w:rPr>
        <w:t>fornire all’amministrazione Committente i nominativi dei lavoratori presenti</w:t>
      </w:r>
      <w:r>
        <w:rPr>
          <w:rFonts w:ascii="Calibri" w:hAnsi="Calibri" w:cs="Calibri"/>
          <w:sz w:val="20"/>
          <w:szCs w:val="20"/>
        </w:rPr>
        <w:t>;</w:t>
      </w:r>
    </w:p>
    <w:p w14:paraId="34BB2E16" w14:textId="23156544" w:rsidR="001A72E7" w:rsidRDefault="002E6B3B" w:rsidP="001A72E7">
      <w:pPr>
        <w:numPr>
          <w:ilvl w:val="1"/>
          <w:numId w:val="2"/>
        </w:numPr>
        <w:spacing w:line="276" w:lineRule="auto"/>
        <w:rPr>
          <w:rFonts w:ascii="Calibri" w:hAnsi="Calibri" w:cs="Calibri"/>
          <w:sz w:val="20"/>
          <w:szCs w:val="20"/>
        </w:rPr>
      </w:pPr>
      <w:r>
        <w:rPr>
          <w:rFonts w:ascii="Calibri" w:hAnsi="Calibri" w:cs="Calibri"/>
          <w:sz w:val="20"/>
          <w:szCs w:val="20"/>
        </w:rPr>
        <w:t>l</w:t>
      </w:r>
      <w:r w:rsidR="001A72E7" w:rsidRPr="004F338B">
        <w:rPr>
          <w:rFonts w:ascii="Calibri" w:hAnsi="Calibri" w:cs="Calibri"/>
          <w:sz w:val="20"/>
          <w:szCs w:val="20"/>
        </w:rPr>
        <w:t>’aggiudicatario provvede autonomamente alla gestione dei rifiuti prodotti nelle attività oggetto dell’incarico ed alla salvaguardia dell’ambiente, secondo quanto disposto dalla normativa vigente in materia.</w:t>
      </w:r>
    </w:p>
    <w:p w14:paraId="71AE755A" w14:textId="77777777" w:rsidR="001A72E7" w:rsidRDefault="001A72E7" w:rsidP="001A72E7">
      <w:pPr>
        <w:spacing w:line="276" w:lineRule="auto"/>
        <w:rPr>
          <w:rFonts w:ascii="Calibri" w:hAnsi="Calibri" w:cs="Calibri"/>
          <w:sz w:val="20"/>
          <w:szCs w:val="20"/>
        </w:rPr>
      </w:pPr>
    </w:p>
    <w:p w14:paraId="06113EB0" w14:textId="77777777" w:rsidR="001A72E7" w:rsidRDefault="001A72E7" w:rsidP="001A72E7">
      <w:pPr>
        <w:spacing w:line="276" w:lineRule="auto"/>
        <w:rPr>
          <w:rFonts w:ascii="Calibri" w:hAnsi="Calibri" w:cs="Calibri"/>
          <w:b/>
          <w:sz w:val="20"/>
          <w:szCs w:val="20"/>
        </w:rPr>
      </w:pPr>
      <w:r w:rsidRPr="001A72E7">
        <w:rPr>
          <w:rFonts w:ascii="Calibri" w:hAnsi="Calibri" w:cs="Calibri"/>
          <w:b/>
          <w:sz w:val="20"/>
          <w:szCs w:val="20"/>
        </w:rPr>
        <w:t xml:space="preserve">ART. 9 - Foro competente </w:t>
      </w:r>
    </w:p>
    <w:p w14:paraId="431E62CF" w14:textId="66F953D0" w:rsidR="001A72E7" w:rsidRPr="001A72E7" w:rsidRDefault="001A72E7" w:rsidP="001A72E7">
      <w:pPr>
        <w:spacing w:line="276" w:lineRule="auto"/>
        <w:rPr>
          <w:rFonts w:ascii="Calibri" w:hAnsi="Calibri" w:cs="Calibri"/>
          <w:sz w:val="20"/>
          <w:szCs w:val="20"/>
        </w:rPr>
      </w:pPr>
      <w:r w:rsidRPr="001A72E7">
        <w:rPr>
          <w:rFonts w:ascii="Calibri" w:hAnsi="Calibri" w:cs="Calibri"/>
          <w:sz w:val="20"/>
          <w:szCs w:val="20"/>
        </w:rPr>
        <w:t>Per le questioni relative ai rapporti tra l’aggiudicatario e l’Ente, sarà competente in via esclusiva il Foro di Milano.</w:t>
      </w:r>
    </w:p>
    <w:p w14:paraId="7FC17B82" w14:textId="77777777" w:rsidR="001A72E7" w:rsidRPr="001A72E7" w:rsidRDefault="001A72E7" w:rsidP="001A72E7">
      <w:pPr>
        <w:pStyle w:val="Paragrafoelenco"/>
        <w:spacing w:line="276" w:lineRule="auto"/>
        <w:ind w:left="118"/>
        <w:rPr>
          <w:rFonts w:ascii="Calibri" w:hAnsi="Calibri" w:cs="Calibri"/>
          <w:sz w:val="20"/>
          <w:szCs w:val="20"/>
        </w:rPr>
      </w:pPr>
    </w:p>
    <w:p w14:paraId="70D50316" w14:textId="77777777" w:rsidR="001A72E7" w:rsidRDefault="001A72E7" w:rsidP="001A72E7">
      <w:pPr>
        <w:spacing w:line="276" w:lineRule="auto"/>
        <w:rPr>
          <w:rFonts w:ascii="Calibri" w:hAnsi="Calibri" w:cs="Calibri"/>
          <w:b/>
          <w:sz w:val="20"/>
          <w:szCs w:val="20"/>
        </w:rPr>
      </w:pPr>
      <w:r w:rsidRPr="001A72E7">
        <w:rPr>
          <w:rFonts w:ascii="Calibri" w:hAnsi="Calibri" w:cs="Calibri"/>
          <w:b/>
          <w:sz w:val="20"/>
          <w:szCs w:val="20"/>
        </w:rPr>
        <w:t>ART. 10 - Trattamento dei dati personali</w:t>
      </w:r>
    </w:p>
    <w:p w14:paraId="3CAC220A" w14:textId="36E445D3" w:rsidR="001A72E7" w:rsidRPr="001A72E7" w:rsidRDefault="001A72E7" w:rsidP="001A72E7">
      <w:pPr>
        <w:spacing w:line="276" w:lineRule="auto"/>
        <w:rPr>
          <w:rFonts w:ascii="Calibri" w:hAnsi="Calibri" w:cs="Calibri"/>
          <w:sz w:val="20"/>
          <w:szCs w:val="20"/>
        </w:rPr>
      </w:pPr>
      <w:r w:rsidRPr="001A72E7">
        <w:rPr>
          <w:rFonts w:ascii="Calibri" w:hAnsi="Calibri" w:cs="Calibri"/>
          <w:sz w:val="20"/>
          <w:szCs w:val="20"/>
        </w:rPr>
        <w:t xml:space="preserve">Le parti stipulanti dichiarano di essersi reciprocamente comunicate, oralmente e prima della sottoscrizione del presente atto, le informazioni di cui all’articolo 13 del </w:t>
      </w:r>
      <w:proofErr w:type="spellStart"/>
      <w:r w:rsidRPr="001A72E7">
        <w:rPr>
          <w:rFonts w:ascii="Calibri" w:hAnsi="Calibri" w:cs="Calibri"/>
          <w:sz w:val="20"/>
          <w:szCs w:val="20"/>
        </w:rPr>
        <w:t>D.Lgs.</w:t>
      </w:r>
      <w:proofErr w:type="spellEnd"/>
      <w:r w:rsidRPr="001A72E7">
        <w:rPr>
          <w:rFonts w:ascii="Calibri" w:hAnsi="Calibri" w:cs="Calibri"/>
          <w:sz w:val="20"/>
          <w:szCs w:val="20"/>
        </w:rPr>
        <w:t xml:space="preserve"> n. 196/2003 recante “</w:t>
      </w:r>
      <w:r w:rsidRPr="001A72E7">
        <w:rPr>
          <w:rFonts w:ascii="Calibri" w:hAnsi="Calibri" w:cs="Calibri"/>
          <w:i/>
          <w:sz w:val="20"/>
          <w:szCs w:val="20"/>
        </w:rPr>
        <w:t>Codice in materia di protezione dei dati personali</w:t>
      </w:r>
      <w:r w:rsidRPr="001A72E7">
        <w:rPr>
          <w:rFonts w:ascii="Calibri" w:hAnsi="Calibri" w:cs="Calibri"/>
          <w:sz w:val="20"/>
          <w:szCs w:val="20"/>
        </w:rPr>
        <w:t>” circa il trattamento dei dati personali conferiti per la sottoscrizione e l’esecuzione del presente atto e di essere a conoscenza dei diritti che spettano loro in virtù dell’art. 7 della citata normativa.</w:t>
      </w:r>
    </w:p>
    <w:p w14:paraId="67C3D6AE" w14:textId="3783FEF2" w:rsidR="004F338B" w:rsidRPr="001A72E7" w:rsidRDefault="004F338B" w:rsidP="001A72E7">
      <w:pPr>
        <w:spacing w:line="276" w:lineRule="auto"/>
        <w:rPr>
          <w:rFonts w:ascii="Calibri" w:hAnsi="Calibri" w:cs="Calibri"/>
          <w:sz w:val="20"/>
          <w:szCs w:val="20"/>
        </w:rPr>
        <w:sectPr w:rsidR="004F338B" w:rsidRPr="001A72E7" w:rsidSect="004F338B">
          <w:pgSz w:w="11910" w:h="16840"/>
          <w:pgMar w:top="1640" w:right="1380" w:bottom="280" w:left="1300" w:header="651" w:footer="0" w:gutter="0"/>
          <w:cols w:space="720"/>
        </w:sectPr>
      </w:pPr>
    </w:p>
    <w:p w14:paraId="766E572D" w14:textId="77777777" w:rsidR="001A72E7" w:rsidRPr="004F338B" w:rsidRDefault="001A72E7" w:rsidP="004F338B">
      <w:pPr>
        <w:spacing w:line="276" w:lineRule="auto"/>
        <w:rPr>
          <w:rFonts w:ascii="Calibri" w:hAnsi="Calibri" w:cs="Calibri"/>
          <w:sz w:val="20"/>
          <w:szCs w:val="20"/>
        </w:rPr>
      </w:pPr>
    </w:p>
    <w:p w14:paraId="2CE113DD" w14:textId="77777777" w:rsidR="001A72E7" w:rsidRDefault="004F338B" w:rsidP="004F338B">
      <w:pPr>
        <w:spacing w:line="276" w:lineRule="auto"/>
        <w:rPr>
          <w:rFonts w:ascii="Calibri" w:hAnsi="Calibri" w:cs="Calibri"/>
          <w:sz w:val="20"/>
          <w:szCs w:val="20"/>
        </w:rPr>
      </w:pPr>
      <w:r w:rsidRPr="004F338B">
        <w:rPr>
          <w:rFonts w:ascii="Calibri" w:hAnsi="Calibri" w:cs="Calibri"/>
          <w:noProof/>
          <w:sz w:val="20"/>
          <w:szCs w:val="20"/>
        </w:rPr>
        <mc:AlternateContent>
          <mc:Choice Requires="wps">
            <w:drawing>
              <wp:anchor distT="0" distB="0" distL="114300" distR="114300" simplePos="0" relativeHeight="251660288" behindDoc="1" locked="0" layoutInCell="1" allowOverlap="1" wp14:anchorId="4CB99AE6" wp14:editId="07784E0A">
                <wp:simplePos x="0" y="0"/>
                <wp:positionH relativeFrom="page">
                  <wp:posOffset>4396105</wp:posOffset>
                </wp:positionH>
                <wp:positionV relativeFrom="paragraph">
                  <wp:posOffset>132715</wp:posOffset>
                </wp:positionV>
                <wp:extent cx="36830" cy="8890"/>
                <wp:effectExtent l="0" t="0" r="1270" b="3810"/>
                <wp:wrapNone/>
                <wp:docPr id="14638034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D096F" id="Rectangle 5" o:spid="_x0000_s1026" style="position:absolute;margin-left:346.15pt;margin-top:10.45pt;width:2.9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" fillcolor="black" stroked="f">
                <v:path arrowok="t"/>
                <w10:wrap anchorx="page"/>
              </v:rect>
            </w:pict>
          </mc:Fallback>
        </mc:AlternateContent>
      </w:r>
      <w:r w:rsidRPr="004F338B">
        <w:rPr>
          <w:rFonts w:ascii="Calibri" w:hAnsi="Calibri" w:cs="Calibri"/>
          <w:b/>
          <w:sz w:val="20"/>
          <w:szCs w:val="20"/>
        </w:rPr>
        <w:t xml:space="preserve">ART. 11 </w:t>
      </w:r>
      <w:r w:rsidRPr="004F338B">
        <w:rPr>
          <w:rFonts w:ascii="Calibri" w:hAnsi="Calibri" w:cs="Calibri"/>
          <w:sz w:val="20"/>
          <w:szCs w:val="20"/>
        </w:rPr>
        <w:t xml:space="preserve">- </w:t>
      </w:r>
      <w:r w:rsidRPr="004F338B">
        <w:rPr>
          <w:rFonts w:ascii="Calibri" w:hAnsi="Calibri" w:cs="Calibri"/>
          <w:b/>
          <w:sz w:val="20"/>
          <w:szCs w:val="20"/>
        </w:rPr>
        <w:t>Redazione della scrittura privata e spese fiscali</w:t>
      </w:r>
      <w:r w:rsidRPr="004F338B">
        <w:rPr>
          <w:rFonts w:ascii="Calibri" w:hAnsi="Calibri" w:cs="Calibri"/>
          <w:sz w:val="20"/>
          <w:szCs w:val="20"/>
        </w:rPr>
        <w:t xml:space="preserve">. </w:t>
      </w:r>
    </w:p>
    <w:p w14:paraId="3670945F" w14:textId="6E57799B"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 xml:space="preserve">La presente scrittura privata è redatta in </w:t>
      </w:r>
      <w:proofErr w:type="gramStart"/>
      <w:r w:rsidRPr="004F338B">
        <w:rPr>
          <w:rFonts w:ascii="Calibri" w:hAnsi="Calibri" w:cs="Calibri"/>
          <w:sz w:val="20"/>
          <w:szCs w:val="20"/>
        </w:rPr>
        <w:t>2</w:t>
      </w:r>
      <w:proofErr w:type="gramEnd"/>
      <w:r w:rsidRPr="004F338B">
        <w:rPr>
          <w:rFonts w:ascii="Calibri" w:hAnsi="Calibri" w:cs="Calibri"/>
          <w:sz w:val="20"/>
          <w:szCs w:val="20"/>
        </w:rPr>
        <w:t xml:space="preserve"> originali, uno per ciascuna delle parti sottoscrittrici. Le spese per i bolli sono a carico dell’aggiudicatario. La registrazione avverrà in caso d’uso in base all’art. 10 della Tariffa, parte seconda del DPR n. 131/1986, essendo l’atto soggetto ad I.V.A. e se verrà registrato la relativa spesa sarà a totale carico della parte che l’avrà richiesta, come per legge.</w:t>
      </w:r>
    </w:p>
    <w:p w14:paraId="17F8C047" w14:textId="77777777" w:rsidR="004F338B" w:rsidRPr="004F338B" w:rsidRDefault="004F338B" w:rsidP="004F338B">
      <w:pPr>
        <w:spacing w:line="276" w:lineRule="auto"/>
        <w:rPr>
          <w:rFonts w:ascii="Calibri" w:hAnsi="Calibri" w:cs="Calibri"/>
          <w:sz w:val="20"/>
          <w:szCs w:val="20"/>
        </w:rPr>
      </w:pPr>
    </w:p>
    <w:p w14:paraId="3CF52D60" w14:textId="77777777" w:rsidR="004F338B" w:rsidRPr="004F338B" w:rsidRDefault="004F338B" w:rsidP="004F338B">
      <w:pPr>
        <w:spacing w:line="276" w:lineRule="auto"/>
        <w:rPr>
          <w:rFonts w:ascii="Calibri" w:hAnsi="Calibri" w:cs="Calibri"/>
          <w:sz w:val="20"/>
          <w:szCs w:val="20"/>
        </w:rPr>
      </w:pPr>
    </w:p>
    <w:p w14:paraId="24DA7D97" w14:textId="77777777" w:rsidR="004F338B" w:rsidRPr="004F338B" w:rsidRDefault="004F338B" w:rsidP="004F338B">
      <w:pPr>
        <w:spacing w:line="276" w:lineRule="auto"/>
        <w:rPr>
          <w:rFonts w:ascii="Calibri" w:hAnsi="Calibri" w:cs="Calibri"/>
          <w:sz w:val="20"/>
          <w:szCs w:val="20"/>
        </w:rPr>
        <w:sectPr w:rsidR="004F338B" w:rsidRPr="004F338B" w:rsidSect="004F338B">
          <w:pgSz w:w="11910" w:h="16840"/>
          <w:pgMar w:top="1640" w:right="1380" w:bottom="280" w:left="1300" w:header="651" w:footer="0" w:gutter="0"/>
          <w:cols w:space="720"/>
        </w:sectPr>
      </w:pPr>
    </w:p>
    <w:p w14:paraId="2F6B4288" w14:textId="40E415ED" w:rsidR="001A72E7" w:rsidRPr="004F338B" w:rsidRDefault="001A72E7" w:rsidP="004F338B">
      <w:pPr>
        <w:spacing w:line="276" w:lineRule="auto"/>
        <w:rPr>
          <w:rFonts w:ascii="Calibri" w:hAnsi="Calibri" w:cs="Calibri"/>
          <w:sz w:val="20"/>
          <w:szCs w:val="20"/>
        </w:rPr>
      </w:pPr>
      <w:r>
        <w:rPr>
          <w:rFonts w:ascii="Calibri" w:hAnsi="Calibri" w:cs="Calibri"/>
          <w:sz w:val="20"/>
          <w:szCs w:val="20"/>
        </w:rPr>
        <w:t>IL RETTORE</w:t>
      </w:r>
      <w:r w:rsidRPr="001A72E7">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4F338B">
        <w:rPr>
          <w:rFonts w:ascii="Calibri" w:hAnsi="Calibri" w:cs="Calibri"/>
          <w:sz w:val="20"/>
          <w:szCs w:val="20"/>
        </w:rPr>
        <w:t>L’AGGIUDICATARIO</w:t>
      </w:r>
    </w:p>
    <w:p w14:paraId="27413EF6" w14:textId="238D27FD" w:rsidR="004F338B" w:rsidRPr="004F338B" w:rsidRDefault="001A72E7" w:rsidP="001A72E7">
      <w:pPr>
        <w:spacing w:line="276" w:lineRule="auto"/>
        <w:rPr>
          <w:rFonts w:ascii="Calibri" w:hAnsi="Calibri" w:cs="Calibri"/>
          <w:sz w:val="20"/>
          <w:szCs w:val="20"/>
        </w:rPr>
      </w:pPr>
      <w:r>
        <w:rPr>
          <w:rFonts w:ascii="Calibri" w:hAnsi="Calibri" w:cs="Calibri"/>
          <w:sz w:val="20"/>
          <w:szCs w:val="20"/>
        </w:rPr>
        <w:t>Prof. Giorgio Ragusa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_______________________</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5713E000" w14:textId="77777777" w:rsidR="001A72E7" w:rsidRDefault="001A72E7" w:rsidP="004F338B">
      <w:pPr>
        <w:spacing w:line="276" w:lineRule="auto"/>
        <w:rPr>
          <w:rFonts w:ascii="Calibri" w:hAnsi="Calibri" w:cs="Calibri"/>
          <w:sz w:val="20"/>
          <w:szCs w:val="20"/>
        </w:rPr>
      </w:pPr>
    </w:p>
    <w:p w14:paraId="63018C85" w14:textId="77777777" w:rsidR="004F338B" w:rsidRPr="004F338B" w:rsidRDefault="004F338B" w:rsidP="004F338B">
      <w:pPr>
        <w:spacing w:line="276" w:lineRule="auto"/>
        <w:rPr>
          <w:rFonts w:ascii="Calibri" w:hAnsi="Calibri" w:cs="Calibri"/>
          <w:sz w:val="20"/>
          <w:szCs w:val="20"/>
        </w:rPr>
      </w:pPr>
    </w:p>
    <w:p w14:paraId="4D78A61A" w14:textId="77777777" w:rsidR="004F338B" w:rsidRPr="004F338B" w:rsidRDefault="004F338B" w:rsidP="004F338B">
      <w:pPr>
        <w:spacing w:line="276" w:lineRule="auto"/>
        <w:rPr>
          <w:rFonts w:ascii="Calibri" w:hAnsi="Calibri" w:cs="Calibri"/>
          <w:sz w:val="20"/>
          <w:szCs w:val="20"/>
        </w:rPr>
      </w:pPr>
    </w:p>
    <w:p w14:paraId="288920D8" w14:textId="0BFDC03D"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Il sottoscritto</w:t>
      </w:r>
      <w:r w:rsidRPr="004F338B">
        <w:rPr>
          <w:rFonts w:ascii="Calibri" w:hAnsi="Calibri" w:cs="Calibri"/>
          <w:sz w:val="20"/>
          <w:szCs w:val="20"/>
          <w:u w:val="single"/>
        </w:rPr>
        <w:tab/>
      </w:r>
      <w:r w:rsidRPr="004F338B">
        <w:rPr>
          <w:rFonts w:ascii="Calibri" w:hAnsi="Calibri" w:cs="Calibri"/>
          <w:sz w:val="20"/>
          <w:szCs w:val="20"/>
          <w:u w:val="single"/>
        </w:rPr>
        <w:tab/>
      </w:r>
      <w:r w:rsidRPr="004F338B">
        <w:rPr>
          <w:rFonts w:ascii="Calibri" w:hAnsi="Calibri" w:cs="Calibri"/>
          <w:sz w:val="20"/>
          <w:szCs w:val="20"/>
          <w:u w:val="single"/>
        </w:rPr>
        <w:tab/>
      </w:r>
      <w:r w:rsidRPr="004F338B">
        <w:rPr>
          <w:rFonts w:ascii="Calibri" w:hAnsi="Calibri" w:cs="Calibri"/>
          <w:sz w:val="20"/>
          <w:szCs w:val="20"/>
        </w:rPr>
        <w:t>, in qualità di legale rappresentante/titolare dell</w:t>
      </w:r>
      <w:r w:rsidR="001A72E7">
        <w:rPr>
          <w:rFonts w:ascii="Calibri" w:hAnsi="Calibri" w:cs="Calibri"/>
          <w:sz w:val="20"/>
          <w:szCs w:val="20"/>
        </w:rPr>
        <w:t xml:space="preserve">’impresa </w:t>
      </w:r>
      <w:r w:rsidRPr="004F338B">
        <w:rPr>
          <w:rFonts w:ascii="Calibri" w:hAnsi="Calibri" w:cs="Calibri"/>
          <w:sz w:val="20"/>
          <w:szCs w:val="20"/>
        </w:rPr>
        <w:t xml:space="preserve"> </w:t>
      </w:r>
      <w:r w:rsidRPr="004F338B">
        <w:rPr>
          <w:rFonts w:ascii="Calibri" w:hAnsi="Calibri" w:cs="Calibri"/>
          <w:sz w:val="20"/>
          <w:szCs w:val="20"/>
          <w:u w:val="single"/>
        </w:rPr>
        <w:t xml:space="preserve"> </w:t>
      </w:r>
      <w:r w:rsidRPr="004F338B">
        <w:rPr>
          <w:rFonts w:ascii="Calibri" w:hAnsi="Calibri" w:cs="Calibri"/>
          <w:sz w:val="20"/>
          <w:szCs w:val="20"/>
          <w:u w:val="single"/>
        </w:rPr>
        <w:tab/>
      </w:r>
      <w:r w:rsidRPr="004F338B">
        <w:rPr>
          <w:rFonts w:ascii="Calibri" w:hAnsi="Calibri" w:cs="Calibri"/>
          <w:sz w:val="20"/>
          <w:szCs w:val="20"/>
          <w:u w:val="single"/>
        </w:rPr>
        <w:tab/>
      </w:r>
      <w:r w:rsidRPr="004F338B">
        <w:rPr>
          <w:rFonts w:ascii="Calibri" w:hAnsi="Calibri" w:cs="Calibri"/>
          <w:sz w:val="20"/>
          <w:szCs w:val="20"/>
        </w:rPr>
        <w:t xml:space="preserve">, dichiara di avere </w:t>
      </w:r>
      <w:r w:rsidR="001A72E7">
        <w:rPr>
          <w:rFonts w:ascii="Calibri" w:hAnsi="Calibri" w:cs="Calibri"/>
          <w:sz w:val="20"/>
          <w:szCs w:val="20"/>
        </w:rPr>
        <w:t>piena</w:t>
      </w:r>
      <w:r w:rsidRPr="004F338B">
        <w:rPr>
          <w:rFonts w:ascii="Calibri" w:hAnsi="Calibri" w:cs="Calibri"/>
          <w:sz w:val="20"/>
          <w:szCs w:val="20"/>
        </w:rPr>
        <w:t xml:space="preserve"> conoscenza delle clausole contrattuali e dei documenti ed atti ivi richiamati.</w:t>
      </w:r>
    </w:p>
    <w:p w14:paraId="0B158CB1" w14:textId="6BEAE430"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 xml:space="preserve">Ai sensi e per gli effetti di cui agli articoli 1341 e 1342 </w:t>
      </w:r>
      <w:proofErr w:type="gramStart"/>
      <w:r w:rsidRPr="004F338B">
        <w:rPr>
          <w:rFonts w:ascii="Calibri" w:hAnsi="Calibri" w:cs="Calibri"/>
          <w:sz w:val="20"/>
          <w:szCs w:val="20"/>
        </w:rPr>
        <w:t>codice civile</w:t>
      </w:r>
      <w:proofErr w:type="gramEnd"/>
      <w:r w:rsidRPr="004F338B">
        <w:rPr>
          <w:rFonts w:ascii="Calibri" w:hAnsi="Calibri" w:cs="Calibri"/>
          <w:sz w:val="20"/>
          <w:szCs w:val="20"/>
        </w:rPr>
        <w:t xml:space="preserve">, il sottoscritto dichiara di accettare tutte le condizioni e patti ivi contenuti e di avere attentamente considerato quanto stabilito e convenuto con le relative clausole; </w:t>
      </w:r>
      <w:r w:rsidR="001A72E7">
        <w:rPr>
          <w:rFonts w:ascii="Calibri" w:hAnsi="Calibri" w:cs="Calibri"/>
          <w:sz w:val="20"/>
          <w:szCs w:val="20"/>
        </w:rPr>
        <w:t>ivi inclusi Art. 1 – Art. 2 – Art. 4 – Art. 5 – Art. 6 – Art. 8.</w:t>
      </w:r>
    </w:p>
    <w:p w14:paraId="30742DEB" w14:textId="77777777" w:rsidR="001A72E7" w:rsidRDefault="001A72E7" w:rsidP="004F338B">
      <w:pPr>
        <w:spacing w:line="276" w:lineRule="auto"/>
        <w:rPr>
          <w:rFonts w:ascii="Calibri" w:hAnsi="Calibri" w:cs="Calibri"/>
          <w:sz w:val="20"/>
          <w:szCs w:val="20"/>
        </w:rPr>
      </w:pPr>
    </w:p>
    <w:p w14:paraId="54C31853" w14:textId="2D40F7EE" w:rsidR="004F338B" w:rsidRPr="004F338B" w:rsidRDefault="004F338B" w:rsidP="004F338B">
      <w:pPr>
        <w:spacing w:line="276" w:lineRule="auto"/>
        <w:rPr>
          <w:rFonts w:ascii="Calibri" w:hAnsi="Calibri" w:cs="Calibri"/>
          <w:sz w:val="20"/>
          <w:szCs w:val="20"/>
        </w:rPr>
      </w:pPr>
      <w:r w:rsidRPr="004F338B">
        <w:rPr>
          <w:rFonts w:ascii="Calibri" w:hAnsi="Calibri" w:cs="Calibri"/>
          <w:sz w:val="20"/>
          <w:szCs w:val="20"/>
        </w:rPr>
        <w:t>Letto, approvato e sottoscritto.</w:t>
      </w:r>
    </w:p>
    <w:p w14:paraId="5B890091" w14:textId="2BDE5547" w:rsidR="004F338B" w:rsidRDefault="004F338B" w:rsidP="004F338B">
      <w:pPr>
        <w:spacing w:line="276" w:lineRule="auto"/>
        <w:rPr>
          <w:rFonts w:ascii="Calibri" w:hAnsi="Calibri" w:cs="Calibri"/>
          <w:sz w:val="20"/>
          <w:szCs w:val="20"/>
        </w:rPr>
      </w:pPr>
      <w:r w:rsidRPr="004F338B">
        <w:rPr>
          <w:rFonts w:ascii="Calibri" w:hAnsi="Calibri" w:cs="Calibri"/>
          <w:sz w:val="20"/>
          <w:szCs w:val="20"/>
        </w:rPr>
        <w:t xml:space="preserve">Atto soggetto ad I.V.A., registrabile in caso d’uso. </w:t>
      </w:r>
    </w:p>
    <w:p w14:paraId="6D6582DD" w14:textId="77777777" w:rsidR="001A72E7" w:rsidRDefault="001A72E7" w:rsidP="004F338B">
      <w:pPr>
        <w:spacing w:line="276" w:lineRule="auto"/>
        <w:rPr>
          <w:rFonts w:ascii="Calibri" w:hAnsi="Calibri" w:cs="Calibri"/>
          <w:sz w:val="20"/>
          <w:szCs w:val="20"/>
        </w:rPr>
      </w:pPr>
    </w:p>
    <w:p w14:paraId="22419BCA" w14:textId="319CAB0D" w:rsidR="001A72E7" w:rsidRPr="004F338B" w:rsidRDefault="001A72E7" w:rsidP="004F338B">
      <w:pPr>
        <w:spacing w:line="276" w:lineRule="auto"/>
        <w:rPr>
          <w:rFonts w:ascii="Calibri" w:hAnsi="Calibri" w:cs="Calibri"/>
          <w:sz w:val="20"/>
          <w:szCs w:val="20"/>
        </w:rPr>
      </w:pPr>
      <w:r>
        <w:rPr>
          <w:rFonts w:ascii="Calibri" w:hAnsi="Calibri" w:cs="Calibri"/>
          <w:sz w:val="20"/>
          <w:szCs w:val="20"/>
        </w:rPr>
        <w:t>Milano, lì ________________</w:t>
      </w:r>
    </w:p>
    <w:p w14:paraId="31E7A167" w14:textId="77777777" w:rsidR="004F338B" w:rsidRPr="004F338B" w:rsidRDefault="004F338B" w:rsidP="004F338B">
      <w:pPr>
        <w:spacing w:line="276" w:lineRule="auto"/>
        <w:rPr>
          <w:rFonts w:ascii="Calibri" w:hAnsi="Calibri" w:cs="Calibri"/>
          <w:sz w:val="20"/>
          <w:szCs w:val="20"/>
        </w:rPr>
      </w:pPr>
    </w:p>
    <w:p w14:paraId="1E27C762" w14:textId="77777777" w:rsidR="004F338B" w:rsidRPr="004F338B" w:rsidRDefault="004F338B" w:rsidP="004F338B">
      <w:pPr>
        <w:spacing w:line="276" w:lineRule="auto"/>
        <w:rPr>
          <w:rFonts w:ascii="Calibri" w:hAnsi="Calibri" w:cs="Calibri"/>
          <w:sz w:val="20"/>
          <w:szCs w:val="20"/>
        </w:rPr>
      </w:pPr>
    </w:p>
    <w:p w14:paraId="7718C1B5" w14:textId="77777777" w:rsidR="004F338B" w:rsidRDefault="004F338B" w:rsidP="001A72E7">
      <w:pPr>
        <w:spacing w:line="276" w:lineRule="auto"/>
        <w:ind w:left="4956" w:firstLine="708"/>
        <w:rPr>
          <w:rFonts w:ascii="Calibri" w:hAnsi="Calibri" w:cs="Calibri"/>
          <w:sz w:val="20"/>
          <w:szCs w:val="20"/>
        </w:rPr>
      </w:pPr>
      <w:r w:rsidRPr="004F338B">
        <w:rPr>
          <w:rFonts w:ascii="Calibri" w:hAnsi="Calibri" w:cs="Calibri"/>
          <w:sz w:val="20"/>
          <w:szCs w:val="20"/>
        </w:rPr>
        <w:t>L’AGGIUDICATARIO</w:t>
      </w:r>
    </w:p>
    <w:p w14:paraId="2A88F1E5" w14:textId="6B183B30" w:rsidR="001A72E7" w:rsidRPr="004F338B" w:rsidRDefault="001A72E7" w:rsidP="001A72E7">
      <w:pPr>
        <w:spacing w:line="276" w:lineRule="auto"/>
        <w:ind w:left="4956" w:firstLine="708"/>
        <w:rPr>
          <w:rFonts w:ascii="Calibri" w:hAnsi="Calibri" w:cs="Calibri"/>
          <w:sz w:val="20"/>
          <w:szCs w:val="20"/>
        </w:rPr>
      </w:pPr>
      <w:r>
        <w:rPr>
          <w:rFonts w:ascii="Calibri" w:hAnsi="Calibri" w:cs="Calibri"/>
          <w:sz w:val="20"/>
          <w:szCs w:val="20"/>
        </w:rPr>
        <w:t>________________________</w:t>
      </w:r>
    </w:p>
    <w:p w14:paraId="3EA0E3B4" w14:textId="523485B4" w:rsidR="004F338B" w:rsidRPr="004F338B" w:rsidRDefault="004F338B" w:rsidP="001A72E7">
      <w:pPr>
        <w:spacing w:line="276" w:lineRule="auto"/>
        <w:rPr>
          <w:rFonts w:ascii="Calibri" w:hAnsi="Calibri" w:cs="Calibri"/>
          <w:sz w:val="20"/>
          <w:szCs w:val="20"/>
        </w:rPr>
      </w:pPr>
    </w:p>
    <w:p w14:paraId="1E43A856" w14:textId="77777777" w:rsidR="000C33B8" w:rsidRPr="004F338B" w:rsidRDefault="000C33B8" w:rsidP="004F338B">
      <w:pPr>
        <w:spacing w:line="276" w:lineRule="auto"/>
        <w:rPr>
          <w:rFonts w:ascii="Calibri" w:hAnsi="Calibri" w:cs="Calibri"/>
          <w:sz w:val="20"/>
          <w:szCs w:val="20"/>
        </w:rPr>
      </w:pPr>
    </w:p>
    <w:sectPr w:rsidR="000C33B8" w:rsidRPr="004F338B" w:rsidSect="004F338B">
      <w:type w:val="continuous"/>
      <w:pgSz w:w="11910" w:h="16840"/>
      <w:pgMar w:top="164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BC96" w14:textId="77777777" w:rsidR="00273022" w:rsidRDefault="00273022">
      <w:pPr>
        <w:spacing w:line="240" w:lineRule="auto"/>
      </w:pPr>
      <w:r>
        <w:separator/>
      </w:r>
    </w:p>
  </w:endnote>
  <w:endnote w:type="continuationSeparator" w:id="0">
    <w:p w14:paraId="23BF1B9A" w14:textId="77777777" w:rsidR="00273022" w:rsidRDefault="00273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Courier New"/>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F05D" w14:textId="77777777" w:rsidR="00273022" w:rsidRDefault="00273022">
      <w:pPr>
        <w:spacing w:line="240" w:lineRule="auto"/>
      </w:pPr>
      <w:r>
        <w:separator/>
      </w:r>
    </w:p>
  </w:footnote>
  <w:footnote w:type="continuationSeparator" w:id="0">
    <w:p w14:paraId="2A9CBE21" w14:textId="77777777" w:rsidR="00273022" w:rsidRDefault="00273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CAC6" w14:textId="77777777" w:rsidR="004F338B" w:rsidRPr="00A465FB" w:rsidRDefault="004F338B" w:rsidP="00952B1E">
    <w:pPr>
      <w:spacing w:line="276" w:lineRule="auto"/>
      <w:jc w:val="center"/>
    </w:pPr>
    <w:r w:rsidRPr="00A465FB">
      <w:rPr>
        <w:noProof/>
        <w:lang w:eastAsia="it-IT"/>
      </w:rPr>
      <w:drawing>
        <wp:inline distT="0" distB="0" distL="0" distR="0" wp14:anchorId="4EABB2A0" wp14:editId="2BF0909F">
          <wp:extent cx="295275" cy="333375"/>
          <wp:effectExtent l="0" t="0" r="9525" b="9525"/>
          <wp:docPr id="1937634366" name="Immagine 1937634366" descr="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della-repubblica-italiana-tim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p w14:paraId="462ED63C" w14:textId="77777777" w:rsidR="004F338B" w:rsidRPr="00A465FB" w:rsidRDefault="004F338B" w:rsidP="00952B1E">
    <w:pPr>
      <w:spacing w:line="276" w:lineRule="auto"/>
      <w:jc w:val="center"/>
      <w:rPr>
        <w:i/>
      </w:rPr>
    </w:pPr>
    <w:r w:rsidRPr="00A465FB">
      <w:rPr>
        <w:i/>
      </w:rPr>
      <w:t>Ministero dell’Istruzione, dell’Università e della Ricerca</w:t>
    </w:r>
  </w:p>
  <w:p w14:paraId="0DDDA081" w14:textId="77777777" w:rsidR="004F338B" w:rsidRPr="00A465FB" w:rsidRDefault="004F338B" w:rsidP="00952B1E">
    <w:pPr>
      <w:spacing w:line="276" w:lineRule="auto"/>
      <w:jc w:val="center"/>
      <w:rPr>
        <w:rFonts w:ascii="Arial Narrow" w:hAnsi="Arial Narrow" w:cs="Arial"/>
        <w:smallCaps/>
        <w:sz w:val="32"/>
        <w:szCs w:val="32"/>
      </w:rPr>
    </w:pPr>
    <w:r w:rsidRPr="00A465FB">
      <w:rPr>
        <w:rFonts w:ascii="Arial Narrow" w:hAnsi="Arial Narrow" w:cs="Arial"/>
        <w:smallCaps/>
        <w:sz w:val="32"/>
        <w:szCs w:val="32"/>
      </w:rPr>
      <w:t>Educandato Statale “Emanuela Setti Carraro Dalla Chiesa”</w:t>
    </w:r>
  </w:p>
  <w:p w14:paraId="0A632D23" w14:textId="010735FA" w:rsidR="004F338B" w:rsidRPr="00A465FB" w:rsidRDefault="004F338B" w:rsidP="00952B1E">
    <w:pPr>
      <w:spacing w:line="276" w:lineRule="auto"/>
      <w:jc w:val="center"/>
      <w:rPr>
        <w:rFonts w:ascii="Arial" w:hAnsi="Arial" w:cs="Arial"/>
        <w:smallCaps/>
      </w:rPr>
    </w:pPr>
    <w:r w:rsidRPr="00A465FB">
      <w:rPr>
        <w:rFonts w:ascii="Arial" w:hAnsi="Arial" w:cs="Arial"/>
        <w:smallCaps/>
      </w:rPr>
      <w:t>Scuola PRIMARIA – Scuola Secondaria di Primo Grado</w:t>
    </w:r>
  </w:p>
  <w:p w14:paraId="19C75B01" w14:textId="0CAE6BD3" w:rsidR="004F338B" w:rsidRPr="00A465FB" w:rsidRDefault="004F338B" w:rsidP="00952B1E">
    <w:pPr>
      <w:spacing w:line="276" w:lineRule="auto"/>
      <w:jc w:val="center"/>
      <w:rPr>
        <w:rFonts w:ascii="Verdana" w:hAnsi="Verdana"/>
      </w:rPr>
    </w:pPr>
    <w:r w:rsidRPr="00A465FB">
      <w:rPr>
        <w:rFonts w:ascii="Arial" w:hAnsi="Arial" w:cs="Arial"/>
        <w:smallCaps/>
      </w:rPr>
      <w:t>Liceo CLASSICO – Liceo Classico EUROPEO – Liceo Linguistico</w:t>
    </w:r>
  </w:p>
  <w:p w14:paraId="0FFAED30" w14:textId="77777777" w:rsidR="004F338B" w:rsidRPr="00A465FB" w:rsidRDefault="004F338B" w:rsidP="00952B1E">
    <w:pPr>
      <w:spacing w:line="276" w:lineRule="auto"/>
      <w:jc w:val="center"/>
      <w:rPr>
        <w:rFonts w:ascii="Verdana" w:hAnsi="Verdana"/>
        <w:sz w:val="18"/>
        <w:szCs w:val="18"/>
      </w:rPr>
    </w:pPr>
    <w:r w:rsidRPr="00A465FB">
      <w:rPr>
        <w:rFonts w:ascii="Verdana" w:hAnsi="Verdana"/>
        <w:sz w:val="18"/>
        <w:szCs w:val="18"/>
      </w:rPr>
      <w:t>Via Passione, 12 – 20122 Milano   ~°~   Tel. 02 76001425 – Fax 02 781896</w:t>
    </w:r>
  </w:p>
  <w:p w14:paraId="286A0A47" w14:textId="77777777" w:rsidR="004F338B" w:rsidRPr="00A465FB" w:rsidRDefault="004F338B" w:rsidP="00952B1E">
    <w:pPr>
      <w:spacing w:line="276" w:lineRule="auto"/>
      <w:jc w:val="center"/>
      <w:rPr>
        <w:rFonts w:ascii="Verdana" w:hAnsi="Verdana" w:cs="Arial"/>
        <w:sz w:val="18"/>
        <w:szCs w:val="18"/>
        <w:lang w:val="en-GB"/>
      </w:rPr>
    </w:pPr>
    <w:r w:rsidRPr="00A465FB">
      <w:rPr>
        <w:rFonts w:ascii="Verdana" w:hAnsi="Verdana" w:cs="Arial"/>
        <w:sz w:val="18"/>
        <w:szCs w:val="18"/>
        <w:lang w:val="en-GB"/>
      </w:rPr>
      <w:t xml:space="preserve">Email: mive01000p@istruzione.it – PEC: mive01000p@pec.istruzione.it – </w:t>
    </w:r>
    <w:proofErr w:type="spellStart"/>
    <w:r w:rsidRPr="00A465FB">
      <w:rPr>
        <w:rFonts w:ascii="Verdana" w:hAnsi="Verdana" w:cs="Arial"/>
        <w:sz w:val="18"/>
        <w:szCs w:val="18"/>
        <w:lang w:val="en-GB"/>
      </w:rPr>
      <w:t>Sito</w:t>
    </w:r>
    <w:proofErr w:type="spellEnd"/>
    <w:r w:rsidRPr="00A465FB">
      <w:rPr>
        <w:rFonts w:ascii="Verdana" w:hAnsi="Verdana" w:cs="Arial"/>
        <w:sz w:val="18"/>
        <w:szCs w:val="18"/>
        <w:lang w:val="en-GB"/>
      </w:rPr>
      <w:t xml:space="preserve"> web: www.setticarraro.it</w:t>
    </w:r>
  </w:p>
  <w:p w14:paraId="07191658" w14:textId="77777777" w:rsidR="004F338B" w:rsidRPr="00A465FB" w:rsidRDefault="004F338B">
    <w:pPr>
      <w:pStyle w:val="Corpotesto"/>
      <w:spacing w:line="14" w:lineRule="auto"/>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E80"/>
    <w:multiLevelType w:val="hybridMultilevel"/>
    <w:tmpl w:val="D074803A"/>
    <w:lvl w:ilvl="0" w:tplc="31BAFE5C">
      <w:start w:val="1"/>
      <w:numFmt w:val="decimal"/>
      <w:lvlText w:val="%1)"/>
      <w:lvlJc w:val="left"/>
      <w:pPr>
        <w:ind w:left="118" w:hanging="264"/>
        <w:jc w:val="left"/>
      </w:pPr>
      <w:rPr>
        <w:rFonts w:ascii="Arial MT" w:eastAsia="Arial MT" w:hAnsi="Arial MT" w:cs="Arial MT" w:hint="default"/>
        <w:spacing w:val="-1"/>
        <w:w w:val="99"/>
        <w:sz w:val="20"/>
        <w:szCs w:val="20"/>
        <w:lang w:val="it-IT" w:eastAsia="en-US" w:bidi="ar-SA"/>
      </w:rPr>
    </w:lvl>
    <w:lvl w:ilvl="1" w:tplc="04100017">
      <w:start w:val="1"/>
      <w:numFmt w:val="lowerLetter"/>
      <w:lvlText w:val="%2)"/>
      <w:lvlJc w:val="left"/>
      <w:pPr>
        <w:ind w:left="838" w:hanging="360"/>
      </w:pPr>
    </w:lvl>
    <w:lvl w:ilvl="2" w:tplc="334A05A0">
      <w:numFmt w:val="bullet"/>
      <w:lvlText w:val="•"/>
      <w:lvlJc w:val="left"/>
      <w:pPr>
        <w:ind w:left="1771" w:hanging="360"/>
      </w:pPr>
      <w:rPr>
        <w:rFonts w:hint="default"/>
        <w:lang w:val="it-IT" w:eastAsia="en-US" w:bidi="ar-SA"/>
      </w:rPr>
    </w:lvl>
    <w:lvl w:ilvl="3" w:tplc="07EA0ABC">
      <w:numFmt w:val="bullet"/>
      <w:lvlText w:val="•"/>
      <w:lvlJc w:val="left"/>
      <w:pPr>
        <w:ind w:left="2703" w:hanging="360"/>
      </w:pPr>
      <w:rPr>
        <w:rFonts w:hint="default"/>
        <w:lang w:val="it-IT" w:eastAsia="en-US" w:bidi="ar-SA"/>
      </w:rPr>
    </w:lvl>
    <w:lvl w:ilvl="4" w:tplc="3EDCD0AC">
      <w:numFmt w:val="bullet"/>
      <w:lvlText w:val="•"/>
      <w:lvlJc w:val="left"/>
      <w:pPr>
        <w:ind w:left="3635" w:hanging="360"/>
      </w:pPr>
      <w:rPr>
        <w:rFonts w:hint="default"/>
        <w:lang w:val="it-IT" w:eastAsia="en-US" w:bidi="ar-SA"/>
      </w:rPr>
    </w:lvl>
    <w:lvl w:ilvl="5" w:tplc="F930319E">
      <w:numFmt w:val="bullet"/>
      <w:lvlText w:val="•"/>
      <w:lvlJc w:val="left"/>
      <w:pPr>
        <w:ind w:left="4567" w:hanging="360"/>
      </w:pPr>
      <w:rPr>
        <w:rFonts w:hint="default"/>
        <w:lang w:val="it-IT" w:eastAsia="en-US" w:bidi="ar-SA"/>
      </w:rPr>
    </w:lvl>
    <w:lvl w:ilvl="6" w:tplc="E640B69C">
      <w:numFmt w:val="bullet"/>
      <w:lvlText w:val="•"/>
      <w:lvlJc w:val="left"/>
      <w:pPr>
        <w:ind w:left="5499" w:hanging="360"/>
      </w:pPr>
      <w:rPr>
        <w:rFonts w:hint="default"/>
        <w:lang w:val="it-IT" w:eastAsia="en-US" w:bidi="ar-SA"/>
      </w:rPr>
    </w:lvl>
    <w:lvl w:ilvl="7" w:tplc="381E547C">
      <w:numFmt w:val="bullet"/>
      <w:lvlText w:val="•"/>
      <w:lvlJc w:val="left"/>
      <w:pPr>
        <w:ind w:left="6430" w:hanging="360"/>
      </w:pPr>
      <w:rPr>
        <w:rFonts w:hint="default"/>
        <w:lang w:val="it-IT" w:eastAsia="en-US" w:bidi="ar-SA"/>
      </w:rPr>
    </w:lvl>
    <w:lvl w:ilvl="8" w:tplc="B486F000">
      <w:numFmt w:val="bullet"/>
      <w:lvlText w:val="•"/>
      <w:lvlJc w:val="left"/>
      <w:pPr>
        <w:ind w:left="7362" w:hanging="360"/>
      </w:pPr>
      <w:rPr>
        <w:rFonts w:hint="default"/>
        <w:lang w:val="it-IT" w:eastAsia="en-US" w:bidi="ar-SA"/>
      </w:rPr>
    </w:lvl>
  </w:abstractNum>
  <w:abstractNum w:abstractNumId="1" w15:restartNumberingAfterBreak="0">
    <w:nsid w:val="38AF4389"/>
    <w:multiLevelType w:val="hybridMultilevel"/>
    <w:tmpl w:val="F6C486BC"/>
    <w:lvl w:ilvl="0" w:tplc="0A82719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F011756"/>
    <w:multiLevelType w:val="hybridMultilevel"/>
    <w:tmpl w:val="EBB88810"/>
    <w:lvl w:ilvl="0" w:tplc="3D369F42">
      <w:numFmt w:val="bullet"/>
      <w:lvlText w:val="-"/>
      <w:lvlJc w:val="left"/>
      <w:pPr>
        <w:ind w:left="838" w:hanging="348"/>
      </w:pPr>
      <w:rPr>
        <w:rFonts w:ascii="Times New Roman" w:eastAsia="Times New Roman" w:hAnsi="Times New Roman" w:cs="Times New Roman" w:hint="default"/>
        <w:w w:val="99"/>
        <w:sz w:val="24"/>
        <w:szCs w:val="24"/>
        <w:lang w:val="it-IT" w:eastAsia="en-US" w:bidi="ar-SA"/>
      </w:rPr>
    </w:lvl>
    <w:lvl w:ilvl="1" w:tplc="503EC6E4">
      <w:numFmt w:val="bullet"/>
      <w:lvlText w:val="•"/>
      <w:lvlJc w:val="left"/>
      <w:pPr>
        <w:ind w:left="1678" w:hanging="348"/>
      </w:pPr>
      <w:rPr>
        <w:rFonts w:hint="default"/>
        <w:lang w:val="it-IT" w:eastAsia="en-US" w:bidi="ar-SA"/>
      </w:rPr>
    </w:lvl>
    <w:lvl w:ilvl="2" w:tplc="C1A091D2">
      <w:numFmt w:val="bullet"/>
      <w:lvlText w:val="•"/>
      <w:lvlJc w:val="left"/>
      <w:pPr>
        <w:ind w:left="2517" w:hanging="348"/>
      </w:pPr>
      <w:rPr>
        <w:rFonts w:hint="default"/>
        <w:lang w:val="it-IT" w:eastAsia="en-US" w:bidi="ar-SA"/>
      </w:rPr>
    </w:lvl>
    <w:lvl w:ilvl="3" w:tplc="CD1E8956">
      <w:numFmt w:val="bullet"/>
      <w:lvlText w:val="•"/>
      <w:lvlJc w:val="left"/>
      <w:pPr>
        <w:ind w:left="3355" w:hanging="348"/>
      </w:pPr>
      <w:rPr>
        <w:rFonts w:hint="default"/>
        <w:lang w:val="it-IT" w:eastAsia="en-US" w:bidi="ar-SA"/>
      </w:rPr>
    </w:lvl>
    <w:lvl w:ilvl="4" w:tplc="1772E71C">
      <w:numFmt w:val="bullet"/>
      <w:lvlText w:val="•"/>
      <w:lvlJc w:val="left"/>
      <w:pPr>
        <w:ind w:left="4194" w:hanging="348"/>
      </w:pPr>
      <w:rPr>
        <w:rFonts w:hint="default"/>
        <w:lang w:val="it-IT" w:eastAsia="en-US" w:bidi="ar-SA"/>
      </w:rPr>
    </w:lvl>
    <w:lvl w:ilvl="5" w:tplc="A86CBD5A">
      <w:numFmt w:val="bullet"/>
      <w:lvlText w:val="•"/>
      <w:lvlJc w:val="left"/>
      <w:pPr>
        <w:ind w:left="5033" w:hanging="348"/>
      </w:pPr>
      <w:rPr>
        <w:rFonts w:hint="default"/>
        <w:lang w:val="it-IT" w:eastAsia="en-US" w:bidi="ar-SA"/>
      </w:rPr>
    </w:lvl>
    <w:lvl w:ilvl="6" w:tplc="B718B65E">
      <w:numFmt w:val="bullet"/>
      <w:lvlText w:val="•"/>
      <w:lvlJc w:val="left"/>
      <w:pPr>
        <w:ind w:left="5871" w:hanging="348"/>
      </w:pPr>
      <w:rPr>
        <w:rFonts w:hint="default"/>
        <w:lang w:val="it-IT" w:eastAsia="en-US" w:bidi="ar-SA"/>
      </w:rPr>
    </w:lvl>
    <w:lvl w:ilvl="7" w:tplc="CF1ACA74">
      <w:numFmt w:val="bullet"/>
      <w:lvlText w:val="•"/>
      <w:lvlJc w:val="left"/>
      <w:pPr>
        <w:ind w:left="6710" w:hanging="348"/>
      </w:pPr>
      <w:rPr>
        <w:rFonts w:hint="default"/>
        <w:lang w:val="it-IT" w:eastAsia="en-US" w:bidi="ar-SA"/>
      </w:rPr>
    </w:lvl>
    <w:lvl w:ilvl="8" w:tplc="39AE435C">
      <w:numFmt w:val="bullet"/>
      <w:lvlText w:val="•"/>
      <w:lvlJc w:val="left"/>
      <w:pPr>
        <w:ind w:left="7549" w:hanging="348"/>
      </w:pPr>
      <w:rPr>
        <w:rFonts w:hint="default"/>
        <w:lang w:val="it-IT" w:eastAsia="en-US" w:bidi="ar-SA"/>
      </w:rPr>
    </w:lvl>
  </w:abstractNum>
  <w:num w:numId="1" w16cid:durableId="1037314343">
    <w:abstractNumId w:val="2"/>
  </w:num>
  <w:num w:numId="2" w16cid:durableId="1752040994">
    <w:abstractNumId w:val="0"/>
  </w:num>
  <w:num w:numId="3" w16cid:durableId="185041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B"/>
    <w:rsid w:val="000C33B8"/>
    <w:rsid w:val="000F21CC"/>
    <w:rsid w:val="001A72E7"/>
    <w:rsid w:val="00273022"/>
    <w:rsid w:val="00290518"/>
    <w:rsid w:val="002E6B3B"/>
    <w:rsid w:val="003A1A31"/>
    <w:rsid w:val="00491C45"/>
    <w:rsid w:val="004F338B"/>
    <w:rsid w:val="00517EA4"/>
    <w:rsid w:val="005835DC"/>
    <w:rsid w:val="006E5D1C"/>
    <w:rsid w:val="006E75A3"/>
    <w:rsid w:val="00952B1E"/>
    <w:rsid w:val="00AA20F9"/>
    <w:rsid w:val="00BD4107"/>
    <w:rsid w:val="00C15122"/>
    <w:rsid w:val="00C56EB1"/>
    <w:rsid w:val="00E71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971D"/>
  <w15:chartTrackingRefBased/>
  <w15:docId w15:val="{51BA863A-0101-9A47-BD48-ABC1891E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3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F3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autoRedefine/>
    <w:uiPriority w:val="9"/>
    <w:unhideWhenUsed/>
    <w:qFormat/>
    <w:rsid w:val="006E75A3"/>
    <w:pPr>
      <w:keepNext/>
      <w:keepLines/>
      <w:spacing w:before="160" w:after="120" w:line="259" w:lineRule="auto"/>
      <w:jc w:val="left"/>
      <w:outlineLvl w:val="2"/>
    </w:pPr>
    <w:rPr>
      <w:rFonts w:ascii="Times New Roman" w:eastAsiaTheme="majorEastAsia" w:hAnsi="Times New Roman" w:cstheme="majorBidi"/>
      <w:b/>
      <w:color w:val="000000" w:themeColor="text1"/>
    </w:rPr>
  </w:style>
  <w:style w:type="paragraph" w:styleId="Titolo4">
    <w:name w:val="heading 4"/>
    <w:basedOn w:val="Normale"/>
    <w:next w:val="Normale"/>
    <w:link w:val="Titolo4Carattere"/>
    <w:uiPriority w:val="9"/>
    <w:semiHidden/>
    <w:unhideWhenUsed/>
    <w:qFormat/>
    <w:rsid w:val="004F33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33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338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338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338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338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E75A3"/>
    <w:rPr>
      <w:rFonts w:ascii="Times New Roman" w:eastAsiaTheme="majorEastAsia" w:hAnsi="Times New Roman" w:cstheme="majorBidi"/>
      <w:b/>
      <w:color w:val="000000" w:themeColor="text1"/>
    </w:rPr>
  </w:style>
  <w:style w:type="character" w:customStyle="1" w:styleId="Titolo1Carattere">
    <w:name w:val="Titolo 1 Carattere"/>
    <w:basedOn w:val="Carpredefinitoparagrafo"/>
    <w:link w:val="Titolo1"/>
    <w:uiPriority w:val="9"/>
    <w:rsid w:val="004F33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338B"/>
    <w:rPr>
      <w:rFonts w:asciiTheme="majorHAnsi" w:eastAsiaTheme="majorEastAsia" w:hAnsiTheme="majorHAnsi" w:cstheme="majorBidi"/>
      <w:color w:val="0F4761" w:themeColor="accent1" w:themeShade="BF"/>
      <w:sz w:val="32"/>
      <w:szCs w:val="32"/>
    </w:rPr>
  </w:style>
  <w:style w:type="character" w:customStyle="1" w:styleId="Titolo4Carattere">
    <w:name w:val="Titolo 4 Carattere"/>
    <w:basedOn w:val="Carpredefinitoparagrafo"/>
    <w:link w:val="Titolo4"/>
    <w:uiPriority w:val="9"/>
    <w:semiHidden/>
    <w:rsid w:val="004F33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33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33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33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33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33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3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33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338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33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338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338B"/>
    <w:rPr>
      <w:i/>
      <w:iCs/>
      <w:color w:val="404040" w:themeColor="text1" w:themeTint="BF"/>
    </w:rPr>
  </w:style>
  <w:style w:type="paragraph" w:styleId="Paragrafoelenco">
    <w:name w:val="List Paragraph"/>
    <w:basedOn w:val="Normale"/>
    <w:uiPriority w:val="1"/>
    <w:qFormat/>
    <w:rsid w:val="004F338B"/>
    <w:pPr>
      <w:ind w:left="720"/>
      <w:contextualSpacing/>
    </w:pPr>
  </w:style>
  <w:style w:type="character" w:styleId="Enfasiintensa">
    <w:name w:val="Intense Emphasis"/>
    <w:basedOn w:val="Carpredefinitoparagrafo"/>
    <w:uiPriority w:val="21"/>
    <w:qFormat/>
    <w:rsid w:val="004F338B"/>
    <w:rPr>
      <w:i/>
      <w:iCs/>
      <w:color w:val="0F4761" w:themeColor="accent1" w:themeShade="BF"/>
    </w:rPr>
  </w:style>
  <w:style w:type="paragraph" w:styleId="Citazioneintensa">
    <w:name w:val="Intense Quote"/>
    <w:basedOn w:val="Normale"/>
    <w:next w:val="Normale"/>
    <w:link w:val="CitazioneintensaCarattere"/>
    <w:uiPriority w:val="30"/>
    <w:qFormat/>
    <w:rsid w:val="004F3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338B"/>
    <w:rPr>
      <w:i/>
      <w:iCs/>
      <w:color w:val="0F4761" w:themeColor="accent1" w:themeShade="BF"/>
    </w:rPr>
  </w:style>
  <w:style w:type="character" w:styleId="Riferimentointenso">
    <w:name w:val="Intense Reference"/>
    <w:basedOn w:val="Carpredefinitoparagrafo"/>
    <w:uiPriority w:val="32"/>
    <w:qFormat/>
    <w:rsid w:val="004F338B"/>
    <w:rPr>
      <w:b/>
      <w:bCs/>
      <w:smallCaps/>
      <w:color w:val="0F4761" w:themeColor="accent1" w:themeShade="BF"/>
      <w:spacing w:val="5"/>
    </w:rPr>
  </w:style>
  <w:style w:type="table" w:customStyle="1" w:styleId="TableNormal">
    <w:name w:val="Table Normal"/>
    <w:uiPriority w:val="2"/>
    <w:semiHidden/>
    <w:unhideWhenUsed/>
    <w:qFormat/>
    <w:rsid w:val="004F338B"/>
    <w:pPr>
      <w:widowControl w:val="0"/>
      <w:autoSpaceDE w:val="0"/>
      <w:autoSpaceDN w:val="0"/>
      <w:spacing w:line="240" w:lineRule="auto"/>
      <w:jc w:val="left"/>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F338B"/>
    <w:pPr>
      <w:widowControl w:val="0"/>
      <w:autoSpaceDE w:val="0"/>
      <w:autoSpaceDN w:val="0"/>
      <w:spacing w:line="240" w:lineRule="auto"/>
      <w:ind w:left="118"/>
      <w:jc w:val="left"/>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4F338B"/>
    <w:rPr>
      <w:rFonts w:ascii="Arial MT" w:eastAsia="Arial MT" w:hAnsi="Arial MT" w:cs="Arial MT"/>
      <w:sz w:val="20"/>
      <w:szCs w:val="20"/>
    </w:rPr>
  </w:style>
  <w:style w:type="paragraph" w:customStyle="1" w:styleId="TableParagraph">
    <w:name w:val="Table Paragraph"/>
    <w:basedOn w:val="Normale"/>
    <w:uiPriority w:val="1"/>
    <w:qFormat/>
    <w:rsid w:val="004F338B"/>
    <w:pPr>
      <w:widowControl w:val="0"/>
      <w:autoSpaceDE w:val="0"/>
      <w:autoSpaceDN w:val="0"/>
      <w:spacing w:line="240" w:lineRule="auto"/>
      <w:jc w:val="left"/>
    </w:pPr>
    <w:rPr>
      <w:rFonts w:ascii="Arial MT" w:eastAsia="Arial MT" w:hAnsi="Arial MT" w:cs="Arial MT"/>
      <w:sz w:val="22"/>
      <w:szCs w:val="22"/>
    </w:rPr>
  </w:style>
  <w:style w:type="paragraph" w:styleId="Intestazione">
    <w:name w:val="header"/>
    <w:basedOn w:val="Normale"/>
    <w:link w:val="IntestazioneCarattere"/>
    <w:uiPriority w:val="99"/>
    <w:unhideWhenUsed/>
    <w:rsid w:val="004F338B"/>
    <w:pPr>
      <w:widowControl w:val="0"/>
      <w:tabs>
        <w:tab w:val="center" w:pos="4819"/>
        <w:tab w:val="right" w:pos="9638"/>
      </w:tabs>
      <w:autoSpaceDE w:val="0"/>
      <w:autoSpaceDN w:val="0"/>
      <w:spacing w:line="240" w:lineRule="auto"/>
      <w:jc w:val="left"/>
    </w:pPr>
    <w:rPr>
      <w:rFonts w:ascii="Arial MT" w:eastAsia="Arial MT" w:hAnsi="Arial MT" w:cs="Arial MT"/>
      <w:sz w:val="22"/>
      <w:szCs w:val="22"/>
    </w:rPr>
  </w:style>
  <w:style w:type="character" w:customStyle="1" w:styleId="IntestazioneCarattere">
    <w:name w:val="Intestazione Carattere"/>
    <w:basedOn w:val="Carpredefinitoparagrafo"/>
    <w:link w:val="Intestazione"/>
    <w:uiPriority w:val="99"/>
    <w:rsid w:val="004F338B"/>
    <w:rPr>
      <w:rFonts w:ascii="Arial MT" w:eastAsia="Arial MT" w:hAnsi="Arial MT" w:cs="Arial MT"/>
      <w:sz w:val="22"/>
      <w:szCs w:val="22"/>
    </w:rPr>
  </w:style>
  <w:style w:type="paragraph" w:styleId="Pidipagina">
    <w:name w:val="footer"/>
    <w:basedOn w:val="Normale"/>
    <w:link w:val="PidipaginaCarattere"/>
    <w:uiPriority w:val="99"/>
    <w:unhideWhenUsed/>
    <w:rsid w:val="004F338B"/>
    <w:pPr>
      <w:widowControl w:val="0"/>
      <w:tabs>
        <w:tab w:val="center" w:pos="4819"/>
        <w:tab w:val="right" w:pos="9638"/>
      </w:tabs>
      <w:autoSpaceDE w:val="0"/>
      <w:autoSpaceDN w:val="0"/>
      <w:spacing w:line="240" w:lineRule="auto"/>
      <w:jc w:val="left"/>
    </w:pPr>
    <w:rPr>
      <w:rFonts w:ascii="Arial MT" w:eastAsia="Arial MT" w:hAnsi="Arial MT" w:cs="Arial MT"/>
      <w:sz w:val="22"/>
      <w:szCs w:val="22"/>
    </w:rPr>
  </w:style>
  <w:style w:type="character" w:customStyle="1" w:styleId="PidipaginaCarattere">
    <w:name w:val="Piè di pagina Carattere"/>
    <w:basedOn w:val="Carpredefinitoparagrafo"/>
    <w:link w:val="Pidipagina"/>
    <w:uiPriority w:val="99"/>
    <w:rsid w:val="004F338B"/>
    <w:rPr>
      <w:rFonts w:ascii="Arial MT" w:eastAsia="Arial MT" w:hAnsi="Arial MT" w:cs="Arial MT"/>
      <w:sz w:val="22"/>
      <w:szCs w:val="22"/>
    </w:rPr>
  </w:style>
  <w:style w:type="character" w:styleId="Collegamentoipertestuale">
    <w:name w:val="Hyperlink"/>
    <w:basedOn w:val="Carpredefinitoparagrafo"/>
    <w:uiPriority w:val="99"/>
    <w:unhideWhenUsed/>
    <w:rsid w:val="00952B1E"/>
    <w:rPr>
      <w:color w:val="467886" w:themeColor="hyperlink"/>
      <w:u w:val="single"/>
    </w:rPr>
  </w:style>
  <w:style w:type="character" w:styleId="Menzionenonrisolta">
    <w:name w:val="Unresolved Mention"/>
    <w:basedOn w:val="Carpredefinitoparagrafo"/>
    <w:uiPriority w:val="99"/>
    <w:semiHidden/>
    <w:unhideWhenUsed/>
    <w:rsid w:val="0095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ve01000p@pec.istruzione.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1512</Words>
  <Characters>8622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Basileo</dc:creator>
  <cp:keywords/>
  <dc:description/>
  <cp:lastModifiedBy>Deborah Basileo</cp:lastModifiedBy>
  <cp:revision>7</cp:revision>
  <dcterms:created xsi:type="dcterms:W3CDTF">2024-07-16T09:56:00Z</dcterms:created>
  <dcterms:modified xsi:type="dcterms:W3CDTF">2024-07-17T15:28:00Z</dcterms:modified>
</cp:coreProperties>
</file>