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3274" w:rsidRDefault="00AF3274" w:rsidP="00AF3274">
      <w:pPr>
        <w:adjustRightInd w:val="0"/>
        <w:rPr>
          <w:rFonts w:ascii="Arial" w:hAnsi="Arial" w:cs="Arial"/>
          <w:color w:val="000000"/>
          <w:sz w:val="24"/>
          <w:szCs w:val="24"/>
        </w:rPr>
      </w:pPr>
      <w:r>
        <w:rPr>
          <w:rFonts w:ascii="Arial" w:hAnsi="Arial" w:cs="Arial"/>
          <w:color w:val="000000"/>
          <w:sz w:val="24"/>
          <w:szCs w:val="24"/>
        </w:rPr>
        <w:t xml:space="preserve">Prot. e data </w:t>
      </w:r>
      <w:r w:rsidR="00C80084">
        <w:rPr>
          <w:rFonts w:ascii="Arial" w:hAnsi="Arial" w:cs="Arial"/>
          <w:color w:val="000000"/>
          <w:sz w:val="24"/>
          <w:szCs w:val="24"/>
        </w:rPr>
        <w:t>(vedi segnatura)</w:t>
      </w:r>
    </w:p>
    <w:tbl>
      <w:tblPr>
        <w:tblW w:w="5000" w:type="pct"/>
        <w:tblLook w:val="04A0" w:firstRow="1" w:lastRow="0" w:firstColumn="1" w:lastColumn="0" w:noHBand="0" w:noVBand="1"/>
      </w:tblPr>
      <w:tblGrid>
        <w:gridCol w:w="1270"/>
        <w:gridCol w:w="8368"/>
      </w:tblGrid>
      <w:tr w:rsidR="00C80084" w:rsidRPr="00C80084" w:rsidTr="00B50727">
        <w:trPr>
          <w:trHeight w:val="761"/>
        </w:trPr>
        <w:tc>
          <w:tcPr>
            <w:tcW w:w="659" w:type="pct"/>
          </w:tcPr>
          <w:p w:rsidR="00C80084" w:rsidRPr="00C80084" w:rsidRDefault="00C80084" w:rsidP="00C80084">
            <w:pPr>
              <w:autoSpaceDE w:val="0"/>
              <w:spacing w:before="120" w:after="120" w:line="240" w:lineRule="auto"/>
              <w:jc w:val="both"/>
              <w:rPr>
                <w:rFonts w:cs="Calibri"/>
                <w:b/>
                <w:bCs/>
                <w:iCs/>
              </w:rPr>
            </w:pPr>
            <w:r w:rsidRPr="00C80084">
              <w:rPr>
                <w:rFonts w:cs="Calibri"/>
                <w:b/>
              </w:rPr>
              <w:t>Oggetto:</w:t>
            </w:r>
          </w:p>
        </w:tc>
        <w:tc>
          <w:tcPr>
            <w:tcW w:w="4341" w:type="pct"/>
          </w:tcPr>
          <w:p w:rsidR="00256105" w:rsidRDefault="00256105" w:rsidP="00256105">
            <w:pPr>
              <w:autoSpaceDE w:val="0"/>
              <w:spacing w:before="120" w:after="120" w:line="240" w:lineRule="auto"/>
              <w:rPr>
                <w:rFonts w:cs="Calibri"/>
                <w:b/>
                <w:bCs/>
              </w:rPr>
            </w:pPr>
            <w:r w:rsidRPr="00256105">
              <w:rPr>
                <w:rFonts w:cs="Calibri"/>
                <w:b/>
                <w:bCs/>
              </w:rPr>
              <w:t>Progetto in essere del PNRR per gli anni scolastici 2022-2023 e 2023-2024. Articolo 1, comma 512, della legge 30 dicembre 2020, n. 178. Decreto del Ministro dell’istruzione 11 agosto 2022, n. 222, articolo 2 – “Azioni di coinvolgimento degli animatori digitali” nell’ambito della linea di investimento 2.1 “Didattica digitale integrata e formazione alla transizione digitale per il personale scolastico” di cui alla Missione 4 – Componente 1 – del PNRR</w:t>
            </w:r>
          </w:p>
          <w:p w:rsidR="00C80084" w:rsidRPr="00C80084" w:rsidRDefault="00C80084" w:rsidP="00256105">
            <w:pPr>
              <w:autoSpaceDE w:val="0"/>
              <w:spacing w:before="120" w:after="120" w:line="240" w:lineRule="auto"/>
              <w:rPr>
                <w:rFonts w:cs="Calibri"/>
                <w:b/>
                <w:bCs/>
              </w:rPr>
            </w:pPr>
            <w:r w:rsidRPr="00C80084">
              <w:rPr>
                <w:rFonts w:cs="Calibri"/>
                <w:b/>
              </w:rPr>
              <w:t xml:space="preserve">CUP: </w:t>
            </w:r>
            <w:bookmarkStart w:id="0" w:name="_Hlk157510479"/>
            <w:r w:rsidR="00256105" w:rsidRPr="00256105">
              <w:rPr>
                <w:rFonts w:cs="Calibri"/>
                <w:b/>
              </w:rPr>
              <w:t>I84D22001820006</w:t>
            </w:r>
            <w:bookmarkEnd w:id="0"/>
          </w:p>
        </w:tc>
      </w:tr>
    </w:tbl>
    <w:p w:rsidR="00266F15" w:rsidRDefault="00266F15" w:rsidP="00266F15">
      <w:pPr>
        <w:rPr>
          <w:b/>
          <w:bCs/>
          <w:sz w:val="28"/>
          <w:szCs w:val="28"/>
        </w:rPr>
      </w:pPr>
    </w:p>
    <w:p w:rsidR="00EB4E61" w:rsidRPr="00266F15" w:rsidRDefault="00266F15" w:rsidP="00266F15">
      <w:pPr>
        <w:jc w:val="center"/>
        <w:rPr>
          <w:sz w:val="28"/>
          <w:szCs w:val="28"/>
        </w:rPr>
      </w:pPr>
      <w:r w:rsidRPr="00266F15">
        <w:rPr>
          <w:rFonts w:cs="Calibri"/>
          <w:b/>
          <w:bCs/>
          <w:sz w:val="28"/>
          <w:szCs w:val="28"/>
        </w:rPr>
        <w:t xml:space="preserve">DECRETO </w:t>
      </w:r>
      <w:proofErr w:type="gramStart"/>
      <w:r w:rsidRPr="00266F15">
        <w:rPr>
          <w:rFonts w:cs="Calibri"/>
          <w:b/>
          <w:bCs/>
          <w:sz w:val="28"/>
          <w:szCs w:val="28"/>
        </w:rPr>
        <w:t xml:space="preserve">DI </w:t>
      </w:r>
      <w:r w:rsidR="00EB4E61" w:rsidRPr="00266F15">
        <w:rPr>
          <w:rFonts w:cs="Calibri"/>
          <w:b/>
          <w:bCs/>
          <w:sz w:val="28"/>
          <w:szCs w:val="28"/>
        </w:rPr>
        <w:t xml:space="preserve"> ASSUNZIONE</w:t>
      </w:r>
      <w:proofErr w:type="gramEnd"/>
      <w:r w:rsidR="00EB4E61" w:rsidRPr="00266F15">
        <w:rPr>
          <w:rFonts w:cs="Calibri"/>
          <w:b/>
          <w:bCs/>
          <w:sz w:val="28"/>
          <w:szCs w:val="28"/>
        </w:rPr>
        <w:t xml:space="preserve"> A BILANCIO</w:t>
      </w:r>
    </w:p>
    <w:p w:rsidR="00EB4E61" w:rsidRPr="0022484E" w:rsidRDefault="00EB4E61" w:rsidP="00EB4E61">
      <w:pPr>
        <w:rPr>
          <w:sz w:val="24"/>
          <w:szCs w:val="24"/>
        </w:rPr>
      </w:pPr>
    </w:p>
    <w:p w:rsidR="00EB4E61" w:rsidRPr="00EB4E61" w:rsidRDefault="00EB4E61" w:rsidP="00EB4E61">
      <w:pPr>
        <w:pStyle w:val="Titolo1"/>
        <w:spacing w:line="308" w:lineRule="exact"/>
        <w:rPr>
          <w:rFonts w:ascii="Calibri" w:hAnsi="Calibri" w:cs="Calibri"/>
        </w:rPr>
      </w:pPr>
      <w:r w:rsidRPr="00EB4E61">
        <w:rPr>
          <w:rFonts w:ascii="Calibri" w:hAnsi="Calibri" w:cs="Calibri"/>
        </w:rPr>
        <w:t>IL DIRIGENTE</w:t>
      </w:r>
      <w:r w:rsidRPr="00EB4E61">
        <w:rPr>
          <w:rFonts w:ascii="Calibri" w:hAnsi="Calibri" w:cs="Calibri"/>
          <w:spacing w:val="-7"/>
        </w:rPr>
        <w:t xml:space="preserve"> </w:t>
      </w:r>
      <w:r w:rsidRPr="00EB4E61">
        <w:rPr>
          <w:rFonts w:ascii="Calibri" w:hAnsi="Calibri" w:cs="Calibri"/>
        </w:rPr>
        <w:t>SCOLASTICO</w:t>
      </w:r>
    </w:p>
    <w:p w:rsidR="00EB4E61" w:rsidRPr="00EB4E61" w:rsidRDefault="00EB4E61" w:rsidP="00EB4E61">
      <w:pPr>
        <w:pStyle w:val="Titolo1"/>
        <w:spacing w:line="308" w:lineRule="exact"/>
        <w:rPr>
          <w:rFonts w:ascii="Calibri" w:hAnsi="Calibri" w:cs="Calibri"/>
        </w:rPr>
      </w:pPr>
    </w:p>
    <w:p w:rsidR="00EA2A5F" w:rsidRDefault="00EB4E61" w:rsidP="00EB4E61">
      <w:pPr>
        <w:spacing w:before="10" w:line="216" w:lineRule="auto"/>
        <w:ind w:left="993" w:right="72" w:hanging="993"/>
        <w:jc w:val="both"/>
        <w:rPr>
          <w:rFonts w:cs="Calibri"/>
          <w:sz w:val="24"/>
          <w:szCs w:val="24"/>
        </w:rPr>
      </w:pPr>
      <w:bookmarkStart w:id="1" w:name="_Hlk130377152"/>
      <w:r w:rsidRPr="00EB4E61">
        <w:rPr>
          <w:rFonts w:cs="Calibri"/>
          <w:b/>
          <w:sz w:val="24"/>
          <w:szCs w:val="24"/>
        </w:rPr>
        <w:t>VISTO</w:t>
      </w:r>
      <w:r w:rsidRPr="00EB4E61">
        <w:rPr>
          <w:rFonts w:cs="Calibri"/>
          <w:b/>
          <w:spacing w:val="1"/>
          <w:sz w:val="24"/>
          <w:szCs w:val="24"/>
        </w:rPr>
        <w:t xml:space="preserve"> </w:t>
      </w:r>
      <w:r w:rsidRPr="00EB4E61">
        <w:rPr>
          <w:rFonts w:cs="Calibri"/>
          <w:b/>
          <w:spacing w:val="1"/>
          <w:sz w:val="24"/>
          <w:szCs w:val="24"/>
        </w:rPr>
        <w:tab/>
      </w:r>
      <w:r w:rsidR="00EA2A5F" w:rsidRPr="00EA2A5F">
        <w:rPr>
          <w:rFonts w:cs="Calibri"/>
          <w:sz w:val="24"/>
          <w:szCs w:val="24"/>
        </w:rPr>
        <w:t xml:space="preserve">la nota prot. n. 91698 del 31 ottobre 2022 Progetti in essere del PNRR. Articolo 1, comma 512, della legge 30 dicembre 2020, n. 178. Decreto del Ministro dell’istruzione 11 agosto 2022, n. 222, articolo 2 </w:t>
      </w:r>
      <w:proofErr w:type="gramStart"/>
      <w:r w:rsidR="00EA2A5F" w:rsidRPr="00EA2A5F">
        <w:rPr>
          <w:rFonts w:cs="Calibri"/>
          <w:sz w:val="24"/>
          <w:szCs w:val="24"/>
        </w:rPr>
        <w:t>–  Azioni</w:t>
      </w:r>
      <w:proofErr w:type="gramEnd"/>
      <w:r w:rsidR="00EA2A5F" w:rsidRPr="00EA2A5F">
        <w:rPr>
          <w:rFonts w:cs="Calibri"/>
          <w:sz w:val="24"/>
          <w:szCs w:val="24"/>
        </w:rPr>
        <w:t xml:space="preserve"> di coinvolgimento degli animatori digitali nell’ambito della linea di investimento 2.1 “Didattica digitale integrata e formazione alla transizione digitale per il personale scolastico” di cui alla Missione 4 – Componente 1 – del PNRR.  Trasmissione del codice unico di progetto (CUP) e invio del progetto per gli anni scolastici 2022-2023 e 2023-2024. </w:t>
      </w:r>
    </w:p>
    <w:p w:rsidR="00EA2A5F" w:rsidRDefault="00EB4E61" w:rsidP="00EB4E61">
      <w:pPr>
        <w:spacing w:before="10" w:line="216" w:lineRule="auto"/>
        <w:ind w:left="993" w:right="72" w:hanging="993"/>
        <w:jc w:val="both"/>
        <w:rPr>
          <w:rFonts w:cs="Calibri"/>
          <w:bCs/>
          <w:sz w:val="24"/>
          <w:szCs w:val="24"/>
        </w:rPr>
      </w:pPr>
      <w:r w:rsidRPr="00EB4E61">
        <w:rPr>
          <w:rFonts w:cs="Calibri"/>
          <w:b/>
          <w:sz w:val="24"/>
          <w:szCs w:val="24"/>
        </w:rPr>
        <w:t>VISTO</w:t>
      </w:r>
      <w:r w:rsidRPr="00EB4E61">
        <w:rPr>
          <w:rFonts w:cs="Calibri"/>
          <w:bCs/>
          <w:sz w:val="24"/>
          <w:szCs w:val="24"/>
        </w:rPr>
        <w:tab/>
      </w:r>
      <w:r w:rsidR="00EA2A5F" w:rsidRPr="00EA2A5F">
        <w:rPr>
          <w:rFonts w:cs="Calibri"/>
          <w:bCs/>
          <w:sz w:val="24"/>
          <w:szCs w:val="24"/>
        </w:rPr>
        <w:t xml:space="preserve">l’Avviso pubblico prot. AOODGABMI/84750 del 10/10/2022 “Piano Nazionale di Ripresa e Resilienza Missione 4: Istruzione e Ricerca Componente 1 – Potenziamento dell’offerta dei servizi di istruzione: dagli asili nido alle Università Investimento 2.1: Didattica digitale integrata e formazione alla transizione digitale per il personale scolastico. </w:t>
      </w:r>
    </w:p>
    <w:p w:rsidR="00EB4E61" w:rsidRDefault="00EB4E61" w:rsidP="00EB4E61">
      <w:pPr>
        <w:pStyle w:val="Corpotesto"/>
        <w:spacing w:line="289" w:lineRule="exact"/>
        <w:ind w:left="993" w:right="72" w:hanging="993"/>
        <w:jc w:val="both"/>
        <w:rPr>
          <w:rFonts w:ascii="Calibri" w:hAnsi="Calibri" w:cs="Calibri"/>
        </w:rPr>
      </w:pPr>
      <w:r w:rsidRPr="00EB4E61">
        <w:rPr>
          <w:rFonts w:ascii="Calibri" w:hAnsi="Calibri" w:cs="Calibri"/>
          <w:b/>
        </w:rPr>
        <w:t>VISTO</w:t>
      </w:r>
      <w:r w:rsidRPr="00EB4E61">
        <w:rPr>
          <w:rFonts w:ascii="Calibri" w:hAnsi="Calibri" w:cs="Calibri"/>
          <w:b/>
          <w:spacing w:val="80"/>
        </w:rPr>
        <w:t xml:space="preserve"> </w:t>
      </w:r>
      <w:r w:rsidR="00FD1BCF">
        <w:rPr>
          <w:rFonts w:ascii="Calibri" w:hAnsi="Calibri" w:cs="Calibri"/>
        </w:rPr>
        <w:t xml:space="preserve">     </w:t>
      </w:r>
      <w:r w:rsidR="00FD1BCF" w:rsidRPr="00FD1BCF">
        <w:rPr>
          <w:rFonts w:ascii="Calibri" w:hAnsi="Calibri" w:cs="Calibri"/>
        </w:rPr>
        <w:t xml:space="preserve">il Progetto presentato da questo Istituto del </w:t>
      </w:r>
      <w:r w:rsidR="00FD1BCF">
        <w:rPr>
          <w:rFonts w:ascii="Calibri" w:hAnsi="Calibri" w:cs="Calibri"/>
        </w:rPr>
        <w:t>09</w:t>
      </w:r>
      <w:r w:rsidR="00FD1BCF" w:rsidRPr="00FD1BCF">
        <w:rPr>
          <w:rFonts w:ascii="Calibri" w:hAnsi="Calibri" w:cs="Calibri"/>
        </w:rPr>
        <w:t>/11/2022;</w:t>
      </w:r>
    </w:p>
    <w:p w:rsidR="00FD1BCF" w:rsidRDefault="00FD1BCF" w:rsidP="00EB4E61">
      <w:pPr>
        <w:pStyle w:val="Corpotesto"/>
        <w:spacing w:line="289" w:lineRule="exact"/>
        <w:ind w:left="993" w:right="72" w:hanging="993"/>
        <w:jc w:val="both"/>
        <w:rPr>
          <w:rFonts w:ascii="Calibri" w:hAnsi="Calibri" w:cs="Calibri"/>
        </w:rPr>
      </w:pPr>
      <w:r w:rsidRPr="00FD1BCF">
        <w:rPr>
          <w:rFonts w:ascii="Calibri" w:hAnsi="Calibri" w:cs="Calibri"/>
          <w:b/>
        </w:rPr>
        <w:t>VISTA</w:t>
      </w:r>
      <w:r w:rsidRPr="00FD1BCF">
        <w:rPr>
          <w:rFonts w:ascii="Calibri" w:hAnsi="Calibri" w:cs="Calibri"/>
        </w:rPr>
        <w:t xml:space="preserve"> </w:t>
      </w:r>
      <w:r>
        <w:rPr>
          <w:rFonts w:ascii="Calibri" w:hAnsi="Calibri" w:cs="Calibri"/>
        </w:rPr>
        <w:t xml:space="preserve">    </w:t>
      </w:r>
      <w:r w:rsidRPr="00FD1BCF">
        <w:rPr>
          <w:rFonts w:ascii="Calibri" w:hAnsi="Calibri" w:cs="Calibri"/>
        </w:rPr>
        <w:t>l’erogazione della prima tranche di importo € 1.000,00, che rappresenta il 50% dell’importo totale di € 2.000,00;</w:t>
      </w:r>
    </w:p>
    <w:p w:rsidR="00FD1BCF" w:rsidRDefault="00FD1BCF" w:rsidP="00FD1BCF">
      <w:pPr>
        <w:pStyle w:val="Corpotesto"/>
        <w:spacing w:line="289" w:lineRule="exact"/>
        <w:ind w:left="851" w:right="72" w:hanging="851"/>
        <w:jc w:val="both"/>
        <w:rPr>
          <w:rFonts w:ascii="Calibri" w:hAnsi="Calibri" w:cs="Calibri"/>
        </w:rPr>
      </w:pPr>
      <w:r w:rsidRPr="00FD1BCF">
        <w:rPr>
          <w:rFonts w:ascii="Calibri" w:hAnsi="Calibri" w:cs="Calibri"/>
          <w:b/>
        </w:rPr>
        <w:t>VISTA</w:t>
      </w:r>
      <w:r w:rsidRPr="00FD1BCF">
        <w:rPr>
          <w:rFonts w:ascii="Calibri" w:hAnsi="Calibri" w:cs="Calibri"/>
        </w:rPr>
        <w:t xml:space="preserve"> </w:t>
      </w:r>
      <w:r>
        <w:rPr>
          <w:rFonts w:ascii="Calibri" w:hAnsi="Calibri" w:cs="Calibri"/>
        </w:rPr>
        <w:t xml:space="preserve">     </w:t>
      </w:r>
      <w:r w:rsidRPr="00FD1BCF">
        <w:rPr>
          <w:rFonts w:ascii="Calibri" w:hAnsi="Calibri" w:cs="Calibri"/>
        </w:rPr>
        <w:t xml:space="preserve">la nota prot. AOODGABMI/24917 del 27/02/2023 di autorizzazione del progetto: “Progetto in essere del PNRR per gli anni scolastici 2022-2023 e 2023-2024. Articolo 1, comma 512, della legge 30 dicembre 2020, n. 178. Decreto del Ministro dell’istruzione 11 agosto 2022, n. 222, articolo 2 – “Azioni di coinvolgimento degli animatori digitali” nell’ambito della linea di investimento 2.1 “Didattica digitale integrata e formazione alla transizione digitale per il personale scolastico” di cui alla Missione 4 – Componente 1 – del PNRR”; </w:t>
      </w:r>
    </w:p>
    <w:p w:rsidR="00FD1BCF" w:rsidRDefault="00FD1BCF" w:rsidP="00FD1BCF">
      <w:pPr>
        <w:pStyle w:val="Corpotesto"/>
        <w:spacing w:line="289" w:lineRule="exact"/>
        <w:ind w:left="851" w:right="72" w:hanging="851"/>
        <w:jc w:val="both"/>
        <w:rPr>
          <w:rFonts w:ascii="Calibri" w:hAnsi="Calibri" w:cs="Calibri"/>
        </w:rPr>
      </w:pPr>
      <w:r w:rsidRPr="00FD1BCF">
        <w:rPr>
          <w:rFonts w:ascii="Calibri" w:hAnsi="Calibri" w:cs="Calibri"/>
          <w:b/>
        </w:rPr>
        <w:lastRenderedPageBreak/>
        <w:t>VISTE</w:t>
      </w:r>
      <w:r w:rsidRPr="00FD1BCF">
        <w:rPr>
          <w:rFonts w:ascii="Calibri" w:hAnsi="Calibri" w:cs="Calibri"/>
        </w:rPr>
        <w:t xml:space="preserve"> </w:t>
      </w:r>
      <w:r>
        <w:rPr>
          <w:rFonts w:ascii="Calibri" w:hAnsi="Calibri" w:cs="Calibri"/>
        </w:rPr>
        <w:t xml:space="preserve">   </w:t>
      </w:r>
      <w:r w:rsidRPr="00FD1BCF">
        <w:rPr>
          <w:rFonts w:ascii="Calibri" w:hAnsi="Calibri" w:cs="Calibri"/>
        </w:rPr>
        <w:t xml:space="preserve">le “Linee guida dell’autorità di gestione per l’affidamento dei contratti pubblici di Servizi e forniture” pubblicate con nota MIUR prot. AOODGEFID/1588 del 13/01/2016 e successivi aggiornamenti e integrazioni;  </w:t>
      </w:r>
    </w:p>
    <w:p w:rsidR="00FD1BCF" w:rsidRPr="00EB4E61" w:rsidRDefault="00FD1BCF" w:rsidP="00FD1BCF">
      <w:pPr>
        <w:pStyle w:val="Corpotesto"/>
        <w:spacing w:line="289" w:lineRule="exact"/>
        <w:ind w:left="851" w:right="72" w:hanging="851"/>
        <w:jc w:val="both"/>
        <w:rPr>
          <w:rFonts w:ascii="Calibri" w:hAnsi="Calibri" w:cs="Calibri"/>
        </w:rPr>
      </w:pPr>
      <w:r w:rsidRPr="00FD1BCF">
        <w:rPr>
          <w:rFonts w:ascii="Calibri" w:hAnsi="Calibri" w:cs="Calibri"/>
          <w:b/>
        </w:rPr>
        <w:t>PRESO</w:t>
      </w:r>
      <w:r>
        <w:rPr>
          <w:rFonts w:ascii="Calibri" w:hAnsi="Calibri" w:cs="Calibri"/>
          <w:b/>
        </w:rPr>
        <w:t xml:space="preserve"> </w:t>
      </w:r>
      <w:r w:rsidRPr="00FD1BCF">
        <w:rPr>
          <w:rFonts w:ascii="Calibri" w:hAnsi="Calibri" w:cs="Calibri"/>
          <w:b/>
        </w:rPr>
        <w:t>ATTO</w:t>
      </w:r>
      <w:r w:rsidRPr="00FD1BCF">
        <w:rPr>
          <w:rFonts w:ascii="Calibri" w:hAnsi="Calibri" w:cs="Calibri"/>
        </w:rPr>
        <w:t xml:space="preserve"> che si deve procedere all’assunzione dell’iniziativa progettuale al bilancio dell’Istituzione Scolastica per l’Esercizio Finanziario 2023 onde consentire l’avvio delle attività programmate e autorizzate;</w:t>
      </w:r>
    </w:p>
    <w:bookmarkEnd w:id="1"/>
    <w:p w:rsidR="00FD1BCF" w:rsidRDefault="00FD1BCF" w:rsidP="00426952">
      <w:pPr>
        <w:tabs>
          <w:tab w:val="left" w:pos="2565"/>
        </w:tabs>
        <w:spacing w:line="291" w:lineRule="exact"/>
        <w:ind w:right="72"/>
        <w:jc w:val="center"/>
        <w:rPr>
          <w:rFonts w:asciiTheme="minorHAnsi" w:hAnsiTheme="minorHAnsi" w:cs="Calibri"/>
          <w:b/>
          <w:bCs/>
          <w:sz w:val="24"/>
          <w:szCs w:val="24"/>
        </w:rPr>
      </w:pPr>
    </w:p>
    <w:p w:rsidR="0041715B" w:rsidRPr="00A66D7F" w:rsidRDefault="0041715B" w:rsidP="00426952">
      <w:pPr>
        <w:tabs>
          <w:tab w:val="left" w:pos="2565"/>
        </w:tabs>
        <w:spacing w:line="291" w:lineRule="exact"/>
        <w:ind w:right="72"/>
        <w:jc w:val="center"/>
        <w:rPr>
          <w:rFonts w:asciiTheme="minorHAnsi" w:hAnsiTheme="minorHAnsi" w:cs="Calibri"/>
          <w:b/>
          <w:bCs/>
          <w:sz w:val="24"/>
          <w:szCs w:val="24"/>
        </w:rPr>
      </w:pPr>
      <w:r w:rsidRPr="00A66D7F">
        <w:rPr>
          <w:rFonts w:asciiTheme="minorHAnsi" w:hAnsiTheme="minorHAnsi" w:cs="Calibri"/>
          <w:b/>
          <w:bCs/>
          <w:sz w:val="24"/>
          <w:szCs w:val="24"/>
        </w:rPr>
        <w:t>DECRETA</w:t>
      </w:r>
    </w:p>
    <w:p w:rsidR="00AD39C6" w:rsidRPr="00A66D7F" w:rsidRDefault="00AD39C6" w:rsidP="0041715B">
      <w:pPr>
        <w:pStyle w:val="Titolo1"/>
        <w:spacing w:line="306" w:lineRule="exact"/>
        <w:ind w:left="0" w:right="947"/>
        <w:rPr>
          <w:rFonts w:asciiTheme="minorHAnsi" w:hAnsiTheme="minorHAnsi" w:cs="Calibri"/>
        </w:rPr>
      </w:pPr>
    </w:p>
    <w:p w:rsidR="0041715B" w:rsidRPr="00A66D7F" w:rsidRDefault="0041715B" w:rsidP="0041715B">
      <w:pPr>
        <w:pStyle w:val="Corpotesto"/>
        <w:spacing w:line="254" w:lineRule="auto"/>
        <w:ind w:right="72"/>
        <w:jc w:val="both"/>
        <w:rPr>
          <w:rFonts w:asciiTheme="minorHAnsi" w:hAnsiTheme="minorHAnsi" w:cs="Calibri"/>
          <w:w w:val="105"/>
        </w:rPr>
      </w:pPr>
      <w:bookmarkStart w:id="2" w:name="_Hlk130377426"/>
      <w:r w:rsidRPr="00A66D7F">
        <w:rPr>
          <w:rFonts w:asciiTheme="minorHAnsi" w:hAnsiTheme="minorHAnsi" w:cs="Calibri"/>
          <w:w w:val="105"/>
        </w:rPr>
        <w:t>la formale assunzione a bilancio nel Programma Annuale per l’esercizio finanziario 20</w:t>
      </w:r>
      <w:r w:rsidR="006E3DC5">
        <w:rPr>
          <w:rFonts w:asciiTheme="minorHAnsi" w:hAnsiTheme="minorHAnsi" w:cs="Calibri"/>
          <w:w w:val="105"/>
        </w:rPr>
        <w:t>2</w:t>
      </w:r>
      <w:r w:rsidR="00FD1BCF">
        <w:rPr>
          <w:rFonts w:asciiTheme="minorHAnsi" w:hAnsiTheme="minorHAnsi" w:cs="Calibri"/>
          <w:w w:val="105"/>
        </w:rPr>
        <w:t>3</w:t>
      </w:r>
      <w:r w:rsidRPr="00A66D7F">
        <w:rPr>
          <w:rFonts w:asciiTheme="minorHAnsi" w:hAnsiTheme="minorHAnsi" w:cs="Calibri"/>
          <w:spacing w:val="1"/>
          <w:w w:val="105"/>
        </w:rPr>
        <w:t xml:space="preserve"> </w:t>
      </w:r>
      <w:r w:rsidRPr="00A66D7F">
        <w:rPr>
          <w:rFonts w:asciiTheme="minorHAnsi" w:hAnsiTheme="minorHAnsi" w:cs="Calibri"/>
          <w:w w:val="105"/>
        </w:rPr>
        <w:t>del</w:t>
      </w:r>
      <w:r w:rsidRPr="00A66D7F">
        <w:rPr>
          <w:rFonts w:asciiTheme="minorHAnsi" w:hAnsiTheme="minorHAnsi" w:cs="Calibri"/>
          <w:spacing w:val="2"/>
          <w:w w:val="105"/>
        </w:rPr>
        <w:t xml:space="preserve"> </w:t>
      </w:r>
      <w:r w:rsidRPr="00A66D7F">
        <w:rPr>
          <w:rFonts w:asciiTheme="minorHAnsi" w:hAnsiTheme="minorHAnsi" w:cs="Calibri"/>
          <w:w w:val="105"/>
        </w:rPr>
        <w:t>finanziamento</w:t>
      </w:r>
      <w:r w:rsidRPr="00A66D7F">
        <w:rPr>
          <w:rFonts w:asciiTheme="minorHAnsi" w:hAnsiTheme="minorHAnsi" w:cs="Calibri"/>
          <w:spacing w:val="3"/>
          <w:w w:val="105"/>
        </w:rPr>
        <w:t xml:space="preserve"> </w:t>
      </w:r>
      <w:r w:rsidRPr="00A66D7F">
        <w:rPr>
          <w:rFonts w:asciiTheme="minorHAnsi" w:hAnsiTheme="minorHAnsi" w:cs="Calibri"/>
          <w:w w:val="105"/>
        </w:rPr>
        <w:t>relativo</w:t>
      </w:r>
      <w:r w:rsidRPr="00A66D7F">
        <w:rPr>
          <w:rFonts w:asciiTheme="minorHAnsi" w:hAnsiTheme="minorHAnsi" w:cs="Calibri"/>
          <w:spacing w:val="3"/>
          <w:w w:val="105"/>
        </w:rPr>
        <w:t xml:space="preserve"> </w:t>
      </w:r>
      <w:r w:rsidRPr="00A66D7F">
        <w:rPr>
          <w:rFonts w:asciiTheme="minorHAnsi" w:hAnsiTheme="minorHAnsi" w:cs="Calibri"/>
          <w:w w:val="105"/>
        </w:rPr>
        <w:t>al</w:t>
      </w:r>
      <w:r w:rsidRPr="00A66D7F">
        <w:rPr>
          <w:rFonts w:asciiTheme="minorHAnsi" w:hAnsiTheme="minorHAnsi" w:cs="Calibri"/>
          <w:spacing w:val="3"/>
          <w:w w:val="105"/>
        </w:rPr>
        <w:t xml:space="preserve"> </w:t>
      </w:r>
      <w:r w:rsidRPr="00A66D7F">
        <w:rPr>
          <w:rFonts w:asciiTheme="minorHAnsi" w:hAnsiTheme="minorHAnsi" w:cs="Calibri"/>
          <w:w w:val="105"/>
        </w:rPr>
        <w:t>progetto</w:t>
      </w:r>
      <w:r w:rsidR="00946897" w:rsidRPr="00A66D7F">
        <w:rPr>
          <w:rFonts w:asciiTheme="minorHAnsi" w:hAnsiTheme="minorHAnsi" w:cs="Calibri"/>
          <w:w w:val="105"/>
        </w:rPr>
        <w:t xml:space="preserve"> </w:t>
      </w:r>
      <w:r w:rsidR="006E3DC5">
        <w:rPr>
          <w:rFonts w:asciiTheme="minorHAnsi" w:hAnsiTheme="minorHAnsi" w:cs="Calibri"/>
          <w:w w:val="105"/>
        </w:rPr>
        <w:t xml:space="preserve">CUP </w:t>
      </w:r>
      <w:r w:rsidR="00FD1BCF" w:rsidRPr="00FD1BCF">
        <w:rPr>
          <w:rFonts w:asciiTheme="minorHAnsi" w:hAnsiTheme="minorHAnsi" w:cs="Calibri"/>
          <w:w w:val="105"/>
        </w:rPr>
        <w:t>I84D22001820006</w:t>
      </w:r>
    </w:p>
    <w:p w:rsidR="0041715B" w:rsidRPr="00A66D7F" w:rsidRDefault="0041715B" w:rsidP="0041715B">
      <w:pPr>
        <w:pStyle w:val="Corpotesto"/>
        <w:spacing w:before="2" w:line="278" w:lineRule="exact"/>
        <w:ind w:right="947"/>
        <w:jc w:val="both"/>
        <w:rPr>
          <w:rFonts w:asciiTheme="minorHAnsi" w:hAnsiTheme="minorHAnsi" w:cs="Calibri"/>
        </w:rPr>
      </w:pPr>
    </w:p>
    <w:p w:rsidR="0041715B" w:rsidRPr="00A66D7F" w:rsidRDefault="0041715B" w:rsidP="0041715B">
      <w:pPr>
        <w:spacing w:line="321" w:lineRule="exact"/>
        <w:ind w:right="947"/>
        <w:rPr>
          <w:rFonts w:asciiTheme="minorHAnsi" w:hAnsiTheme="minorHAnsi" w:cs="Calibri"/>
          <w:b/>
          <w:sz w:val="24"/>
          <w:szCs w:val="24"/>
        </w:rPr>
      </w:pPr>
      <w:r w:rsidRPr="00A66D7F">
        <w:rPr>
          <w:rFonts w:asciiTheme="minorHAnsi" w:hAnsiTheme="minorHAnsi" w:cs="Calibri"/>
          <w:b/>
          <w:sz w:val="24"/>
          <w:szCs w:val="24"/>
        </w:rPr>
        <w:t>ENTRATE</w:t>
      </w:r>
      <w:r w:rsidRPr="00A66D7F">
        <w:rPr>
          <w:rFonts w:asciiTheme="minorHAnsi" w:hAnsiTheme="minorHAnsi" w:cs="Calibri"/>
          <w:b/>
          <w:spacing w:val="15"/>
          <w:sz w:val="24"/>
          <w:szCs w:val="24"/>
        </w:rPr>
        <w:t xml:space="preserve"> </w:t>
      </w:r>
      <w:r w:rsidRPr="00A66D7F">
        <w:rPr>
          <w:rFonts w:asciiTheme="minorHAnsi" w:hAnsiTheme="minorHAnsi" w:cs="Calibri"/>
          <w:sz w:val="24"/>
          <w:szCs w:val="24"/>
        </w:rPr>
        <w:t>Modello</w:t>
      </w:r>
      <w:r w:rsidRPr="00A66D7F">
        <w:rPr>
          <w:rFonts w:asciiTheme="minorHAnsi" w:hAnsiTheme="minorHAnsi" w:cs="Calibri"/>
          <w:spacing w:val="21"/>
          <w:sz w:val="24"/>
          <w:szCs w:val="24"/>
        </w:rPr>
        <w:t xml:space="preserve"> </w:t>
      </w:r>
      <w:r w:rsidRPr="00A66D7F">
        <w:rPr>
          <w:rFonts w:asciiTheme="minorHAnsi" w:hAnsiTheme="minorHAnsi" w:cs="Calibri"/>
          <w:b/>
          <w:sz w:val="24"/>
          <w:szCs w:val="24"/>
        </w:rPr>
        <w:t>A</w:t>
      </w:r>
    </w:p>
    <w:tbl>
      <w:tblPr>
        <w:tblW w:w="9959"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29"/>
        <w:gridCol w:w="2410"/>
        <w:gridCol w:w="2268"/>
        <w:gridCol w:w="2552"/>
      </w:tblGrid>
      <w:tr w:rsidR="0041715B" w:rsidRPr="00A66D7F" w:rsidTr="00E10540">
        <w:trPr>
          <w:trHeight w:val="290"/>
        </w:trPr>
        <w:tc>
          <w:tcPr>
            <w:tcW w:w="2729" w:type="dxa"/>
          </w:tcPr>
          <w:p w:rsidR="0041715B" w:rsidRPr="00A66D7F" w:rsidRDefault="0041715B">
            <w:pPr>
              <w:pStyle w:val="TableParagraph"/>
              <w:spacing w:line="270" w:lineRule="exact"/>
              <w:ind w:left="34" w:right="947"/>
              <w:rPr>
                <w:rFonts w:asciiTheme="minorHAnsi" w:hAnsiTheme="minorHAnsi" w:cs="Calibri"/>
                <w:b/>
                <w:sz w:val="24"/>
                <w:szCs w:val="24"/>
              </w:rPr>
            </w:pPr>
            <w:r w:rsidRPr="00A66D7F">
              <w:rPr>
                <w:rFonts w:asciiTheme="minorHAnsi" w:hAnsiTheme="minorHAnsi" w:cs="Calibri"/>
                <w:b/>
                <w:sz w:val="24"/>
                <w:szCs w:val="24"/>
              </w:rPr>
              <w:t>Aggrega</w:t>
            </w:r>
            <w:r w:rsidR="00AD39C6" w:rsidRPr="00A66D7F">
              <w:rPr>
                <w:rFonts w:asciiTheme="minorHAnsi" w:hAnsiTheme="minorHAnsi" w:cs="Calibri"/>
                <w:b/>
                <w:sz w:val="24"/>
                <w:szCs w:val="24"/>
              </w:rPr>
              <w:t>to</w:t>
            </w:r>
          </w:p>
        </w:tc>
        <w:tc>
          <w:tcPr>
            <w:tcW w:w="2410" w:type="dxa"/>
          </w:tcPr>
          <w:p w:rsidR="0041715B" w:rsidRPr="00A66D7F" w:rsidRDefault="0041715B">
            <w:pPr>
              <w:pStyle w:val="TableParagraph"/>
              <w:spacing w:line="270" w:lineRule="exact"/>
              <w:ind w:left="34" w:right="947"/>
              <w:rPr>
                <w:rFonts w:asciiTheme="minorHAnsi" w:hAnsiTheme="minorHAnsi" w:cs="Calibri"/>
                <w:b/>
                <w:sz w:val="24"/>
                <w:szCs w:val="24"/>
              </w:rPr>
            </w:pPr>
            <w:r w:rsidRPr="00A66D7F">
              <w:rPr>
                <w:rFonts w:asciiTheme="minorHAnsi" w:hAnsiTheme="minorHAnsi" w:cs="Calibri"/>
                <w:b/>
                <w:sz w:val="24"/>
                <w:szCs w:val="24"/>
              </w:rPr>
              <w:t>Voce</w:t>
            </w:r>
          </w:p>
        </w:tc>
        <w:tc>
          <w:tcPr>
            <w:tcW w:w="2268" w:type="dxa"/>
          </w:tcPr>
          <w:p w:rsidR="0041715B" w:rsidRPr="00A66D7F" w:rsidRDefault="0041715B">
            <w:pPr>
              <w:pStyle w:val="TableParagraph"/>
              <w:spacing w:line="270" w:lineRule="exact"/>
              <w:ind w:left="34" w:right="947"/>
              <w:rPr>
                <w:rFonts w:asciiTheme="minorHAnsi" w:hAnsiTheme="minorHAnsi" w:cs="Calibri"/>
                <w:b/>
                <w:sz w:val="24"/>
                <w:szCs w:val="24"/>
              </w:rPr>
            </w:pPr>
            <w:r w:rsidRPr="00A66D7F">
              <w:rPr>
                <w:rFonts w:asciiTheme="minorHAnsi" w:hAnsiTheme="minorHAnsi" w:cs="Calibri"/>
                <w:b/>
                <w:sz w:val="24"/>
                <w:szCs w:val="24"/>
              </w:rPr>
              <w:t>Sottovoce</w:t>
            </w:r>
          </w:p>
        </w:tc>
        <w:tc>
          <w:tcPr>
            <w:tcW w:w="2552" w:type="dxa"/>
          </w:tcPr>
          <w:p w:rsidR="0041715B" w:rsidRPr="00A66D7F" w:rsidRDefault="0041715B">
            <w:pPr>
              <w:pStyle w:val="TableParagraph"/>
              <w:spacing w:line="270" w:lineRule="exact"/>
              <w:ind w:left="34" w:right="48"/>
              <w:rPr>
                <w:rFonts w:asciiTheme="minorHAnsi" w:hAnsiTheme="minorHAnsi" w:cs="Calibri"/>
                <w:b/>
                <w:sz w:val="24"/>
                <w:szCs w:val="24"/>
              </w:rPr>
            </w:pPr>
            <w:r w:rsidRPr="00A66D7F">
              <w:rPr>
                <w:rFonts w:asciiTheme="minorHAnsi" w:hAnsiTheme="minorHAnsi" w:cs="Calibri"/>
                <w:b/>
                <w:sz w:val="24"/>
                <w:szCs w:val="24"/>
              </w:rPr>
              <w:t>Importo</w:t>
            </w:r>
          </w:p>
        </w:tc>
      </w:tr>
      <w:tr w:rsidR="0041715B" w:rsidRPr="00A66D7F" w:rsidTr="00E10540">
        <w:trPr>
          <w:trHeight w:val="894"/>
        </w:trPr>
        <w:tc>
          <w:tcPr>
            <w:tcW w:w="2729" w:type="dxa"/>
          </w:tcPr>
          <w:p w:rsidR="0041715B" w:rsidRPr="00A66D7F" w:rsidRDefault="0041715B">
            <w:pPr>
              <w:pStyle w:val="TableParagraph"/>
              <w:spacing w:line="297" w:lineRule="exact"/>
              <w:ind w:left="34" w:right="63"/>
              <w:rPr>
                <w:rFonts w:asciiTheme="minorHAnsi" w:hAnsiTheme="minorHAnsi" w:cs="Calibri"/>
                <w:sz w:val="24"/>
                <w:szCs w:val="24"/>
              </w:rPr>
            </w:pPr>
            <w:r w:rsidRPr="00A66D7F">
              <w:rPr>
                <w:rFonts w:asciiTheme="minorHAnsi" w:hAnsiTheme="minorHAnsi" w:cs="Calibri"/>
                <w:b/>
                <w:w w:val="105"/>
                <w:sz w:val="24"/>
                <w:szCs w:val="24"/>
              </w:rPr>
              <w:t>0</w:t>
            </w:r>
            <w:r w:rsidR="00AD39C6" w:rsidRPr="00A66D7F">
              <w:rPr>
                <w:rFonts w:asciiTheme="minorHAnsi" w:hAnsiTheme="minorHAnsi" w:cs="Calibri"/>
                <w:b/>
                <w:w w:val="105"/>
                <w:sz w:val="24"/>
                <w:szCs w:val="24"/>
              </w:rPr>
              <w:t>2</w:t>
            </w:r>
            <w:r w:rsidRPr="00A66D7F">
              <w:rPr>
                <w:rFonts w:asciiTheme="minorHAnsi" w:hAnsiTheme="minorHAnsi" w:cs="Calibri"/>
                <w:b/>
                <w:w w:val="105"/>
                <w:sz w:val="24"/>
                <w:szCs w:val="24"/>
              </w:rPr>
              <w:t xml:space="preserve"> </w:t>
            </w:r>
            <w:r w:rsidR="00946897" w:rsidRPr="00A66D7F">
              <w:rPr>
                <w:rFonts w:asciiTheme="minorHAnsi" w:hAnsiTheme="minorHAnsi" w:cs="Calibri"/>
                <w:b/>
                <w:w w:val="105"/>
                <w:sz w:val="24"/>
                <w:szCs w:val="24"/>
              </w:rPr>
              <w:t xml:space="preserve">- </w:t>
            </w:r>
            <w:r w:rsidR="00AD39C6" w:rsidRPr="00A66D7F">
              <w:rPr>
                <w:rFonts w:asciiTheme="minorHAnsi" w:hAnsiTheme="minorHAnsi" w:cs="Calibri"/>
                <w:bCs/>
                <w:w w:val="105"/>
                <w:sz w:val="24"/>
                <w:szCs w:val="24"/>
              </w:rPr>
              <w:t>Finanziamento Unione Europea</w:t>
            </w:r>
          </w:p>
        </w:tc>
        <w:tc>
          <w:tcPr>
            <w:tcW w:w="2410" w:type="dxa"/>
          </w:tcPr>
          <w:p w:rsidR="0041715B" w:rsidRPr="00A66D7F" w:rsidRDefault="0041715B">
            <w:pPr>
              <w:pStyle w:val="TableParagraph"/>
              <w:spacing w:line="297" w:lineRule="exact"/>
              <w:ind w:left="34" w:right="75"/>
              <w:rPr>
                <w:rFonts w:asciiTheme="minorHAnsi" w:hAnsiTheme="minorHAnsi" w:cs="Calibri"/>
                <w:sz w:val="24"/>
                <w:szCs w:val="24"/>
              </w:rPr>
            </w:pPr>
            <w:r w:rsidRPr="00A66D7F">
              <w:rPr>
                <w:rFonts w:asciiTheme="minorHAnsi" w:hAnsiTheme="minorHAnsi" w:cs="Calibri"/>
                <w:b/>
                <w:w w:val="105"/>
                <w:sz w:val="24"/>
                <w:szCs w:val="24"/>
              </w:rPr>
              <w:t>0</w:t>
            </w:r>
            <w:r w:rsidR="00AD39C6" w:rsidRPr="00A66D7F">
              <w:rPr>
                <w:rFonts w:asciiTheme="minorHAnsi" w:hAnsiTheme="minorHAnsi" w:cs="Calibri"/>
                <w:b/>
                <w:w w:val="105"/>
                <w:sz w:val="24"/>
                <w:szCs w:val="24"/>
              </w:rPr>
              <w:t>3</w:t>
            </w:r>
            <w:r w:rsidRPr="00A66D7F">
              <w:rPr>
                <w:rFonts w:asciiTheme="minorHAnsi" w:hAnsiTheme="minorHAnsi" w:cs="Calibri"/>
                <w:b/>
                <w:w w:val="105"/>
                <w:sz w:val="24"/>
                <w:szCs w:val="24"/>
              </w:rPr>
              <w:t xml:space="preserve"> </w:t>
            </w:r>
            <w:r w:rsidRPr="00A66D7F">
              <w:rPr>
                <w:rFonts w:asciiTheme="minorHAnsi" w:hAnsiTheme="minorHAnsi" w:cs="Calibri"/>
                <w:bCs/>
                <w:w w:val="105"/>
                <w:sz w:val="24"/>
                <w:szCs w:val="24"/>
              </w:rPr>
              <w:t xml:space="preserve">Altri Finanziamenti </w:t>
            </w:r>
            <w:r w:rsidR="00AD39C6" w:rsidRPr="00A66D7F">
              <w:rPr>
                <w:rFonts w:asciiTheme="minorHAnsi" w:hAnsiTheme="minorHAnsi" w:cs="Calibri"/>
                <w:bCs/>
                <w:w w:val="105"/>
                <w:sz w:val="24"/>
                <w:szCs w:val="24"/>
              </w:rPr>
              <w:t>dell’Unione Europea</w:t>
            </w:r>
          </w:p>
        </w:tc>
        <w:tc>
          <w:tcPr>
            <w:tcW w:w="2268" w:type="dxa"/>
          </w:tcPr>
          <w:p w:rsidR="0041715B" w:rsidRPr="00A66D7F" w:rsidRDefault="007E2F9D" w:rsidP="00946897">
            <w:pPr>
              <w:pStyle w:val="TableParagraph"/>
              <w:spacing w:line="297" w:lineRule="exact"/>
              <w:ind w:left="34" w:right="63"/>
              <w:rPr>
                <w:rFonts w:asciiTheme="minorHAnsi" w:hAnsiTheme="minorHAnsi" w:cs="Calibri"/>
                <w:sz w:val="24"/>
                <w:szCs w:val="24"/>
              </w:rPr>
            </w:pPr>
            <w:r w:rsidRPr="007E2F9D">
              <w:rPr>
                <w:rFonts w:asciiTheme="minorHAnsi" w:hAnsiTheme="minorHAnsi" w:cs="Calibri"/>
                <w:b/>
                <w:w w:val="105"/>
                <w:sz w:val="24"/>
                <w:szCs w:val="24"/>
              </w:rPr>
              <w:t>2</w:t>
            </w:r>
            <w:r>
              <w:rPr>
                <w:rFonts w:asciiTheme="minorHAnsi" w:hAnsiTheme="minorHAnsi" w:cs="Calibri"/>
                <w:b/>
                <w:w w:val="105"/>
                <w:sz w:val="24"/>
                <w:szCs w:val="24"/>
              </w:rPr>
              <w:t xml:space="preserve">   </w:t>
            </w:r>
            <w:proofErr w:type="spellStart"/>
            <w:r w:rsidR="00E91BEA">
              <w:rPr>
                <w:rFonts w:asciiTheme="minorHAnsi" w:hAnsiTheme="minorHAnsi" w:cs="Calibri"/>
                <w:sz w:val="24"/>
                <w:szCs w:val="24"/>
              </w:rPr>
              <w:t>Next</w:t>
            </w:r>
            <w:proofErr w:type="spellEnd"/>
            <w:r w:rsidR="00E91BEA">
              <w:rPr>
                <w:rFonts w:asciiTheme="minorHAnsi" w:hAnsiTheme="minorHAnsi" w:cs="Calibri"/>
                <w:sz w:val="24"/>
                <w:szCs w:val="24"/>
              </w:rPr>
              <w:t xml:space="preserve"> generation EU-PNRR</w:t>
            </w:r>
          </w:p>
        </w:tc>
        <w:tc>
          <w:tcPr>
            <w:tcW w:w="2552" w:type="dxa"/>
          </w:tcPr>
          <w:p w:rsidR="0041715B" w:rsidRPr="00A66D7F" w:rsidRDefault="00946897">
            <w:pPr>
              <w:pStyle w:val="TableParagraph"/>
              <w:spacing w:line="298" w:lineRule="exact"/>
              <w:ind w:left="34" w:right="48"/>
              <w:rPr>
                <w:rFonts w:asciiTheme="minorHAnsi" w:hAnsiTheme="minorHAnsi" w:cs="Calibri"/>
                <w:b/>
                <w:sz w:val="24"/>
                <w:szCs w:val="24"/>
              </w:rPr>
            </w:pPr>
            <w:r w:rsidRPr="00A66D7F">
              <w:rPr>
                <w:rFonts w:asciiTheme="minorHAnsi" w:hAnsiTheme="minorHAnsi" w:cs="Calibri"/>
                <w:bCs/>
                <w:w w:val="105"/>
                <w:sz w:val="24"/>
                <w:szCs w:val="24"/>
              </w:rPr>
              <w:t xml:space="preserve">€ </w:t>
            </w:r>
            <w:r w:rsidR="00FD1BCF">
              <w:rPr>
                <w:rFonts w:asciiTheme="minorHAnsi" w:hAnsiTheme="minorHAnsi" w:cs="Calibri"/>
                <w:b/>
                <w:w w:val="105"/>
                <w:sz w:val="24"/>
                <w:szCs w:val="24"/>
              </w:rPr>
              <w:t>2.000,00</w:t>
            </w:r>
          </w:p>
        </w:tc>
      </w:tr>
    </w:tbl>
    <w:p w:rsidR="0041715B" w:rsidRPr="00A66D7F" w:rsidRDefault="0041715B" w:rsidP="0041715B">
      <w:pPr>
        <w:pStyle w:val="Corpotesto"/>
        <w:spacing w:before="3"/>
        <w:ind w:right="947" w:hanging="1206"/>
        <w:rPr>
          <w:rFonts w:asciiTheme="minorHAnsi" w:hAnsiTheme="minorHAnsi" w:cs="Calibri"/>
          <w:b/>
        </w:rPr>
      </w:pPr>
    </w:p>
    <w:p w:rsidR="0041715B" w:rsidRPr="00A66D7F" w:rsidRDefault="00BE2966" w:rsidP="0041715B">
      <w:pPr>
        <w:pStyle w:val="Titolo1"/>
        <w:ind w:left="0" w:right="947"/>
        <w:jc w:val="left"/>
        <w:rPr>
          <w:rFonts w:asciiTheme="minorHAnsi" w:hAnsiTheme="minorHAnsi" w:cs="Calibri"/>
        </w:rPr>
      </w:pPr>
      <w:r>
        <w:rPr>
          <w:rFonts w:asciiTheme="minorHAnsi" w:hAnsiTheme="minorHAnsi" w:cs="Calibri"/>
        </w:rPr>
        <w:t>SPESE</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5"/>
        <w:gridCol w:w="4678"/>
        <w:gridCol w:w="2552"/>
      </w:tblGrid>
      <w:tr w:rsidR="0041715B" w:rsidRPr="00A66D7F" w:rsidTr="007E2F9D">
        <w:trPr>
          <w:trHeight w:val="288"/>
        </w:trPr>
        <w:tc>
          <w:tcPr>
            <w:tcW w:w="2835" w:type="dxa"/>
          </w:tcPr>
          <w:p w:rsidR="0041715B" w:rsidRPr="00A66D7F" w:rsidRDefault="00AD39C6">
            <w:pPr>
              <w:pStyle w:val="TableParagraph"/>
              <w:spacing w:line="269" w:lineRule="exact"/>
              <w:ind w:left="34" w:right="947"/>
              <w:rPr>
                <w:rFonts w:asciiTheme="minorHAnsi" w:hAnsiTheme="minorHAnsi" w:cs="Calibri"/>
                <w:b/>
                <w:sz w:val="24"/>
                <w:szCs w:val="24"/>
              </w:rPr>
            </w:pPr>
            <w:r w:rsidRPr="00A66D7F">
              <w:rPr>
                <w:rFonts w:asciiTheme="minorHAnsi" w:hAnsiTheme="minorHAnsi" w:cs="Calibri"/>
                <w:b/>
                <w:sz w:val="24"/>
                <w:szCs w:val="24"/>
              </w:rPr>
              <w:t>Attività</w:t>
            </w:r>
          </w:p>
        </w:tc>
        <w:tc>
          <w:tcPr>
            <w:tcW w:w="4678" w:type="dxa"/>
          </w:tcPr>
          <w:p w:rsidR="0041715B" w:rsidRPr="00A66D7F" w:rsidRDefault="00AD39C6">
            <w:pPr>
              <w:pStyle w:val="TableParagraph"/>
              <w:spacing w:line="269" w:lineRule="exact"/>
              <w:ind w:left="34" w:right="947"/>
              <w:rPr>
                <w:rFonts w:asciiTheme="minorHAnsi" w:hAnsiTheme="minorHAnsi" w:cs="Calibri"/>
                <w:b/>
                <w:sz w:val="24"/>
                <w:szCs w:val="24"/>
              </w:rPr>
            </w:pPr>
            <w:r w:rsidRPr="00A66D7F">
              <w:rPr>
                <w:rFonts w:asciiTheme="minorHAnsi" w:hAnsiTheme="minorHAnsi" w:cs="Calibri"/>
                <w:b/>
                <w:sz w:val="24"/>
                <w:szCs w:val="24"/>
              </w:rPr>
              <w:t>Voce destinazione</w:t>
            </w:r>
          </w:p>
        </w:tc>
        <w:tc>
          <w:tcPr>
            <w:tcW w:w="2552" w:type="dxa"/>
          </w:tcPr>
          <w:p w:rsidR="0041715B" w:rsidRPr="00A66D7F" w:rsidRDefault="0041715B">
            <w:pPr>
              <w:pStyle w:val="TableParagraph"/>
              <w:spacing w:line="269" w:lineRule="exact"/>
              <w:ind w:left="34" w:right="10"/>
              <w:rPr>
                <w:rFonts w:asciiTheme="minorHAnsi" w:hAnsiTheme="minorHAnsi" w:cs="Calibri"/>
                <w:b/>
                <w:sz w:val="24"/>
                <w:szCs w:val="24"/>
              </w:rPr>
            </w:pPr>
            <w:r w:rsidRPr="00A66D7F">
              <w:rPr>
                <w:rFonts w:asciiTheme="minorHAnsi" w:hAnsiTheme="minorHAnsi" w:cs="Calibri"/>
                <w:b/>
                <w:sz w:val="24"/>
                <w:szCs w:val="24"/>
              </w:rPr>
              <w:t>Importo</w:t>
            </w:r>
          </w:p>
        </w:tc>
      </w:tr>
      <w:tr w:rsidR="0041715B" w:rsidRPr="00A66D7F" w:rsidTr="007E2F9D">
        <w:trPr>
          <w:trHeight w:val="597"/>
        </w:trPr>
        <w:tc>
          <w:tcPr>
            <w:tcW w:w="2835" w:type="dxa"/>
          </w:tcPr>
          <w:p w:rsidR="00E10540" w:rsidRPr="00A66D7F" w:rsidRDefault="00E10540" w:rsidP="00E10540">
            <w:pPr>
              <w:rPr>
                <w:rFonts w:asciiTheme="minorHAnsi" w:hAnsiTheme="minorHAnsi" w:cs="Calibri"/>
                <w:spacing w:val="12"/>
                <w:sz w:val="24"/>
                <w:szCs w:val="24"/>
              </w:rPr>
            </w:pPr>
            <w:r>
              <w:rPr>
                <w:b/>
                <w:bCs/>
              </w:rPr>
              <w:t>A.</w:t>
            </w:r>
            <w:r w:rsidR="00426952">
              <w:rPr>
                <w:b/>
                <w:bCs/>
              </w:rPr>
              <w:t>3</w:t>
            </w:r>
            <w:r w:rsidRPr="00E10540">
              <w:t xml:space="preserve"> </w:t>
            </w:r>
            <w:r w:rsidR="00426952">
              <w:t>- Didattica</w:t>
            </w:r>
            <w:r w:rsidRPr="00E10540">
              <w:t xml:space="preserve"> </w:t>
            </w:r>
          </w:p>
        </w:tc>
        <w:tc>
          <w:tcPr>
            <w:tcW w:w="4678" w:type="dxa"/>
          </w:tcPr>
          <w:p w:rsidR="00AD39C6" w:rsidRPr="00A66D7F" w:rsidRDefault="00FD1BCF" w:rsidP="00AD39C6">
            <w:pPr>
              <w:pStyle w:val="TableParagraph"/>
              <w:spacing w:before="16" w:line="279" w:lineRule="exact"/>
              <w:ind w:left="0" w:right="947"/>
              <w:rPr>
                <w:rFonts w:asciiTheme="minorHAnsi" w:hAnsiTheme="minorHAnsi" w:cs="Calibri"/>
                <w:w w:val="105"/>
                <w:sz w:val="24"/>
                <w:szCs w:val="24"/>
              </w:rPr>
            </w:pPr>
            <w:r>
              <w:rPr>
                <w:rFonts w:asciiTheme="minorHAnsi" w:hAnsiTheme="minorHAnsi" w:cs="Calibri"/>
                <w:b/>
                <w:bCs/>
                <w:w w:val="105"/>
                <w:sz w:val="24"/>
                <w:szCs w:val="24"/>
              </w:rPr>
              <w:t>328</w:t>
            </w:r>
            <w:r w:rsidR="007E2F9D">
              <w:rPr>
                <w:rFonts w:asciiTheme="minorHAnsi" w:hAnsiTheme="minorHAnsi" w:cs="Calibri"/>
                <w:b/>
                <w:bCs/>
                <w:w w:val="105"/>
                <w:sz w:val="24"/>
                <w:szCs w:val="24"/>
              </w:rPr>
              <w:t xml:space="preserve"> </w:t>
            </w:r>
            <w:r w:rsidR="007E2F9D" w:rsidRPr="007E2F9D">
              <w:rPr>
                <w:rFonts w:asciiTheme="minorHAnsi" w:hAnsiTheme="minorHAnsi" w:cs="Calibri"/>
                <w:bCs/>
                <w:w w:val="105"/>
                <w:sz w:val="24"/>
                <w:szCs w:val="24"/>
              </w:rPr>
              <w:t xml:space="preserve">– Investimento </w:t>
            </w:r>
            <w:r>
              <w:rPr>
                <w:rFonts w:asciiTheme="minorHAnsi" w:hAnsiTheme="minorHAnsi" w:cs="Calibri"/>
                <w:bCs/>
                <w:w w:val="105"/>
                <w:sz w:val="24"/>
                <w:szCs w:val="24"/>
              </w:rPr>
              <w:t>2</w:t>
            </w:r>
            <w:r w:rsidR="00426952">
              <w:rPr>
                <w:rFonts w:asciiTheme="minorHAnsi" w:hAnsiTheme="minorHAnsi" w:cs="Calibri"/>
                <w:bCs/>
                <w:w w:val="105"/>
                <w:sz w:val="24"/>
                <w:szCs w:val="24"/>
              </w:rPr>
              <w:t xml:space="preserve">.1 </w:t>
            </w:r>
            <w:r>
              <w:rPr>
                <w:rFonts w:asciiTheme="minorHAnsi" w:hAnsiTheme="minorHAnsi" w:cs="Calibri"/>
                <w:bCs/>
                <w:w w:val="105"/>
                <w:sz w:val="24"/>
                <w:szCs w:val="24"/>
              </w:rPr>
              <w:t>animatori digitali PNRR</w:t>
            </w:r>
          </w:p>
        </w:tc>
        <w:tc>
          <w:tcPr>
            <w:tcW w:w="2552" w:type="dxa"/>
          </w:tcPr>
          <w:p w:rsidR="0041715B" w:rsidRPr="00A66D7F" w:rsidRDefault="00946897">
            <w:pPr>
              <w:pStyle w:val="TableParagraph"/>
              <w:spacing w:line="297" w:lineRule="exact"/>
              <w:ind w:left="34"/>
              <w:rPr>
                <w:rFonts w:asciiTheme="minorHAnsi" w:hAnsiTheme="minorHAnsi" w:cs="Calibri"/>
                <w:b/>
                <w:sz w:val="24"/>
                <w:szCs w:val="24"/>
              </w:rPr>
            </w:pPr>
            <w:r w:rsidRPr="00A66D7F">
              <w:rPr>
                <w:rFonts w:asciiTheme="minorHAnsi" w:hAnsiTheme="minorHAnsi" w:cs="Calibri"/>
                <w:bCs/>
                <w:w w:val="105"/>
                <w:sz w:val="24"/>
                <w:szCs w:val="24"/>
              </w:rPr>
              <w:t xml:space="preserve">€ </w:t>
            </w:r>
            <w:r w:rsidR="00FD1BCF">
              <w:rPr>
                <w:rFonts w:asciiTheme="minorHAnsi" w:hAnsiTheme="minorHAnsi" w:cs="Calibri"/>
                <w:b/>
                <w:w w:val="105"/>
                <w:sz w:val="24"/>
                <w:szCs w:val="24"/>
              </w:rPr>
              <w:t>2.000,00</w:t>
            </w:r>
            <w:bookmarkStart w:id="3" w:name="_GoBack"/>
            <w:bookmarkEnd w:id="3"/>
          </w:p>
        </w:tc>
      </w:tr>
    </w:tbl>
    <w:p w:rsidR="00C36799" w:rsidRDefault="00C36799" w:rsidP="002D2AAA">
      <w:pPr>
        <w:pStyle w:val="Corpotesto"/>
        <w:spacing w:before="17" w:line="254" w:lineRule="auto"/>
        <w:ind w:right="72" w:firstLine="708"/>
        <w:jc w:val="both"/>
        <w:rPr>
          <w:rFonts w:asciiTheme="minorHAnsi" w:hAnsiTheme="minorHAnsi" w:cs="Calibri"/>
          <w:w w:val="105"/>
        </w:rPr>
      </w:pPr>
    </w:p>
    <w:bookmarkEnd w:id="2"/>
    <w:p w:rsidR="002D2AAA" w:rsidRPr="00A66D7F" w:rsidRDefault="0041715B" w:rsidP="002D2AAA">
      <w:pPr>
        <w:pStyle w:val="Corpotesto"/>
        <w:spacing w:before="17" w:line="254" w:lineRule="auto"/>
        <w:ind w:right="72" w:firstLine="708"/>
        <w:jc w:val="both"/>
        <w:rPr>
          <w:rFonts w:asciiTheme="minorHAnsi" w:hAnsiTheme="minorHAnsi" w:cs="Calibri"/>
          <w:spacing w:val="1"/>
          <w:w w:val="105"/>
        </w:rPr>
      </w:pPr>
      <w:r w:rsidRPr="00A66D7F">
        <w:rPr>
          <w:rFonts w:asciiTheme="minorHAnsi" w:hAnsiTheme="minorHAnsi" w:cs="Calibri"/>
          <w:w w:val="105"/>
        </w:rPr>
        <w:t>Il Direttore dei Servizi Generali e Amministrativi</w:t>
      </w:r>
      <w:r w:rsidR="002D2AAA" w:rsidRPr="00A66D7F">
        <w:rPr>
          <w:rFonts w:asciiTheme="minorHAnsi" w:hAnsiTheme="minorHAnsi" w:cs="Calibri"/>
          <w:w w:val="105"/>
        </w:rPr>
        <w:t xml:space="preserve">, per quanto di competenza, apporterà le modifiche agli atti contabili e di gestione </w:t>
      </w:r>
      <w:r w:rsidRPr="00A66D7F">
        <w:rPr>
          <w:rFonts w:asciiTheme="minorHAnsi" w:hAnsiTheme="minorHAnsi" w:cs="Calibri"/>
          <w:w w:val="105"/>
        </w:rPr>
        <w:t>nel</w:t>
      </w:r>
      <w:r w:rsidRPr="00A66D7F">
        <w:rPr>
          <w:rFonts w:asciiTheme="minorHAnsi" w:hAnsiTheme="minorHAnsi" w:cs="Calibri"/>
          <w:spacing w:val="1"/>
          <w:w w:val="105"/>
        </w:rPr>
        <w:t xml:space="preserve"> </w:t>
      </w:r>
      <w:r w:rsidRPr="00A66D7F">
        <w:rPr>
          <w:rFonts w:asciiTheme="minorHAnsi" w:hAnsiTheme="minorHAnsi" w:cs="Calibri"/>
          <w:w w:val="105"/>
        </w:rPr>
        <w:t>Programma</w:t>
      </w:r>
      <w:r w:rsidRPr="00A66D7F">
        <w:rPr>
          <w:rFonts w:asciiTheme="minorHAnsi" w:hAnsiTheme="minorHAnsi" w:cs="Calibri"/>
          <w:spacing w:val="1"/>
          <w:w w:val="105"/>
        </w:rPr>
        <w:t xml:space="preserve"> </w:t>
      </w:r>
      <w:r w:rsidRPr="00A66D7F">
        <w:rPr>
          <w:rFonts w:asciiTheme="minorHAnsi" w:hAnsiTheme="minorHAnsi" w:cs="Calibri"/>
          <w:w w:val="105"/>
        </w:rPr>
        <w:t>Annuale</w:t>
      </w:r>
      <w:r w:rsidRPr="00A66D7F">
        <w:rPr>
          <w:rFonts w:asciiTheme="minorHAnsi" w:hAnsiTheme="minorHAnsi" w:cs="Calibri"/>
          <w:spacing w:val="1"/>
          <w:w w:val="105"/>
        </w:rPr>
        <w:t xml:space="preserve"> </w:t>
      </w:r>
      <w:r w:rsidR="00C36799">
        <w:rPr>
          <w:rFonts w:asciiTheme="minorHAnsi" w:hAnsiTheme="minorHAnsi" w:cs="Calibri"/>
          <w:w w:val="105"/>
        </w:rPr>
        <w:t>dell’</w:t>
      </w:r>
      <w:proofErr w:type="spellStart"/>
      <w:r w:rsidR="00C36799">
        <w:rPr>
          <w:rFonts w:asciiTheme="minorHAnsi" w:hAnsiTheme="minorHAnsi" w:cs="Calibri"/>
          <w:w w:val="105"/>
        </w:rPr>
        <w:t>e.f</w:t>
      </w:r>
      <w:proofErr w:type="spellEnd"/>
      <w:r w:rsidR="00C36799">
        <w:rPr>
          <w:rFonts w:asciiTheme="minorHAnsi" w:hAnsiTheme="minorHAnsi" w:cs="Calibri"/>
          <w:w w:val="105"/>
        </w:rPr>
        <w:t>. corrente</w:t>
      </w:r>
      <w:r w:rsidR="002D2AAA" w:rsidRPr="00A66D7F">
        <w:rPr>
          <w:rFonts w:asciiTheme="minorHAnsi" w:hAnsiTheme="minorHAnsi" w:cs="Calibri"/>
          <w:spacing w:val="1"/>
          <w:w w:val="105"/>
        </w:rPr>
        <w:t>.</w:t>
      </w:r>
    </w:p>
    <w:p w:rsidR="0041715B" w:rsidRDefault="002D2AAA" w:rsidP="002D2AAA">
      <w:pPr>
        <w:pStyle w:val="Corpotesto"/>
        <w:spacing w:before="17" w:line="254" w:lineRule="auto"/>
        <w:ind w:right="72" w:firstLine="708"/>
        <w:jc w:val="both"/>
        <w:rPr>
          <w:rFonts w:asciiTheme="minorHAnsi" w:hAnsiTheme="minorHAnsi" w:cs="Calibri"/>
          <w:w w:val="105"/>
        </w:rPr>
      </w:pPr>
      <w:r w:rsidRPr="00A66D7F">
        <w:rPr>
          <w:rFonts w:asciiTheme="minorHAnsi" w:hAnsiTheme="minorHAnsi" w:cs="Calibri"/>
          <w:spacing w:val="1"/>
          <w:w w:val="105"/>
        </w:rPr>
        <w:t xml:space="preserve">Il presente atto sarà </w:t>
      </w:r>
      <w:r w:rsidR="00322E5C">
        <w:rPr>
          <w:rFonts w:asciiTheme="minorHAnsi" w:hAnsiTheme="minorHAnsi" w:cs="Calibri"/>
          <w:spacing w:val="1"/>
          <w:w w:val="105"/>
        </w:rPr>
        <w:t>trasmesso</w:t>
      </w:r>
      <w:r w:rsidR="00C36799">
        <w:rPr>
          <w:rFonts w:asciiTheme="minorHAnsi" w:hAnsiTheme="minorHAnsi" w:cs="Calibri"/>
          <w:spacing w:val="1"/>
          <w:w w:val="105"/>
        </w:rPr>
        <w:t>, per conoscenza, a</w:t>
      </w:r>
      <w:r w:rsidR="0041715B" w:rsidRPr="00A66D7F">
        <w:rPr>
          <w:rFonts w:asciiTheme="minorHAnsi" w:hAnsiTheme="minorHAnsi" w:cs="Calibri"/>
          <w:w w:val="105"/>
        </w:rPr>
        <w:t xml:space="preserve">l </w:t>
      </w:r>
      <w:r w:rsidR="007E2F9D">
        <w:rPr>
          <w:rFonts w:asciiTheme="minorHAnsi" w:hAnsiTheme="minorHAnsi" w:cs="Calibri"/>
          <w:w w:val="105"/>
        </w:rPr>
        <w:t>Commissario ad Acta</w:t>
      </w:r>
      <w:r w:rsidRPr="00A66D7F">
        <w:rPr>
          <w:rFonts w:asciiTheme="minorHAnsi" w:hAnsiTheme="minorHAnsi" w:cs="Calibri"/>
          <w:w w:val="105"/>
        </w:rPr>
        <w:t xml:space="preserve"> e pubblicato </w:t>
      </w:r>
      <w:r w:rsidR="00322E5C">
        <w:rPr>
          <w:rFonts w:asciiTheme="minorHAnsi" w:hAnsiTheme="minorHAnsi" w:cs="Calibri"/>
          <w:w w:val="105"/>
        </w:rPr>
        <w:t xml:space="preserve">nella sez. di pubblicità legale del </w:t>
      </w:r>
      <w:r w:rsidRPr="00A66D7F">
        <w:rPr>
          <w:rFonts w:asciiTheme="minorHAnsi" w:hAnsiTheme="minorHAnsi" w:cs="Calibri"/>
          <w:w w:val="105"/>
        </w:rPr>
        <w:t>sito istituzionale dell’Istituzione Scolastica</w:t>
      </w:r>
      <w:r w:rsidR="00C36799">
        <w:rPr>
          <w:rFonts w:asciiTheme="minorHAnsi" w:hAnsiTheme="minorHAnsi" w:cs="Calibri"/>
          <w:w w:val="105"/>
        </w:rPr>
        <w:t>.</w:t>
      </w:r>
    </w:p>
    <w:p w:rsidR="00C36799" w:rsidRDefault="00C36799" w:rsidP="00C36799">
      <w:pPr>
        <w:pStyle w:val="Corpotesto"/>
        <w:spacing w:before="17" w:line="254" w:lineRule="auto"/>
        <w:ind w:right="72"/>
        <w:jc w:val="both"/>
        <w:rPr>
          <w:rFonts w:asciiTheme="minorHAnsi" w:hAnsiTheme="minorHAnsi" w:cs="Calibri"/>
          <w:w w:val="105"/>
        </w:rPr>
      </w:pPr>
    </w:p>
    <w:p w:rsidR="00C36799" w:rsidRDefault="00C36799" w:rsidP="00C36799">
      <w:pPr>
        <w:pStyle w:val="Corpotesto"/>
        <w:spacing w:before="17" w:line="254" w:lineRule="auto"/>
        <w:ind w:right="72"/>
        <w:jc w:val="both"/>
        <w:rPr>
          <w:rFonts w:asciiTheme="minorHAnsi" w:hAnsiTheme="minorHAnsi" w:cs="Calibri"/>
          <w:w w:val="105"/>
        </w:rPr>
      </w:pPr>
      <w:r>
        <w:rPr>
          <w:rFonts w:asciiTheme="minorHAnsi" w:hAnsiTheme="minorHAnsi" w:cs="Calibri"/>
          <w:w w:val="105"/>
        </w:rPr>
        <w:tab/>
      </w:r>
      <w:r>
        <w:rPr>
          <w:rFonts w:asciiTheme="minorHAnsi" w:hAnsiTheme="minorHAnsi" w:cs="Calibri"/>
          <w:w w:val="105"/>
        </w:rPr>
        <w:tab/>
      </w:r>
      <w:r>
        <w:rPr>
          <w:rFonts w:asciiTheme="minorHAnsi" w:hAnsiTheme="minorHAnsi" w:cs="Calibri"/>
          <w:w w:val="105"/>
        </w:rPr>
        <w:tab/>
      </w:r>
      <w:r>
        <w:rPr>
          <w:rFonts w:asciiTheme="minorHAnsi" w:hAnsiTheme="minorHAnsi" w:cs="Calibri"/>
          <w:w w:val="105"/>
        </w:rPr>
        <w:tab/>
      </w:r>
      <w:r>
        <w:rPr>
          <w:rFonts w:asciiTheme="minorHAnsi" w:hAnsiTheme="minorHAnsi" w:cs="Calibri"/>
          <w:w w:val="105"/>
        </w:rPr>
        <w:tab/>
      </w:r>
      <w:r>
        <w:rPr>
          <w:rFonts w:asciiTheme="minorHAnsi" w:hAnsiTheme="minorHAnsi" w:cs="Calibri"/>
          <w:w w:val="105"/>
        </w:rPr>
        <w:tab/>
      </w:r>
      <w:r>
        <w:rPr>
          <w:rFonts w:asciiTheme="minorHAnsi" w:hAnsiTheme="minorHAnsi" w:cs="Calibri"/>
          <w:w w:val="105"/>
        </w:rPr>
        <w:tab/>
      </w:r>
      <w:r>
        <w:rPr>
          <w:rFonts w:asciiTheme="minorHAnsi" w:hAnsiTheme="minorHAnsi" w:cs="Calibri"/>
          <w:w w:val="105"/>
        </w:rPr>
        <w:tab/>
        <w:t xml:space="preserve">    F.to Digitalmente da</w:t>
      </w:r>
    </w:p>
    <w:p w:rsidR="00C36799" w:rsidRDefault="00C36799" w:rsidP="00C36799">
      <w:pPr>
        <w:pStyle w:val="Corpotesto"/>
        <w:spacing w:before="17" w:line="254" w:lineRule="auto"/>
        <w:ind w:right="72"/>
        <w:jc w:val="both"/>
        <w:rPr>
          <w:rFonts w:asciiTheme="minorHAnsi" w:hAnsiTheme="minorHAnsi" w:cs="Calibri"/>
          <w:w w:val="105"/>
        </w:rPr>
      </w:pPr>
      <w:r>
        <w:rPr>
          <w:rFonts w:asciiTheme="minorHAnsi" w:hAnsiTheme="minorHAnsi" w:cs="Calibri"/>
          <w:w w:val="105"/>
        </w:rPr>
        <w:tab/>
      </w:r>
      <w:r>
        <w:rPr>
          <w:rFonts w:asciiTheme="minorHAnsi" w:hAnsiTheme="minorHAnsi" w:cs="Calibri"/>
          <w:w w:val="105"/>
        </w:rPr>
        <w:tab/>
      </w:r>
      <w:r>
        <w:rPr>
          <w:rFonts w:asciiTheme="minorHAnsi" w:hAnsiTheme="minorHAnsi" w:cs="Calibri"/>
          <w:w w:val="105"/>
        </w:rPr>
        <w:tab/>
      </w:r>
      <w:r>
        <w:rPr>
          <w:rFonts w:asciiTheme="minorHAnsi" w:hAnsiTheme="minorHAnsi" w:cs="Calibri"/>
          <w:w w:val="105"/>
        </w:rPr>
        <w:tab/>
      </w:r>
      <w:r>
        <w:rPr>
          <w:rFonts w:asciiTheme="minorHAnsi" w:hAnsiTheme="minorHAnsi" w:cs="Calibri"/>
          <w:w w:val="105"/>
        </w:rPr>
        <w:tab/>
      </w:r>
      <w:r>
        <w:rPr>
          <w:rFonts w:asciiTheme="minorHAnsi" w:hAnsiTheme="minorHAnsi" w:cs="Calibri"/>
          <w:w w:val="105"/>
        </w:rPr>
        <w:tab/>
      </w:r>
      <w:r>
        <w:rPr>
          <w:rFonts w:asciiTheme="minorHAnsi" w:hAnsiTheme="minorHAnsi" w:cs="Calibri"/>
          <w:w w:val="105"/>
        </w:rPr>
        <w:tab/>
      </w:r>
      <w:r>
        <w:rPr>
          <w:rFonts w:asciiTheme="minorHAnsi" w:hAnsiTheme="minorHAnsi" w:cs="Calibri"/>
          <w:w w:val="105"/>
        </w:rPr>
        <w:tab/>
        <w:t>IL DIRIGENTE SCOLASTICO</w:t>
      </w:r>
    </w:p>
    <w:p w:rsidR="00C36799" w:rsidRPr="00C36799" w:rsidRDefault="00C36799" w:rsidP="00C36799">
      <w:pPr>
        <w:pStyle w:val="Corpotesto"/>
        <w:spacing w:before="17" w:line="254" w:lineRule="auto"/>
        <w:ind w:right="72"/>
        <w:jc w:val="both"/>
        <w:rPr>
          <w:rFonts w:asciiTheme="minorHAnsi" w:hAnsiTheme="minorHAnsi" w:cs="Calibri"/>
          <w:b/>
          <w:bCs/>
        </w:rPr>
      </w:pPr>
      <w:r>
        <w:rPr>
          <w:rFonts w:asciiTheme="minorHAnsi" w:hAnsiTheme="minorHAnsi" w:cs="Calibri"/>
          <w:w w:val="105"/>
        </w:rPr>
        <w:tab/>
      </w:r>
      <w:r>
        <w:rPr>
          <w:rFonts w:asciiTheme="minorHAnsi" w:hAnsiTheme="minorHAnsi" w:cs="Calibri"/>
          <w:w w:val="105"/>
        </w:rPr>
        <w:tab/>
      </w:r>
      <w:r>
        <w:rPr>
          <w:rFonts w:asciiTheme="minorHAnsi" w:hAnsiTheme="minorHAnsi" w:cs="Calibri"/>
          <w:w w:val="105"/>
        </w:rPr>
        <w:tab/>
      </w:r>
      <w:r>
        <w:rPr>
          <w:rFonts w:asciiTheme="minorHAnsi" w:hAnsiTheme="minorHAnsi" w:cs="Calibri"/>
          <w:w w:val="105"/>
        </w:rPr>
        <w:tab/>
      </w:r>
      <w:r>
        <w:rPr>
          <w:rFonts w:asciiTheme="minorHAnsi" w:hAnsiTheme="minorHAnsi" w:cs="Calibri"/>
          <w:w w:val="105"/>
        </w:rPr>
        <w:tab/>
      </w:r>
      <w:r>
        <w:rPr>
          <w:rFonts w:asciiTheme="minorHAnsi" w:hAnsiTheme="minorHAnsi" w:cs="Calibri"/>
          <w:w w:val="105"/>
        </w:rPr>
        <w:tab/>
      </w:r>
      <w:r>
        <w:rPr>
          <w:rFonts w:asciiTheme="minorHAnsi" w:hAnsiTheme="minorHAnsi" w:cs="Calibri"/>
          <w:w w:val="105"/>
        </w:rPr>
        <w:tab/>
      </w:r>
      <w:r>
        <w:rPr>
          <w:rFonts w:asciiTheme="minorHAnsi" w:hAnsiTheme="minorHAnsi" w:cs="Calibri"/>
          <w:w w:val="105"/>
        </w:rPr>
        <w:tab/>
      </w:r>
      <w:r w:rsidR="007E2F9D">
        <w:rPr>
          <w:rFonts w:asciiTheme="minorHAnsi" w:hAnsiTheme="minorHAnsi" w:cs="Calibri"/>
          <w:w w:val="105"/>
        </w:rPr>
        <w:t xml:space="preserve">      </w:t>
      </w:r>
      <w:r w:rsidR="007E2F9D">
        <w:rPr>
          <w:rFonts w:asciiTheme="minorHAnsi" w:hAnsiTheme="minorHAnsi" w:cs="Calibri"/>
          <w:b/>
          <w:bCs/>
          <w:w w:val="105"/>
        </w:rPr>
        <w:t>Dott. Luca Pierini</w:t>
      </w:r>
    </w:p>
    <w:p w:rsidR="0041715B" w:rsidRPr="00A66D7F" w:rsidRDefault="0041715B" w:rsidP="0041715B">
      <w:pPr>
        <w:jc w:val="center"/>
        <w:rPr>
          <w:rFonts w:asciiTheme="minorHAnsi" w:hAnsiTheme="minorHAnsi" w:cs="Calibri"/>
          <w:sz w:val="24"/>
          <w:szCs w:val="24"/>
        </w:rPr>
      </w:pPr>
    </w:p>
    <w:sectPr w:rsidR="0041715B" w:rsidRPr="00A66D7F">
      <w:headerReference w:type="default" r:id="rId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33420" w:rsidRDefault="00333420" w:rsidP="009C46D9">
      <w:pPr>
        <w:spacing w:after="0" w:line="240" w:lineRule="auto"/>
      </w:pPr>
      <w:r>
        <w:separator/>
      </w:r>
    </w:p>
  </w:endnote>
  <w:endnote w:type="continuationSeparator" w:id="0">
    <w:p w:rsidR="00333420" w:rsidRDefault="00333420" w:rsidP="009C4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33420" w:rsidRDefault="00333420" w:rsidP="009C46D9">
      <w:pPr>
        <w:spacing w:after="0" w:line="240" w:lineRule="auto"/>
      </w:pPr>
      <w:r>
        <w:separator/>
      </w:r>
    </w:p>
  </w:footnote>
  <w:footnote w:type="continuationSeparator" w:id="0">
    <w:p w:rsidR="00333420" w:rsidRDefault="00333420" w:rsidP="009C46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C46D9" w:rsidRDefault="00292F63" w:rsidP="009C46D9">
    <w:pPr>
      <w:pStyle w:val="Intestazione"/>
      <w:rPr>
        <w:noProof/>
      </w:rPr>
    </w:pPr>
    <w:r>
      <w:rPr>
        <w:noProof/>
      </w:rPr>
      <w:drawing>
        <wp:inline distT="0" distB="0" distL="0" distR="0">
          <wp:extent cx="6120130" cy="2525429"/>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2525429"/>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15B"/>
    <w:rsid w:val="000D13D2"/>
    <w:rsid w:val="00133735"/>
    <w:rsid w:val="00156934"/>
    <w:rsid w:val="00156B9C"/>
    <w:rsid w:val="001E6ED5"/>
    <w:rsid w:val="0022484E"/>
    <w:rsid w:val="00256105"/>
    <w:rsid w:val="00266F15"/>
    <w:rsid w:val="00282B18"/>
    <w:rsid w:val="00292F63"/>
    <w:rsid w:val="00297405"/>
    <w:rsid w:val="002D2AAA"/>
    <w:rsid w:val="00322E5C"/>
    <w:rsid w:val="00333420"/>
    <w:rsid w:val="003E3685"/>
    <w:rsid w:val="0041715B"/>
    <w:rsid w:val="00422463"/>
    <w:rsid w:val="00426952"/>
    <w:rsid w:val="00442F01"/>
    <w:rsid w:val="00453BB7"/>
    <w:rsid w:val="0049358F"/>
    <w:rsid w:val="00507811"/>
    <w:rsid w:val="00541A72"/>
    <w:rsid w:val="005A1768"/>
    <w:rsid w:val="006950FD"/>
    <w:rsid w:val="006A6B59"/>
    <w:rsid w:val="006E3DC5"/>
    <w:rsid w:val="00774DD5"/>
    <w:rsid w:val="007E2F9D"/>
    <w:rsid w:val="007E6DAC"/>
    <w:rsid w:val="007F0D3F"/>
    <w:rsid w:val="008034CA"/>
    <w:rsid w:val="0083457B"/>
    <w:rsid w:val="00862BD0"/>
    <w:rsid w:val="008876B3"/>
    <w:rsid w:val="00943F30"/>
    <w:rsid w:val="00946897"/>
    <w:rsid w:val="009C28B5"/>
    <w:rsid w:val="009C46D9"/>
    <w:rsid w:val="00A66D7F"/>
    <w:rsid w:val="00AD39C6"/>
    <w:rsid w:val="00AF3274"/>
    <w:rsid w:val="00AF4BC6"/>
    <w:rsid w:val="00B043BB"/>
    <w:rsid w:val="00B50727"/>
    <w:rsid w:val="00BA2095"/>
    <w:rsid w:val="00BB6768"/>
    <w:rsid w:val="00BB77F6"/>
    <w:rsid w:val="00BE2966"/>
    <w:rsid w:val="00C36799"/>
    <w:rsid w:val="00C37F75"/>
    <w:rsid w:val="00C80084"/>
    <w:rsid w:val="00C90529"/>
    <w:rsid w:val="00D2435A"/>
    <w:rsid w:val="00DB3211"/>
    <w:rsid w:val="00E10540"/>
    <w:rsid w:val="00E37D7B"/>
    <w:rsid w:val="00E91BEA"/>
    <w:rsid w:val="00E95843"/>
    <w:rsid w:val="00EA2A5F"/>
    <w:rsid w:val="00EB4E61"/>
    <w:rsid w:val="00ED7E4D"/>
    <w:rsid w:val="00F17FD2"/>
    <w:rsid w:val="00F658B5"/>
    <w:rsid w:val="00F65C31"/>
    <w:rsid w:val="00FD1BC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70B042"/>
  <w14:defaultImageDpi w14:val="0"/>
  <w15:docId w15:val="{8D6FE888-6C51-47B9-822C-EE12F9C5D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Calibri"/>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pPr>
      <w:spacing w:after="160" w:line="259" w:lineRule="auto"/>
    </w:pPr>
    <w:rPr>
      <w:rFonts w:cs="Times New Roman"/>
      <w:sz w:val="22"/>
      <w:szCs w:val="22"/>
      <w:lang w:eastAsia="en-US"/>
    </w:rPr>
  </w:style>
  <w:style w:type="paragraph" w:styleId="Titolo1">
    <w:name w:val="heading 1"/>
    <w:basedOn w:val="Normale"/>
    <w:link w:val="Titolo1Carattere"/>
    <w:uiPriority w:val="9"/>
    <w:qFormat/>
    <w:rsid w:val="0041715B"/>
    <w:pPr>
      <w:widowControl w:val="0"/>
      <w:autoSpaceDE w:val="0"/>
      <w:autoSpaceDN w:val="0"/>
      <w:spacing w:after="0" w:line="240" w:lineRule="auto"/>
      <w:ind w:left="654" w:right="1390"/>
      <w:jc w:val="center"/>
      <w:outlineLvl w:val="0"/>
    </w:pPr>
    <w:rPr>
      <w:rFonts w:ascii="Palatino Linotype" w:hAnsi="Palatino Linotype" w:cs="Palatino Linotype"/>
      <w:b/>
      <w:bCs/>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locked/>
    <w:rsid w:val="0041715B"/>
    <w:rPr>
      <w:rFonts w:ascii="Palatino Linotype" w:hAnsi="Palatino Linotype" w:cs="Times New Roman"/>
      <w:b/>
      <w:sz w:val="24"/>
    </w:rPr>
  </w:style>
  <w:style w:type="paragraph" w:styleId="Corpotesto">
    <w:name w:val="Body Text"/>
    <w:basedOn w:val="Normale"/>
    <w:link w:val="CorpotestoCarattere"/>
    <w:uiPriority w:val="1"/>
    <w:qFormat/>
    <w:rsid w:val="0041715B"/>
    <w:pPr>
      <w:widowControl w:val="0"/>
      <w:autoSpaceDE w:val="0"/>
      <w:autoSpaceDN w:val="0"/>
      <w:spacing w:after="0" w:line="240" w:lineRule="auto"/>
    </w:pPr>
    <w:rPr>
      <w:rFonts w:ascii="Cambria" w:hAnsi="Cambria" w:cs="Cambria"/>
      <w:sz w:val="24"/>
      <w:szCs w:val="24"/>
    </w:rPr>
  </w:style>
  <w:style w:type="character" w:customStyle="1" w:styleId="CorpotestoCarattere">
    <w:name w:val="Corpo testo Carattere"/>
    <w:basedOn w:val="Carpredefinitoparagrafo"/>
    <w:link w:val="Corpotesto"/>
    <w:uiPriority w:val="1"/>
    <w:locked/>
    <w:rsid w:val="0041715B"/>
    <w:rPr>
      <w:rFonts w:ascii="Cambria" w:hAnsi="Cambria" w:cs="Times New Roman"/>
      <w:sz w:val="24"/>
    </w:rPr>
  </w:style>
  <w:style w:type="paragraph" w:customStyle="1" w:styleId="TableParagraph">
    <w:name w:val="Table Paragraph"/>
    <w:basedOn w:val="Normale"/>
    <w:uiPriority w:val="1"/>
    <w:qFormat/>
    <w:rsid w:val="0041715B"/>
    <w:pPr>
      <w:widowControl w:val="0"/>
      <w:autoSpaceDE w:val="0"/>
      <w:autoSpaceDN w:val="0"/>
      <w:spacing w:after="0" w:line="240" w:lineRule="auto"/>
      <w:ind w:left="107"/>
    </w:pPr>
    <w:rPr>
      <w:rFonts w:ascii="Cambria" w:hAnsi="Cambria" w:cs="Cambria"/>
    </w:rPr>
  </w:style>
  <w:style w:type="paragraph" w:styleId="Intestazione">
    <w:name w:val="header"/>
    <w:basedOn w:val="Normale"/>
    <w:link w:val="IntestazioneCarattere"/>
    <w:uiPriority w:val="99"/>
    <w:unhideWhenUsed/>
    <w:rsid w:val="009C46D9"/>
    <w:pPr>
      <w:tabs>
        <w:tab w:val="center" w:pos="4819"/>
        <w:tab w:val="right" w:pos="9638"/>
      </w:tabs>
    </w:pPr>
  </w:style>
  <w:style w:type="character" w:customStyle="1" w:styleId="IntestazioneCarattere">
    <w:name w:val="Intestazione Carattere"/>
    <w:basedOn w:val="Carpredefinitoparagrafo"/>
    <w:link w:val="Intestazione"/>
    <w:uiPriority w:val="99"/>
    <w:locked/>
    <w:rsid w:val="009C46D9"/>
    <w:rPr>
      <w:rFonts w:cs="Times New Roman"/>
      <w:sz w:val="22"/>
      <w:szCs w:val="22"/>
      <w:lang w:val="x-none" w:eastAsia="en-US"/>
    </w:rPr>
  </w:style>
  <w:style w:type="paragraph" w:styleId="Pidipagina">
    <w:name w:val="footer"/>
    <w:basedOn w:val="Normale"/>
    <w:link w:val="PidipaginaCarattere"/>
    <w:uiPriority w:val="99"/>
    <w:unhideWhenUsed/>
    <w:rsid w:val="009C46D9"/>
    <w:pPr>
      <w:tabs>
        <w:tab w:val="center" w:pos="4819"/>
        <w:tab w:val="right" w:pos="9638"/>
      </w:tabs>
    </w:pPr>
  </w:style>
  <w:style w:type="character" w:customStyle="1" w:styleId="PidipaginaCarattere">
    <w:name w:val="Piè di pagina Carattere"/>
    <w:basedOn w:val="Carpredefinitoparagrafo"/>
    <w:link w:val="Pidipagina"/>
    <w:uiPriority w:val="99"/>
    <w:locked/>
    <w:rsid w:val="009C46D9"/>
    <w:rPr>
      <w:rFonts w:cs="Times New Roman"/>
      <w:sz w:val="22"/>
      <w:szCs w:val="22"/>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532</Words>
  <Characters>3039</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SAIS07200D - G. B. VICO</dc:creator>
  <cp:keywords/>
  <dc:description/>
  <cp:lastModifiedBy>cpia1pisa</cp:lastModifiedBy>
  <cp:revision>2</cp:revision>
  <dcterms:created xsi:type="dcterms:W3CDTF">2024-01-30T11:38:00Z</dcterms:created>
  <dcterms:modified xsi:type="dcterms:W3CDTF">2024-01-30T11:38:00Z</dcterms:modified>
</cp:coreProperties>
</file>