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7996" w:rsidRDefault="00D37996" w:rsidP="00D37996">
      <w:pPr>
        <w:ind w:right="-22"/>
        <w:rPr>
          <w:rFonts w:ascii="Tahoma" w:hAnsi="Tahoma" w:cs="Tahoma"/>
          <w:b/>
          <w:smallCaps/>
          <w:sz w:val="36"/>
          <w:szCs w:val="36"/>
        </w:rPr>
      </w:pPr>
    </w:p>
    <w:p w:rsidR="00D37996" w:rsidRDefault="00D37996" w:rsidP="00D37996">
      <w:pPr>
        <w:ind w:right="-22"/>
        <w:rPr>
          <w:rFonts w:ascii="Tahoma" w:hAnsi="Tahoma" w:cs="Tahoma"/>
          <w:b/>
          <w:smallCaps/>
          <w:sz w:val="36"/>
          <w:szCs w:val="36"/>
        </w:rPr>
      </w:pPr>
    </w:p>
    <w:p w:rsidR="00D37996" w:rsidRDefault="00D37996" w:rsidP="00D37996">
      <w:pPr>
        <w:ind w:right="-22"/>
        <w:rPr>
          <w:rFonts w:ascii="Tahoma" w:hAnsi="Tahoma" w:cs="Tahoma"/>
          <w:b/>
          <w:smallCaps/>
          <w:sz w:val="36"/>
          <w:szCs w:val="36"/>
        </w:rPr>
      </w:pPr>
    </w:p>
    <w:p w:rsidR="00D37996" w:rsidRPr="00224EA1" w:rsidRDefault="0036423C" w:rsidP="0036423C">
      <w:pPr>
        <w:ind w:right="-22"/>
        <w:jc w:val="center"/>
        <w:rPr>
          <w:rFonts w:ascii="Calibri" w:hAnsi="Calibri" w:cs="Calibri"/>
          <w:b/>
          <w:smallCaps/>
          <w:sz w:val="36"/>
          <w:szCs w:val="36"/>
        </w:rPr>
      </w:pPr>
      <w:r w:rsidRPr="00224EA1">
        <w:rPr>
          <w:rFonts w:ascii="Calibri" w:hAnsi="Calibri" w:cs="Calibri"/>
          <w:b/>
          <w:smallCaps/>
          <w:sz w:val="36"/>
          <w:szCs w:val="36"/>
        </w:rPr>
        <w:t>ALLEGATO “B”</w:t>
      </w:r>
    </w:p>
    <w:p w:rsidR="00AE1093" w:rsidRPr="00224EA1" w:rsidRDefault="00AE1093" w:rsidP="00D37996">
      <w:pPr>
        <w:ind w:right="-22"/>
        <w:jc w:val="center"/>
        <w:rPr>
          <w:rFonts w:ascii="Calibri" w:hAnsi="Calibri" w:cs="Calibri"/>
          <w:b/>
          <w:smallCaps/>
          <w:sz w:val="36"/>
          <w:szCs w:val="36"/>
        </w:rPr>
      </w:pPr>
    </w:p>
    <w:p w:rsidR="00D37996" w:rsidRPr="00224EA1" w:rsidRDefault="00D37996" w:rsidP="00D37996">
      <w:pPr>
        <w:ind w:right="-22"/>
        <w:jc w:val="center"/>
        <w:rPr>
          <w:rFonts w:ascii="Calibri" w:hAnsi="Calibri" w:cs="Calibri"/>
          <w:b/>
          <w:smallCaps/>
          <w:sz w:val="36"/>
          <w:szCs w:val="36"/>
        </w:rPr>
      </w:pPr>
      <w:r w:rsidRPr="00224EA1">
        <w:rPr>
          <w:rFonts w:ascii="Calibri" w:hAnsi="Calibri" w:cs="Calibri"/>
          <w:b/>
          <w:smallCaps/>
          <w:sz w:val="36"/>
          <w:szCs w:val="36"/>
        </w:rPr>
        <w:t>CAPITOLATO SPECIALE LOTTO UNICO</w:t>
      </w:r>
    </w:p>
    <w:p w:rsidR="00D37996" w:rsidRPr="00224EA1" w:rsidRDefault="00D37996" w:rsidP="00D37996">
      <w:pPr>
        <w:ind w:right="-22"/>
        <w:rPr>
          <w:rFonts w:ascii="Calibri" w:hAnsi="Calibri" w:cs="Calibri"/>
          <w:b/>
          <w:smallCaps/>
          <w:sz w:val="36"/>
          <w:szCs w:val="36"/>
        </w:rPr>
      </w:pPr>
    </w:p>
    <w:p w:rsidR="00D37996" w:rsidRPr="00224EA1" w:rsidRDefault="00D37996" w:rsidP="00D37996">
      <w:pPr>
        <w:ind w:right="-22"/>
        <w:rPr>
          <w:rFonts w:ascii="Calibri" w:hAnsi="Calibri" w:cs="Calibri"/>
          <w:b/>
          <w:smallCaps/>
          <w:sz w:val="36"/>
          <w:szCs w:val="36"/>
        </w:rPr>
      </w:pPr>
    </w:p>
    <w:p w:rsidR="00D37996" w:rsidRPr="00224EA1" w:rsidRDefault="00D37996" w:rsidP="004E226A">
      <w:pPr>
        <w:numPr>
          <w:ilvl w:val="0"/>
          <w:numId w:val="13"/>
        </w:numPr>
        <w:tabs>
          <w:tab w:val="clear" w:pos="2580"/>
        </w:tabs>
        <w:ind w:left="284" w:right="-22" w:hanging="284"/>
        <w:rPr>
          <w:rFonts w:ascii="Calibri" w:hAnsi="Calibri" w:cs="Calibri"/>
          <w:b/>
          <w:smallCaps/>
          <w:sz w:val="28"/>
          <w:szCs w:val="28"/>
        </w:rPr>
      </w:pPr>
      <w:r w:rsidRPr="00224EA1">
        <w:rPr>
          <w:rFonts w:ascii="Calibri" w:hAnsi="Calibri" w:cs="Calibri"/>
          <w:b/>
          <w:smallCaps/>
          <w:sz w:val="28"/>
          <w:szCs w:val="28"/>
        </w:rPr>
        <w:t>INFORTUNI</w:t>
      </w:r>
    </w:p>
    <w:p w:rsidR="00D37996" w:rsidRPr="00224EA1" w:rsidRDefault="00D37996" w:rsidP="00D37996">
      <w:pPr>
        <w:ind w:right="-22"/>
        <w:rPr>
          <w:rFonts w:ascii="Calibri" w:hAnsi="Calibri" w:cs="Calibri"/>
          <w:b/>
          <w:smallCaps/>
          <w:sz w:val="28"/>
          <w:szCs w:val="28"/>
        </w:rPr>
      </w:pPr>
    </w:p>
    <w:p w:rsidR="00D37996" w:rsidRPr="00224EA1" w:rsidRDefault="00D37996" w:rsidP="004E226A">
      <w:pPr>
        <w:numPr>
          <w:ilvl w:val="0"/>
          <w:numId w:val="13"/>
        </w:numPr>
        <w:tabs>
          <w:tab w:val="clear" w:pos="2580"/>
          <w:tab w:val="left" w:pos="300"/>
        </w:tabs>
        <w:ind w:left="284" w:right="-22" w:hanging="284"/>
        <w:rPr>
          <w:rFonts w:ascii="Calibri" w:hAnsi="Calibri" w:cs="Calibri"/>
          <w:b/>
          <w:smallCaps/>
          <w:sz w:val="28"/>
          <w:szCs w:val="28"/>
        </w:rPr>
      </w:pPr>
      <w:r w:rsidRPr="00224EA1">
        <w:rPr>
          <w:rFonts w:ascii="Calibri" w:hAnsi="Calibri" w:cs="Calibri"/>
          <w:b/>
          <w:smallCaps/>
          <w:sz w:val="28"/>
          <w:szCs w:val="28"/>
        </w:rPr>
        <w:t>RESPONSABILITA’ CIVILE VERSO TERZI E VERSO PRESTATORI DI LAVORO (R.C.T./R.C.O.)</w:t>
      </w:r>
    </w:p>
    <w:p w:rsidR="00D37996" w:rsidRPr="00224EA1" w:rsidRDefault="00D37996" w:rsidP="00D37996">
      <w:pPr>
        <w:tabs>
          <w:tab w:val="left" w:pos="300"/>
        </w:tabs>
        <w:ind w:right="-22"/>
        <w:rPr>
          <w:rFonts w:ascii="Calibri" w:hAnsi="Calibri" w:cs="Calibri"/>
          <w:b/>
          <w:smallCaps/>
          <w:sz w:val="28"/>
          <w:szCs w:val="28"/>
        </w:rPr>
      </w:pPr>
    </w:p>
    <w:p w:rsidR="00D37996" w:rsidRPr="00224EA1" w:rsidRDefault="00F4228D" w:rsidP="004E226A">
      <w:pPr>
        <w:numPr>
          <w:ilvl w:val="0"/>
          <w:numId w:val="13"/>
        </w:numPr>
        <w:tabs>
          <w:tab w:val="clear" w:pos="2580"/>
        </w:tabs>
        <w:ind w:left="284" w:right="-22" w:hanging="284"/>
        <w:jc w:val="both"/>
        <w:rPr>
          <w:rFonts w:ascii="Calibri" w:hAnsi="Calibri" w:cs="Calibri"/>
          <w:b/>
          <w:smallCaps/>
          <w:sz w:val="28"/>
          <w:szCs w:val="28"/>
        </w:rPr>
      </w:pPr>
      <w:r w:rsidRPr="00224EA1">
        <w:rPr>
          <w:rFonts w:ascii="Calibri" w:hAnsi="Calibri" w:cs="Calibri"/>
          <w:b/>
          <w:smallCaps/>
          <w:sz w:val="28"/>
          <w:szCs w:val="28"/>
        </w:rPr>
        <w:t xml:space="preserve">ASSISTENZA – ASSICURAZIONE SPESE MEDICHE DA MALATTIA IN VIAGGIO – ASSICURAZIONE BAGAGLIO – ASSICURAZIONE ANNULLAMENTO GITE, VIAGGI E/O SCAMBI CULTURALI – ASSICURAZIONE DANNI AD OCCHIALI ED EFFETTI PERSONALI A SCUOLA </w:t>
      </w:r>
      <w:r w:rsidR="001B0AA8" w:rsidRPr="00224EA1">
        <w:rPr>
          <w:rFonts w:ascii="Calibri" w:hAnsi="Calibri" w:cs="Calibri"/>
          <w:b/>
          <w:smallCaps/>
          <w:sz w:val="28"/>
          <w:szCs w:val="28"/>
        </w:rPr>
        <w:t xml:space="preserve">– </w:t>
      </w:r>
      <w:r w:rsidR="001B0AA8" w:rsidRPr="00224EA1">
        <w:rPr>
          <w:rFonts w:ascii="Calibri" w:hAnsi="Calibri" w:cs="Calibri"/>
          <w:b/>
          <w:caps/>
          <w:sz w:val="28"/>
          <w:szCs w:val="28"/>
        </w:rPr>
        <w:t>assicurazione assistenti di lingua straniera</w:t>
      </w:r>
    </w:p>
    <w:p w:rsidR="003E7F08" w:rsidRPr="00224EA1" w:rsidRDefault="003E7F08" w:rsidP="003E7F08">
      <w:pPr>
        <w:ind w:left="284" w:right="-22"/>
        <w:jc w:val="both"/>
        <w:rPr>
          <w:rFonts w:ascii="Calibri" w:hAnsi="Calibri" w:cs="Calibri"/>
          <w:b/>
          <w:smallCaps/>
          <w:sz w:val="28"/>
          <w:szCs w:val="28"/>
        </w:rPr>
      </w:pPr>
    </w:p>
    <w:p w:rsidR="00D37996" w:rsidRDefault="00D37996" w:rsidP="004E226A">
      <w:pPr>
        <w:numPr>
          <w:ilvl w:val="0"/>
          <w:numId w:val="13"/>
        </w:numPr>
        <w:tabs>
          <w:tab w:val="clear" w:pos="2580"/>
        </w:tabs>
        <w:ind w:left="284" w:right="-22" w:hanging="284"/>
        <w:rPr>
          <w:rFonts w:ascii="Calibri" w:hAnsi="Calibri" w:cs="Calibri"/>
          <w:b/>
          <w:smallCaps/>
          <w:sz w:val="28"/>
          <w:szCs w:val="28"/>
        </w:rPr>
      </w:pPr>
      <w:r w:rsidRPr="00224EA1">
        <w:rPr>
          <w:rFonts w:ascii="Calibri" w:hAnsi="Calibri" w:cs="Calibri"/>
          <w:b/>
          <w:smallCaps/>
          <w:sz w:val="28"/>
          <w:szCs w:val="28"/>
        </w:rPr>
        <w:t>TUTELA LEGALE</w:t>
      </w:r>
    </w:p>
    <w:p w:rsidR="00126479" w:rsidRDefault="00126479" w:rsidP="00126479">
      <w:pPr>
        <w:pStyle w:val="Paragrafoelenco"/>
        <w:rPr>
          <w:rFonts w:cs="Calibri"/>
          <w:b/>
          <w:smallCaps/>
          <w:sz w:val="28"/>
          <w:szCs w:val="28"/>
        </w:rPr>
      </w:pPr>
    </w:p>
    <w:p w:rsidR="00126479" w:rsidRPr="00090E94" w:rsidRDefault="00126479" w:rsidP="00126479">
      <w:pPr>
        <w:pStyle w:val="Paragrafoelenco"/>
        <w:numPr>
          <w:ilvl w:val="0"/>
          <w:numId w:val="13"/>
        </w:numPr>
        <w:tabs>
          <w:tab w:val="clear" w:pos="2580"/>
          <w:tab w:val="left" w:pos="284"/>
        </w:tabs>
        <w:ind w:left="0" w:right="-22" w:firstLine="0"/>
        <w:rPr>
          <w:rFonts w:eastAsia="Times New Roman" w:cs="Calibri"/>
          <w:b/>
          <w:smallCaps/>
          <w:sz w:val="28"/>
          <w:szCs w:val="28"/>
          <w:lang w:eastAsia="ar-SA"/>
        </w:rPr>
      </w:pPr>
      <w:r w:rsidRPr="00090E94">
        <w:rPr>
          <w:rFonts w:eastAsia="Times New Roman" w:cs="Calibri"/>
          <w:b/>
          <w:smallCaps/>
          <w:sz w:val="28"/>
          <w:szCs w:val="28"/>
          <w:lang w:eastAsia="ar-SA"/>
        </w:rPr>
        <w:t xml:space="preserve">ASSICURAZIONE KASKO </w:t>
      </w:r>
      <w:r>
        <w:rPr>
          <w:rFonts w:eastAsia="Times New Roman" w:cs="Calibri"/>
          <w:b/>
          <w:smallCaps/>
          <w:sz w:val="28"/>
          <w:szCs w:val="28"/>
          <w:lang w:eastAsia="ar-SA"/>
        </w:rPr>
        <w:t xml:space="preserve">VEICOLI DEI </w:t>
      </w:r>
      <w:r w:rsidRPr="00090E94">
        <w:rPr>
          <w:rFonts w:eastAsia="Times New Roman" w:cs="Calibri"/>
          <w:b/>
          <w:smallCaps/>
          <w:sz w:val="28"/>
          <w:szCs w:val="28"/>
          <w:lang w:eastAsia="ar-SA"/>
        </w:rPr>
        <w:t>REVISORI DE</w:t>
      </w:r>
      <w:r>
        <w:rPr>
          <w:rFonts w:eastAsia="Times New Roman" w:cs="Calibri"/>
          <w:b/>
          <w:smallCaps/>
          <w:sz w:val="28"/>
          <w:szCs w:val="28"/>
          <w:lang w:eastAsia="ar-SA"/>
        </w:rPr>
        <w:t>I CONTI</w:t>
      </w:r>
    </w:p>
    <w:p w:rsidR="00126479" w:rsidRDefault="00126479" w:rsidP="00126479">
      <w:pPr>
        <w:pStyle w:val="Paragrafoelenco"/>
        <w:rPr>
          <w:rFonts w:cs="Calibri"/>
          <w:b/>
          <w:smallCaps/>
          <w:sz w:val="28"/>
          <w:szCs w:val="28"/>
        </w:rPr>
      </w:pPr>
    </w:p>
    <w:p w:rsidR="00126479" w:rsidRPr="00224EA1" w:rsidRDefault="00126479" w:rsidP="00126479">
      <w:pPr>
        <w:ind w:left="284" w:right="-22"/>
        <w:rPr>
          <w:rFonts w:ascii="Calibri" w:hAnsi="Calibri" w:cs="Calibri"/>
          <w:b/>
          <w:smallCaps/>
          <w:sz w:val="28"/>
          <w:szCs w:val="28"/>
        </w:rPr>
      </w:pPr>
    </w:p>
    <w:p w:rsidR="00AE1093" w:rsidRPr="00224EA1" w:rsidRDefault="00AE1093" w:rsidP="00E826C5">
      <w:pPr>
        <w:ind w:right="-22"/>
        <w:rPr>
          <w:rFonts w:ascii="Calibri" w:hAnsi="Calibri" w:cs="Calibri"/>
          <w:b/>
          <w:smallCaps/>
          <w:sz w:val="28"/>
          <w:szCs w:val="28"/>
        </w:rPr>
      </w:pPr>
    </w:p>
    <w:p w:rsidR="00D37996" w:rsidRDefault="00D37996" w:rsidP="00D37996">
      <w:pPr>
        <w:ind w:right="-22"/>
        <w:jc w:val="center"/>
        <w:rPr>
          <w:rFonts w:ascii="Tahoma" w:hAnsi="Tahoma" w:cs="Tahoma"/>
          <w:lang w:val="fr-FR"/>
        </w:rPr>
      </w:pPr>
    </w:p>
    <w:p w:rsidR="005F17E3" w:rsidRDefault="005F17E3" w:rsidP="00D37996">
      <w:pPr>
        <w:ind w:right="-22"/>
        <w:jc w:val="center"/>
        <w:rPr>
          <w:rFonts w:ascii="Tahoma" w:hAnsi="Tahoma" w:cs="Tahoma"/>
          <w:lang w:val="fr-FR"/>
        </w:rPr>
      </w:pPr>
    </w:p>
    <w:p w:rsidR="005F17E3" w:rsidRDefault="005F17E3" w:rsidP="00D37996">
      <w:pPr>
        <w:ind w:right="-22"/>
        <w:jc w:val="center"/>
        <w:rPr>
          <w:rFonts w:ascii="Tahoma" w:hAnsi="Tahoma" w:cs="Tahoma"/>
          <w:lang w:val="fr-FR"/>
        </w:rPr>
      </w:pPr>
    </w:p>
    <w:p w:rsidR="005F17E3" w:rsidRDefault="005F17E3" w:rsidP="00D37996">
      <w:pPr>
        <w:ind w:right="-22"/>
        <w:jc w:val="center"/>
        <w:rPr>
          <w:rFonts w:ascii="Tahoma" w:hAnsi="Tahoma" w:cs="Tahoma"/>
          <w:lang w:val="fr-FR"/>
        </w:rPr>
      </w:pPr>
    </w:p>
    <w:p w:rsidR="005F17E3" w:rsidRDefault="005F17E3" w:rsidP="00D37996">
      <w:pPr>
        <w:ind w:right="-22"/>
        <w:jc w:val="center"/>
        <w:rPr>
          <w:rFonts w:ascii="Tahoma" w:hAnsi="Tahoma" w:cs="Tahoma"/>
          <w:lang w:val="fr-FR"/>
        </w:rPr>
      </w:pPr>
    </w:p>
    <w:p w:rsidR="005F17E3" w:rsidRDefault="005F17E3" w:rsidP="00D37996">
      <w:pPr>
        <w:ind w:right="-22"/>
        <w:jc w:val="center"/>
        <w:rPr>
          <w:rFonts w:ascii="Tahoma" w:hAnsi="Tahoma" w:cs="Tahoma"/>
          <w:lang w:val="fr-FR"/>
        </w:rPr>
      </w:pPr>
    </w:p>
    <w:p w:rsidR="009C7B9B" w:rsidRPr="001E6E43" w:rsidRDefault="009C7B9B" w:rsidP="009C7B9B">
      <w:pPr>
        <w:ind w:right="-22"/>
        <w:jc w:val="center"/>
        <w:rPr>
          <w:rFonts w:asciiTheme="minorHAnsi" w:hAnsiTheme="minorHAnsi" w:cstheme="minorHAnsi"/>
        </w:rPr>
      </w:pPr>
      <w:r w:rsidRPr="001E6E43">
        <w:rPr>
          <w:rFonts w:asciiTheme="minorHAnsi" w:hAnsiTheme="minorHAnsi" w:cstheme="minorHAnsi"/>
        </w:rPr>
        <w:t xml:space="preserve">Il presente capitolato speciale è frutto della proprietà intellettiva di AB-INTERNATIONAL SRL e viene trasmesso al solo fine dell’espletamento della procedura di selezione. È fatto espressamente divieto di divulgarlo a soggetti diversi e/o estranei alla procedura  </w:t>
      </w:r>
    </w:p>
    <w:p w:rsidR="005F17E3" w:rsidRPr="009C7B9B" w:rsidRDefault="005F17E3" w:rsidP="00D37996">
      <w:pPr>
        <w:ind w:right="-22"/>
        <w:jc w:val="center"/>
        <w:rPr>
          <w:rFonts w:ascii="Tahoma" w:hAnsi="Tahoma" w:cs="Tahoma"/>
        </w:rPr>
      </w:pPr>
    </w:p>
    <w:p w:rsidR="005F17E3" w:rsidRPr="00D37996" w:rsidRDefault="005F17E3" w:rsidP="00D37996">
      <w:pPr>
        <w:ind w:right="-22"/>
        <w:jc w:val="center"/>
        <w:rPr>
          <w:rFonts w:ascii="Tahoma" w:hAnsi="Tahoma" w:cs="Tahoma"/>
          <w:lang w:val="fr-FR"/>
        </w:rPr>
      </w:pPr>
    </w:p>
    <w:p w:rsidR="00D37996" w:rsidRDefault="00D37996" w:rsidP="00E826C5">
      <w:pPr>
        <w:ind w:right="-22"/>
        <w:rPr>
          <w:rFonts w:ascii="Tahoma" w:hAnsi="Tahoma" w:cs="Tahoma"/>
          <w:b/>
          <w:smallCaps/>
          <w:sz w:val="28"/>
          <w:szCs w:val="28"/>
        </w:rPr>
      </w:pPr>
    </w:p>
    <w:p w:rsidR="00514541" w:rsidRDefault="00514541" w:rsidP="00E826C5">
      <w:pPr>
        <w:ind w:right="-22"/>
        <w:rPr>
          <w:rFonts w:ascii="Tahoma" w:hAnsi="Tahoma" w:cs="Tahoma"/>
          <w:b/>
          <w:smallCaps/>
          <w:sz w:val="28"/>
          <w:szCs w:val="28"/>
        </w:rPr>
      </w:pPr>
    </w:p>
    <w:p w:rsidR="00514541" w:rsidRDefault="00514541" w:rsidP="00E826C5">
      <w:pPr>
        <w:ind w:right="-22"/>
        <w:rPr>
          <w:rFonts w:ascii="Tahoma" w:hAnsi="Tahoma" w:cs="Tahoma"/>
          <w:b/>
          <w:smallCaps/>
          <w:sz w:val="28"/>
          <w:szCs w:val="28"/>
        </w:rPr>
      </w:pPr>
    </w:p>
    <w:p w:rsidR="002259ED" w:rsidRDefault="002259ED" w:rsidP="00940192">
      <w:pPr>
        <w:suppressAutoHyphens w:val="0"/>
        <w:rPr>
          <w:rFonts w:ascii="Calibri" w:hAnsi="Calibri" w:cs="Calibri"/>
          <w:b/>
          <w:smallCaps/>
          <w:sz w:val="28"/>
          <w:szCs w:val="28"/>
        </w:rPr>
      </w:pPr>
      <w:r>
        <w:rPr>
          <w:rFonts w:ascii="Calibri" w:hAnsi="Calibri" w:cs="Calibri"/>
          <w:b/>
          <w:smallCaps/>
          <w:sz w:val="28"/>
          <w:szCs w:val="28"/>
        </w:rPr>
        <w:br w:type="page"/>
      </w:r>
      <w:r w:rsidR="00E826C5" w:rsidRPr="00224EA1">
        <w:rPr>
          <w:rFonts w:ascii="Calibri" w:hAnsi="Calibri" w:cs="Calibri"/>
          <w:b/>
          <w:smallCaps/>
          <w:sz w:val="28"/>
          <w:szCs w:val="28"/>
        </w:rPr>
        <w:lastRenderedPageBreak/>
        <w:t xml:space="preserve">CAPITOLATO </w:t>
      </w:r>
      <w:r w:rsidR="00C43CE5" w:rsidRPr="00224EA1">
        <w:rPr>
          <w:rFonts w:ascii="Calibri" w:hAnsi="Calibri" w:cs="Calibri"/>
          <w:b/>
          <w:smallCaps/>
          <w:sz w:val="28"/>
          <w:szCs w:val="28"/>
        </w:rPr>
        <w:t xml:space="preserve">SPECIALE </w:t>
      </w:r>
      <w:r w:rsidR="00D633B0" w:rsidRPr="00224EA1">
        <w:rPr>
          <w:rFonts w:ascii="Calibri" w:hAnsi="Calibri" w:cs="Calibri"/>
          <w:b/>
          <w:smallCaps/>
          <w:sz w:val="28"/>
          <w:szCs w:val="28"/>
        </w:rPr>
        <w:t xml:space="preserve">SCUOLA LOTTO UNICO </w:t>
      </w:r>
    </w:p>
    <w:p w:rsidR="0037768E" w:rsidRPr="00940192" w:rsidRDefault="00F87D94" w:rsidP="00514541">
      <w:pPr>
        <w:ind w:left="-426" w:right="-22"/>
        <w:rPr>
          <w:rFonts w:ascii="Calibri" w:hAnsi="Calibri" w:cs="Calibri"/>
          <w:b/>
          <w:bCs/>
          <w:sz w:val="12"/>
          <w:szCs w:val="12"/>
          <w:lang w:eastAsia="it-IT"/>
        </w:rPr>
      </w:pPr>
      <w:r w:rsidRPr="00224EA1">
        <w:rPr>
          <w:rFonts w:ascii="Calibri" w:hAnsi="Calibri" w:cs="Calibri"/>
          <w:b/>
          <w:smallCaps/>
          <w:sz w:val="28"/>
          <w:szCs w:val="28"/>
        </w:rPr>
        <w:tab/>
      </w:r>
      <w:r w:rsidRPr="00224EA1">
        <w:rPr>
          <w:rFonts w:ascii="Calibri" w:hAnsi="Calibri" w:cs="Calibri"/>
          <w:b/>
          <w:bCs/>
          <w:sz w:val="28"/>
          <w:szCs w:val="28"/>
          <w:lang w:eastAsia="it-IT"/>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2"/>
      </w:tblGrid>
      <w:tr w:rsidR="005A27F2" w:rsidRPr="00417F9B" w:rsidTr="009244F2">
        <w:tc>
          <w:tcPr>
            <w:tcW w:w="10632" w:type="dxa"/>
            <w:tcBorders>
              <w:bottom w:val="single" w:sz="4" w:space="0" w:color="auto"/>
            </w:tcBorders>
          </w:tcPr>
          <w:p w:rsidR="002259ED" w:rsidRDefault="009B0338" w:rsidP="00DC6A36">
            <w:pPr>
              <w:tabs>
                <w:tab w:val="left" w:pos="1410"/>
              </w:tabs>
              <w:rPr>
                <w:rFonts w:ascii="Calibri" w:hAnsi="Calibri" w:cs="Calibri"/>
                <w:b/>
                <w:color w:val="000000"/>
                <w:sz w:val="22"/>
                <w:szCs w:val="22"/>
              </w:rPr>
            </w:pPr>
            <w:r>
              <w:rPr>
                <w:rFonts w:ascii="Calibri" w:hAnsi="Calibri" w:cs="Calibri"/>
                <w:b/>
                <w:color w:val="000000"/>
                <w:sz w:val="22"/>
                <w:szCs w:val="22"/>
              </w:rPr>
              <w:t xml:space="preserve">SOMMARIO </w:t>
            </w:r>
          </w:p>
          <w:p w:rsidR="00C44AEC" w:rsidRDefault="00C44AEC" w:rsidP="00EB0550">
            <w:pPr>
              <w:tabs>
                <w:tab w:val="left" w:pos="1410"/>
              </w:tabs>
              <w:rPr>
                <w:rFonts w:ascii="Calibri" w:hAnsi="Calibri" w:cs="Calibri"/>
                <w:b/>
                <w:color w:val="000000"/>
                <w:sz w:val="19"/>
                <w:szCs w:val="19"/>
              </w:rPr>
            </w:pPr>
          </w:p>
          <w:p w:rsidR="00F42D80" w:rsidRPr="009B0338" w:rsidRDefault="00FF5427" w:rsidP="00EB0550">
            <w:pPr>
              <w:tabs>
                <w:tab w:val="left" w:pos="1410"/>
              </w:tabs>
              <w:rPr>
                <w:rFonts w:ascii="Calibri" w:hAnsi="Calibri" w:cs="Calibri"/>
                <w:color w:val="000000"/>
                <w:sz w:val="8"/>
                <w:szCs w:val="8"/>
              </w:rPr>
            </w:pPr>
            <w:r w:rsidRPr="009B0338">
              <w:rPr>
                <w:rFonts w:ascii="Calibri" w:hAnsi="Calibri" w:cs="Calibri"/>
                <w:b/>
                <w:color w:val="000000"/>
                <w:sz w:val="19"/>
                <w:szCs w:val="19"/>
              </w:rPr>
              <w:t>DEFINIZIONI</w:t>
            </w:r>
            <w:r w:rsidR="00E56027" w:rsidRPr="002259ED">
              <w:rPr>
                <w:rFonts w:ascii="Calibri" w:hAnsi="Calibri" w:cs="Calibri"/>
                <w:color w:val="000000"/>
                <w:sz w:val="19"/>
                <w:szCs w:val="19"/>
              </w:rPr>
              <w:t xml:space="preserve">  </w:t>
            </w:r>
            <w:r w:rsidR="002259ED" w:rsidRPr="002259ED">
              <w:rPr>
                <w:rFonts w:ascii="Calibri" w:hAnsi="Calibri" w:cs="Calibri"/>
                <w:color w:val="000000"/>
                <w:sz w:val="19"/>
                <w:szCs w:val="19"/>
              </w:rPr>
              <w:tab/>
            </w:r>
            <w:r w:rsidR="002259ED" w:rsidRPr="002259ED">
              <w:rPr>
                <w:rFonts w:ascii="Calibri" w:hAnsi="Calibri" w:cs="Calibri"/>
                <w:color w:val="000000"/>
                <w:sz w:val="19"/>
                <w:szCs w:val="19"/>
              </w:rPr>
              <w:tab/>
            </w:r>
          </w:p>
          <w:p w:rsidR="00C44AEC" w:rsidRDefault="00C44AEC" w:rsidP="00DC6A36">
            <w:pPr>
              <w:tabs>
                <w:tab w:val="left" w:pos="1410"/>
              </w:tabs>
              <w:rPr>
                <w:rFonts w:ascii="Calibri" w:hAnsi="Calibri" w:cs="Calibri"/>
                <w:b/>
                <w:color w:val="000000"/>
                <w:sz w:val="19"/>
                <w:szCs w:val="19"/>
              </w:rPr>
            </w:pPr>
          </w:p>
          <w:p w:rsidR="00F42D80" w:rsidRPr="002259ED" w:rsidRDefault="00F42D80" w:rsidP="00DC6A36">
            <w:pPr>
              <w:tabs>
                <w:tab w:val="left" w:pos="1410"/>
              </w:tabs>
              <w:rPr>
                <w:rFonts w:ascii="Calibri" w:hAnsi="Calibri" w:cs="Calibri"/>
                <w:b/>
                <w:color w:val="000000"/>
                <w:sz w:val="19"/>
                <w:szCs w:val="19"/>
              </w:rPr>
            </w:pPr>
            <w:r w:rsidRPr="002259ED">
              <w:rPr>
                <w:rFonts w:ascii="Calibri" w:hAnsi="Calibri" w:cs="Calibri"/>
                <w:b/>
                <w:color w:val="000000"/>
                <w:sz w:val="19"/>
                <w:szCs w:val="19"/>
              </w:rPr>
              <w:t>NORME CHE REGOLANO IL CONTRATTO IN GENERALE</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 xml:space="preserve">Art.1  </w:t>
            </w:r>
            <w:r w:rsidR="00A04083" w:rsidRPr="002259ED">
              <w:rPr>
                <w:rFonts w:ascii="Calibri" w:hAnsi="Calibri" w:cs="Calibri"/>
                <w:color w:val="000000"/>
                <w:sz w:val="19"/>
                <w:szCs w:val="19"/>
              </w:rPr>
              <w:t xml:space="preserve"> </w:t>
            </w:r>
            <w:r w:rsidRPr="002259ED">
              <w:rPr>
                <w:rFonts w:ascii="Calibri" w:hAnsi="Calibri" w:cs="Calibri"/>
                <w:color w:val="000000"/>
                <w:sz w:val="19"/>
                <w:szCs w:val="19"/>
              </w:rPr>
              <w:t xml:space="preserve">Dichiarazioni relative alle circostanze del rischio – </w:t>
            </w:r>
            <w:r w:rsidR="00CD30B6" w:rsidRPr="002259ED">
              <w:rPr>
                <w:rFonts w:ascii="Calibri" w:hAnsi="Calibri" w:cs="Calibri"/>
                <w:color w:val="000000"/>
                <w:sz w:val="19"/>
                <w:szCs w:val="19"/>
              </w:rPr>
              <w:t>B</w:t>
            </w:r>
            <w:r w:rsidRPr="002259ED">
              <w:rPr>
                <w:rFonts w:ascii="Calibri" w:hAnsi="Calibri" w:cs="Calibri"/>
                <w:color w:val="000000"/>
                <w:sz w:val="19"/>
                <w:szCs w:val="19"/>
              </w:rPr>
              <w:t>uona fede;</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 xml:space="preserve">Art.2  </w:t>
            </w:r>
            <w:r w:rsidR="00A04083" w:rsidRPr="002259ED">
              <w:rPr>
                <w:rFonts w:ascii="Calibri" w:hAnsi="Calibri" w:cs="Calibri"/>
                <w:color w:val="000000"/>
                <w:sz w:val="19"/>
                <w:szCs w:val="19"/>
              </w:rPr>
              <w:t xml:space="preserve"> </w:t>
            </w:r>
            <w:r w:rsidR="002D28E0" w:rsidRPr="002259ED">
              <w:rPr>
                <w:rFonts w:ascii="Calibri" w:hAnsi="Calibri" w:cs="Calibri"/>
                <w:color w:val="000000"/>
                <w:sz w:val="19"/>
                <w:szCs w:val="19"/>
              </w:rPr>
              <w:t>Assicurazione per conto altrui</w:t>
            </w:r>
            <w:r w:rsidR="00A04083" w:rsidRPr="002259ED">
              <w:rPr>
                <w:rFonts w:ascii="Calibri" w:hAnsi="Calibri" w:cs="Calibri"/>
                <w:color w:val="000000"/>
                <w:sz w:val="19"/>
                <w:szCs w:val="19"/>
              </w:rPr>
              <w:t>;</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3   Modifiche dell’assicurazione;</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4   Aggravamento del rischio;</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5   Diminuzione del rischio;</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6   Recesso in caso di sinistro;</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7   Oneri fiscali;</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8   Foro competente;</w:t>
            </w:r>
          </w:p>
          <w:p w:rsidR="00B65FBD" w:rsidRPr="002259ED" w:rsidRDefault="00F42D80" w:rsidP="00B65FBD">
            <w:pPr>
              <w:tabs>
                <w:tab w:val="left" w:pos="1410"/>
              </w:tabs>
              <w:rPr>
                <w:rFonts w:ascii="Tahoma" w:hAnsi="Tahoma" w:cs="Tahoma"/>
                <w:color w:val="000000"/>
                <w:sz w:val="19"/>
                <w:szCs w:val="19"/>
              </w:rPr>
            </w:pPr>
            <w:r w:rsidRPr="002259ED">
              <w:rPr>
                <w:rFonts w:ascii="Calibri" w:hAnsi="Calibri" w:cs="Calibri"/>
                <w:color w:val="000000"/>
                <w:sz w:val="19"/>
                <w:szCs w:val="19"/>
              </w:rPr>
              <w:t>Art.</w:t>
            </w:r>
            <w:r w:rsidR="00A04083" w:rsidRPr="002259ED">
              <w:rPr>
                <w:rFonts w:ascii="Calibri" w:hAnsi="Calibri" w:cs="Calibri"/>
                <w:color w:val="000000"/>
                <w:sz w:val="19"/>
                <w:szCs w:val="19"/>
              </w:rPr>
              <w:t xml:space="preserve">9   </w:t>
            </w:r>
            <w:r w:rsidR="002D28E0" w:rsidRPr="002259ED">
              <w:rPr>
                <w:rFonts w:ascii="Calibri" w:hAnsi="Calibri" w:cs="Calibri"/>
                <w:color w:val="000000"/>
                <w:sz w:val="19"/>
                <w:szCs w:val="19"/>
              </w:rPr>
              <w:t xml:space="preserve">Esonero denuncia infermità - </w:t>
            </w:r>
            <w:r w:rsidR="00CD30B6" w:rsidRPr="002259ED">
              <w:rPr>
                <w:rFonts w:ascii="Calibri" w:hAnsi="Calibri" w:cs="Calibri"/>
                <w:color w:val="000000"/>
                <w:sz w:val="19"/>
                <w:szCs w:val="19"/>
              </w:rPr>
              <w:t>D</w:t>
            </w:r>
            <w:r w:rsidR="002D28E0" w:rsidRPr="002259ED">
              <w:rPr>
                <w:rFonts w:ascii="Calibri" w:hAnsi="Calibri" w:cs="Calibri"/>
                <w:color w:val="000000"/>
                <w:sz w:val="19"/>
                <w:szCs w:val="19"/>
              </w:rPr>
              <w:t>ifetti fisici</w:t>
            </w:r>
            <w:r w:rsidR="00B65FBD" w:rsidRPr="002259ED">
              <w:rPr>
                <w:rFonts w:ascii="Calibri" w:hAnsi="Calibri" w:cs="Calibri"/>
                <w:color w:val="000000"/>
                <w:sz w:val="19"/>
                <w:szCs w:val="19"/>
              </w:rPr>
              <w:t>;</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A04083" w:rsidRPr="002259ED">
              <w:rPr>
                <w:rFonts w:ascii="Calibri" w:hAnsi="Calibri" w:cs="Calibri"/>
                <w:color w:val="000000"/>
                <w:sz w:val="19"/>
                <w:szCs w:val="19"/>
              </w:rPr>
              <w:t xml:space="preserve">0 </w:t>
            </w:r>
            <w:r w:rsidR="002D28E0" w:rsidRPr="002259ED">
              <w:rPr>
                <w:rFonts w:ascii="Calibri" w:hAnsi="Calibri" w:cs="Calibri"/>
                <w:color w:val="000000"/>
                <w:sz w:val="19"/>
                <w:szCs w:val="19"/>
              </w:rPr>
              <w:t>Persone non assicurabili</w:t>
            </w:r>
            <w:r w:rsidR="00A04083" w:rsidRPr="002259ED">
              <w:rPr>
                <w:rFonts w:ascii="Calibri" w:hAnsi="Calibri" w:cs="Calibri"/>
                <w:color w:val="000000"/>
                <w:sz w:val="19"/>
                <w:szCs w:val="19"/>
              </w:rPr>
              <w:t>;</w:t>
            </w:r>
          </w:p>
          <w:p w:rsidR="00F42D80" w:rsidRPr="002259ED" w:rsidRDefault="00F42D8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11 Altre assicurazioni</w:t>
            </w:r>
            <w:r w:rsidR="00A04083" w:rsidRPr="002259ED">
              <w:rPr>
                <w:rFonts w:ascii="Calibri" w:hAnsi="Calibri" w:cs="Calibri"/>
                <w:color w:val="000000"/>
                <w:sz w:val="19"/>
                <w:szCs w:val="19"/>
              </w:rPr>
              <w:t>;</w:t>
            </w:r>
          </w:p>
          <w:p w:rsidR="00A04083" w:rsidRPr="002259ED" w:rsidRDefault="00A04083"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CD30B6" w:rsidRPr="002259ED">
              <w:rPr>
                <w:rFonts w:ascii="Calibri" w:hAnsi="Calibri" w:cs="Calibri"/>
                <w:color w:val="000000"/>
                <w:sz w:val="19"/>
                <w:szCs w:val="19"/>
              </w:rPr>
              <w:t>2</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Limiti di età</w:t>
            </w:r>
            <w:r w:rsidRPr="002259ED">
              <w:rPr>
                <w:rFonts w:ascii="Calibri" w:hAnsi="Calibri" w:cs="Calibri"/>
                <w:color w:val="000000"/>
                <w:sz w:val="19"/>
                <w:szCs w:val="19"/>
              </w:rPr>
              <w:t>;</w:t>
            </w:r>
          </w:p>
          <w:p w:rsidR="00A04083" w:rsidRPr="002259ED" w:rsidRDefault="00A04083"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CD30B6" w:rsidRPr="002259ED">
              <w:rPr>
                <w:rFonts w:ascii="Calibri" w:hAnsi="Calibri" w:cs="Calibri"/>
                <w:color w:val="000000"/>
                <w:sz w:val="19"/>
                <w:szCs w:val="19"/>
              </w:rPr>
              <w:t>3</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Limiti territoriali;</w:t>
            </w:r>
          </w:p>
          <w:p w:rsidR="00A04083" w:rsidRPr="002259ED" w:rsidRDefault="00A04083"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CD30B6" w:rsidRPr="002259ED">
              <w:rPr>
                <w:rFonts w:ascii="Calibri" w:hAnsi="Calibri" w:cs="Calibri"/>
                <w:color w:val="000000"/>
                <w:sz w:val="19"/>
                <w:szCs w:val="19"/>
              </w:rPr>
              <w:t>4</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Equiparazione delle scuole private</w:t>
            </w:r>
            <w:r w:rsidR="00704469" w:rsidRPr="002259ED">
              <w:rPr>
                <w:rFonts w:ascii="Calibri" w:hAnsi="Calibri" w:cs="Calibri"/>
                <w:color w:val="000000"/>
                <w:sz w:val="19"/>
                <w:szCs w:val="19"/>
              </w:rPr>
              <w:t xml:space="preserve"> – Enti di formazione</w:t>
            </w:r>
            <w:r w:rsidRPr="002259ED">
              <w:rPr>
                <w:rFonts w:ascii="Calibri" w:hAnsi="Calibri" w:cs="Calibri"/>
                <w:color w:val="000000"/>
                <w:sz w:val="19"/>
                <w:szCs w:val="19"/>
              </w:rPr>
              <w:t>;</w:t>
            </w:r>
          </w:p>
          <w:p w:rsidR="00A04083" w:rsidRPr="002259ED" w:rsidRDefault="00A04083"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CD30B6" w:rsidRPr="002259ED">
              <w:rPr>
                <w:rFonts w:ascii="Calibri" w:hAnsi="Calibri" w:cs="Calibri"/>
                <w:color w:val="000000"/>
                <w:sz w:val="19"/>
                <w:szCs w:val="19"/>
              </w:rPr>
              <w:t>5</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Determinazione del danno</w:t>
            </w:r>
            <w:r w:rsidRPr="002259ED">
              <w:rPr>
                <w:rFonts w:ascii="Calibri" w:hAnsi="Calibri" w:cs="Calibri"/>
                <w:color w:val="000000"/>
                <w:sz w:val="19"/>
                <w:szCs w:val="19"/>
              </w:rPr>
              <w:t>;</w:t>
            </w:r>
          </w:p>
          <w:p w:rsidR="00A04083" w:rsidRPr="002259ED" w:rsidRDefault="00A04083"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CD30B6" w:rsidRPr="002259ED">
              <w:rPr>
                <w:rFonts w:ascii="Calibri" w:hAnsi="Calibri" w:cs="Calibri"/>
                <w:color w:val="000000"/>
                <w:sz w:val="19"/>
                <w:szCs w:val="19"/>
              </w:rPr>
              <w:t>6</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Rinvio delle norme di legge</w:t>
            </w:r>
            <w:r w:rsidRPr="002259ED">
              <w:rPr>
                <w:rFonts w:ascii="Calibri" w:hAnsi="Calibri" w:cs="Calibri"/>
                <w:color w:val="000000"/>
                <w:sz w:val="19"/>
                <w:szCs w:val="19"/>
              </w:rPr>
              <w:t>;</w:t>
            </w:r>
          </w:p>
          <w:p w:rsidR="00A04083" w:rsidRPr="002259ED" w:rsidRDefault="00A04083"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w:t>
            </w:r>
            <w:r w:rsidR="00CD30B6" w:rsidRPr="002259ED">
              <w:rPr>
                <w:rFonts w:ascii="Calibri" w:hAnsi="Calibri" w:cs="Calibri"/>
                <w:color w:val="000000"/>
                <w:sz w:val="19"/>
                <w:szCs w:val="19"/>
              </w:rPr>
              <w:t>7</w:t>
            </w:r>
            <w:r w:rsidRPr="002259ED">
              <w:rPr>
                <w:rFonts w:ascii="Calibri" w:hAnsi="Calibri" w:cs="Calibri"/>
                <w:color w:val="000000"/>
                <w:sz w:val="19"/>
                <w:szCs w:val="19"/>
              </w:rPr>
              <w:t xml:space="preserve"> </w:t>
            </w:r>
            <w:r w:rsidR="00CD30B6" w:rsidRPr="002259ED">
              <w:rPr>
                <w:rFonts w:ascii="Calibri" w:hAnsi="Calibri" w:cs="Calibri"/>
                <w:color w:val="000000"/>
                <w:sz w:val="19"/>
                <w:szCs w:val="19"/>
              </w:rPr>
              <w:t>Calcolo del premio – Identificazione A</w:t>
            </w:r>
            <w:r w:rsidRPr="002259ED">
              <w:rPr>
                <w:rFonts w:ascii="Calibri" w:hAnsi="Calibri" w:cs="Calibri"/>
                <w:color w:val="000000"/>
                <w:sz w:val="19"/>
                <w:szCs w:val="19"/>
              </w:rPr>
              <w:t>ssicurati;</w:t>
            </w:r>
          </w:p>
          <w:p w:rsidR="00EA444E" w:rsidRDefault="00A04083" w:rsidP="00EA444E">
            <w:pPr>
              <w:tabs>
                <w:tab w:val="left" w:pos="1410"/>
              </w:tabs>
              <w:ind w:left="629" w:hanging="629"/>
              <w:rPr>
                <w:rFonts w:asciiTheme="minorHAnsi" w:hAnsiTheme="minorHAnsi" w:cstheme="minorHAnsi"/>
                <w:color w:val="000000"/>
              </w:rPr>
            </w:pPr>
            <w:r w:rsidRPr="002259ED">
              <w:rPr>
                <w:rFonts w:ascii="Calibri" w:hAnsi="Calibri" w:cs="Calibri"/>
                <w:color w:val="000000"/>
                <w:sz w:val="19"/>
                <w:szCs w:val="19"/>
              </w:rPr>
              <w:t>Art.1</w:t>
            </w:r>
            <w:r w:rsidR="00CD30B6" w:rsidRPr="002259ED">
              <w:rPr>
                <w:rFonts w:ascii="Calibri" w:hAnsi="Calibri" w:cs="Calibri"/>
                <w:color w:val="000000"/>
                <w:sz w:val="19"/>
                <w:szCs w:val="19"/>
              </w:rPr>
              <w:t>8</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Effetto della copert</w:t>
            </w:r>
            <w:r w:rsidR="00CD30B6" w:rsidRPr="002259ED">
              <w:rPr>
                <w:rFonts w:ascii="Calibri" w:hAnsi="Calibri" w:cs="Calibri"/>
                <w:color w:val="000000"/>
                <w:sz w:val="19"/>
                <w:szCs w:val="19"/>
              </w:rPr>
              <w:t>ura assicurativa – D</w:t>
            </w:r>
            <w:r w:rsidR="002D28E0" w:rsidRPr="002259ED">
              <w:rPr>
                <w:rFonts w:ascii="Calibri" w:hAnsi="Calibri" w:cs="Calibri"/>
                <w:color w:val="000000"/>
                <w:sz w:val="19"/>
                <w:szCs w:val="19"/>
              </w:rPr>
              <w:t>ecorrenza</w:t>
            </w:r>
            <w:r w:rsidR="00CD30B6" w:rsidRPr="002259ED">
              <w:rPr>
                <w:rFonts w:ascii="Calibri" w:hAnsi="Calibri" w:cs="Calibri"/>
                <w:color w:val="000000"/>
                <w:sz w:val="19"/>
                <w:szCs w:val="19"/>
              </w:rPr>
              <w:t xml:space="preserve"> e durata dell’assicurazione – R</w:t>
            </w:r>
            <w:r w:rsidR="002D28E0" w:rsidRPr="002259ED">
              <w:rPr>
                <w:rFonts w:ascii="Calibri" w:hAnsi="Calibri" w:cs="Calibri"/>
                <w:color w:val="000000"/>
                <w:sz w:val="19"/>
                <w:szCs w:val="19"/>
              </w:rPr>
              <w:t>egolazione e pagamento del premio</w:t>
            </w:r>
            <w:r w:rsidR="00EA444E">
              <w:rPr>
                <w:rFonts w:ascii="Calibri" w:hAnsi="Calibri" w:cs="Calibri"/>
                <w:color w:val="000000"/>
                <w:sz w:val="19"/>
                <w:szCs w:val="19"/>
              </w:rPr>
              <w:t xml:space="preserve"> -</w:t>
            </w:r>
            <w:r w:rsidR="00EA444E">
              <w:rPr>
                <w:rFonts w:asciiTheme="minorHAnsi" w:hAnsiTheme="minorHAnsi" w:cstheme="minorHAnsi"/>
                <w:color w:val="000000"/>
              </w:rPr>
              <w:t xml:space="preserve"> obblighi di tracciabilità dei flussi finanziari (legge n. 136/2010 e successive modifiche);</w:t>
            </w:r>
          </w:p>
          <w:p w:rsidR="00FA269A" w:rsidRPr="002259ED" w:rsidRDefault="00CD30B6"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Art.19</w:t>
            </w:r>
            <w:r w:rsidR="00FA269A" w:rsidRPr="002259ED">
              <w:rPr>
                <w:rFonts w:ascii="Calibri" w:hAnsi="Calibri" w:cs="Calibri"/>
                <w:color w:val="000000"/>
                <w:sz w:val="19"/>
                <w:szCs w:val="19"/>
              </w:rPr>
              <w:t xml:space="preserve"> </w:t>
            </w:r>
            <w:r w:rsidR="002D28E0" w:rsidRPr="002259ED">
              <w:rPr>
                <w:rFonts w:ascii="Calibri" w:hAnsi="Calibri" w:cs="Calibri"/>
                <w:color w:val="000000"/>
                <w:sz w:val="19"/>
                <w:szCs w:val="19"/>
              </w:rPr>
              <w:t>Coassicurazione e delega</w:t>
            </w:r>
            <w:r w:rsidR="00FA269A" w:rsidRPr="002259ED">
              <w:rPr>
                <w:rFonts w:ascii="Calibri" w:hAnsi="Calibri" w:cs="Calibri"/>
                <w:color w:val="000000"/>
                <w:sz w:val="19"/>
                <w:szCs w:val="19"/>
              </w:rPr>
              <w:t>;</w:t>
            </w:r>
          </w:p>
          <w:p w:rsidR="00361B45" w:rsidRPr="002259ED" w:rsidRDefault="00FA269A"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Art.2</w:t>
            </w:r>
            <w:r w:rsidR="00CD30B6" w:rsidRPr="002259ED">
              <w:rPr>
                <w:rFonts w:ascii="Calibri" w:hAnsi="Calibri" w:cs="Calibri"/>
                <w:color w:val="000000"/>
                <w:sz w:val="19"/>
                <w:szCs w:val="19"/>
              </w:rPr>
              <w:t>0</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Interpretazione del contratto</w:t>
            </w:r>
            <w:r w:rsidR="00361B45" w:rsidRPr="002259ED">
              <w:rPr>
                <w:rFonts w:ascii="Calibri" w:hAnsi="Calibri" w:cs="Calibri"/>
                <w:color w:val="000000"/>
                <w:sz w:val="19"/>
                <w:szCs w:val="19"/>
              </w:rPr>
              <w:t>;</w:t>
            </w:r>
          </w:p>
          <w:p w:rsidR="00361B45" w:rsidRPr="002259ED" w:rsidRDefault="00361B45"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Art.2</w:t>
            </w:r>
            <w:r w:rsidR="00CD30B6" w:rsidRPr="002259ED">
              <w:rPr>
                <w:rFonts w:ascii="Calibri" w:hAnsi="Calibri" w:cs="Calibri"/>
                <w:color w:val="000000"/>
                <w:sz w:val="19"/>
                <w:szCs w:val="19"/>
              </w:rPr>
              <w:t>1</w:t>
            </w:r>
            <w:r w:rsidRPr="002259ED">
              <w:rPr>
                <w:rFonts w:ascii="Calibri" w:hAnsi="Calibri" w:cs="Calibri"/>
                <w:color w:val="000000"/>
                <w:sz w:val="19"/>
                <w:szCs w:val="19"/>
              </w:rPr>
              <w:t xml:space="preserve"> </w:t>
            </w:r>
            <w:r w:rsidR="002D28E0" w:rsidRPr="002259ED">
              <w:rPr>
                <w:rFonts w:ascii="Calibri" w:hAnsi="Calibri" w:cs="Calibri"/>
                <w:color w:val="000000"/>
                <w:sz w:val="19"/>
                <w:szCs w:val="19"/>
              </w:rPr>
              <w:t>Obbligo di fornire i dati sull’andamento del rischio;</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Art.2</w:t>
            </w:r>
            <w:r w:rsidR="00CD30B6" w:rsidRPr="002259ED">
              <w:rPr>
                <w:rFonts w:ascii="Calibri" w:hAnsi="Calibri" w:cs="Calibri"/>
                <w:color w:val="000000"/>
                <w:sz w:val="19"/>
                <w:szCs w:val="19"/>
              </w:rPr>
              <w:t xml:space="preserve">2 </w:t>
            </w:r>
            <w:r w:rsidRPr="002259ED">
              <w:rPr>
                <w:rFonts w:ascii="Calibri" w:hAnsi="Calibri" w:cs="Calibri"/>
                <w:color w:val="000000"/>
                <w:sz w:val="19"/>
                <w:szCs w:val="19"/>
              </w:rPr>
              <w:t>Clausola Broker.</w:t>
            </w:r>
          </w:p>
          <w:p w:rsidR="00BB2824" w:rsidRPr="002259ED" w:rsidRDefault="00BB2824" w:rsidP="00DC6A36">
            <w:pPr>
              <w:tabs>
                <w:tab w:val="left" w:pos="1410"/>
              </w:tabs>
              <w:rPr>
                <w:rFonts w:ascii="Calibri" w:hAnsi="Calibri" w:cs="Calibri"/>
                <w:b/>
                <w:color w:val="000000"/>
                <w:sz w:val="19"/>
                <w:szCs w:val="19"/>
              </w:rPr>
            </w:pPr>
            <w:r w:rsidRPr="002259ED">
              <w:rPr>
                <w:rFonts w:ascii="Calibri" w:hAnsi="Calibri" w:cs="Calibri"/>
                <w:b/>
                <w:color w:val="000000"/>
                <w:sz w:val="19"/>
                <w:szCs w:val="19"/>
              </w:rPr>
              <w:t>SEZIONE A – INFORTUNI</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23</w:t>
            </w:r>
            <w:r w:rsidRPr="002259ED">
              <w:rPr>
                <w:rFonts w:ascii="Calibri" w:hAnsi="Calibri" w:cs="Calibri"/>
                <w:color w:val="000000"/>
                <w:sz w:val="19"/>
                <w:szCs w:val="19"/>
              </w:rPr>
              <w:t xml:space="preserve"> </w:t>
            </w:r>
            <w:r w:rsidR="00960F30" w:rsidRPr="002259ED">
              <w:rPr>
                <w:rFonts w:ascii="Calibri" w:hAnsi="Calibri" w:cs="Calibri"/>
                <w:color w:val="000000"/>
                <w:sz w:val="19"/>
                <w:szCs w:val="19"/>
              </w:rPr>
              <w:t>Assicurati;</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Art.2</w:t>
            </w:r>
            <w:r w:rsidR="00CD30B6" w:rsidRPr="002259ED">
              <w:rPr>
                <w:rFonts w:ascii="Calibri" w:hAnsi="Calibri" w:cs="Calibri"/>
                <w:color w:val="000000"/>
                <w:sz w:val="19"/>
                <w:szCs w:val="19"/>
              </w:rPr>
              <w:t>4</w:t>
            </w:r>
            <w:r w:rsidRPr="002259ED">
              <w:rPr>
                <w:rFonts w:ascii="Calibri" w:hAnsi="Calibri" w:cs="Calibri"/>
                <w:color w:val="000000"/>
                <w:sz w:val="19"/>
                <w:szCs w:val="19"/>
              </w:rPr>
              <w:t xml:space="preserve"> </w:t>
            </w:r>
            <w:r w:rsidR="00960F30" w:rsidRPr="002259ED">
              <w:rPr>
                <w:rFonts w:ascii="Calibri" w:hAnsi="Calibri" w:cs="Calibri"/>
                <w:color w:val="000000"/>
                <w:sz w:val="19"/>
                <w:szCs w:val="19"/>
              </w:rPr>
              <w:t>Oggetto dell’assicurazione</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2</w:t>
            </w:r>
            <w:r w:rsidR="00CD30B6" w:rsidRPr="002259ED">
              <w:rPr>
                <w:rFonts w:ascii="Calibri" w:hAnsi="Calibri" w:cs="Calibri"/>
                <w:color w:val="000000"/>
                <w:sz w:val="19"/>
                <w:szCs w:val="19"/>
              </w:rPr>
              <w:t>5</w:t>
            </w:r>
            <w:r w:rsidRPr="002259ED">
              <w:rPr>
                <w:rFonts w:ascii="Calibri" w:hAnsi="Calibri" w:cs="Calibri"/>
                <w:color w:val="000000"/>
                <w:sz w:val="19"/>
                <w:szCs w:val="19"/>
              </w:rPr>
              <w:t xml:space="preserve"> </w:t>
            </w:r>
            <w:r w:rsidR="00960F30" w:rsidRPr="002259ED">
              <w:rPr>
                <w:rFonts w:ascii="Calibri" w:hAnsi="Calibri" w:cs="Calibri"/>
                <w:color w:val="000000"/>
                <w:sz w:val="19"/>
                <w:szCs w:val="19"/>
              </w:rPr>
              <w:t>Estensioni dell’assicurazione</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26</w:t>
            </w:r>
            <w:r w:rsidRPr="002259ED">
              <w:rPr>
                <w:rFonts w:ascii="Calibri" w:hAnsi="Calibri" w:cs="Calibri"/>
                <w:color w:val="000000"/>
                <w:sz w:val="19"/>
                <w:szCs w:val="19"/>
              </w:rPr>
              <w:t xml:space="preserve"> </w:t>
            </w:r>
            <w:r w:rsidR="00960F30" w:rsidRPr="002259ED">
              <w:rPr>
                <w:rFonts w:ascii="Calibri" w:hAnsi="Calibri" w:cs="Calibri"/>
                <w:color w:val="000000"/>
                <w:sz w:val="19"/>
                <w:szCs w:val="19"/>
              </w:rPr>
              <w:t>Rischio in itinere</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27</w:t>
            </w:r>
            <w:r w:rsidRPr="002259ED">
              <w:rPr>
                <w:rFonts w:ascii="Calibri" w:hAnsi="Calibri" w:cs="Calibri"/>
                <w:color w:val="000000"/>
                <w:sz w:val="19"/>
                <w:szCs w:val="19"/>
              </w:rPr>
              <w:t xml:space="preserve"> </w:t>
            </w:r>
            <w:r w:rsidR="00960F30" w:rsidRPr="002259ED">
              <w:rPr>
                <w:rFonts w:ascii="Calibri" w:hAnsi="Calibri" w:cs="Calibri"/>
                <w:color w:val="000000"/>
                <w:sz w:val="19"/>
                <w:szCs w:val="19"/>
              </w:rPr>
              <w:t>Esclusioni</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2</w:t>
            </w:r>
            <w:r w:rsidR="00CD30B6" w:rsidRPr="002259ED">
              <w:rPr>
                <w:rFonts w:ascii="Calibri" w:hAnsi="Calibri" w:cs="Calibri"/>
                <w:color w:val="000000"/>
                <w:sz w:val="19"/>
                <w:szCs w:val="19"/>
              </w:rPr>
              <w:t>8</w:t>
            </w:r>
            <w:r w:rsidRPr="002259ED">
              <w:rPr>
                <w:rFonts w:ascii="Calibri" w:hAnsi="Calibri" w:cs="Calibri"/>
                <w:color w:val="000000"/>
                <w:sz w:val="19"/>
                <w:szCs w:val="19"/>
              </w:rPr>
              <w:t xml:space="preserve"> </w:t>
            </w:r>
            <w:r w:rsidR="00B433DE" w:rsidRPr="002259ED">
              <w:rPr>
                <w:rFonts w:ascii="Calibri" w:hAnsi="Calibri" w:cs="Calibri"/>
                <w:color w:val="000000"/>
                <w:sz w:val="19"/>
                <w:szCs w:val="19"/>
              </w:rPr>
              <w:t xml:space="preserve">Somme assicurate </w:t>
            </w:r>
            <w:r w:rsidR="00732D70" w:rsidRPr="002259ED">
              <w:rPr>
                <w:rFonts w:ascii="Calibri" w:hAnsi="Calibri" w:cs="Calibri"/>
                <w:color w:val="000000"/>
                <w:sz w:val="19"/>
                <w:szCs w:val="19"/>
              </w:rPr>
              <w:t xml:space="preserve">e </w:t>
            </w:r>
            <w:r w:rsidR="00960F30" w:rsidRPr="002259ED">
              <w:rPr>
                <w:rFonts w:ascii="Calibri" w:hAnsi="Calibri" w:cs="Calibri"/>
                <w:color w:val="000000"/>
                <w:sz w:val="19"/>
                <w:szCs w:val="19"/>
              </w:rPr>
              <w:t>Limiti catastrofali</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29</w:t>
            </w:r>
            <w:r w:rsidRPr="002259ED">
              <w:rPr>
                <w:rFonts w:ascii="Calibri" w:hAnsi="Calibri" w:cs="Calibri"/>
                <w:color w:val="000000"/>
                <w:sz w:val="19"/>
                <w:szCs w:val="19"/>
              </w:rPr>
              <w:t xml:space="preserve"> </w:t>
            </w:r>
            <w:r w:rsidR="00960F30" w:rsidRPr="002259ED">
              <w:rPr>
                <w:rFonts w:ascii="Calibri" w:hAnsi="Calibri" w:cs="Calibri"/>
                <w:color w:val="000000"/>
                <w:sz w:val="19"/>
                <w:szCs w:val="19"/>
              </w:rPr>
              <w:t>Caso morte</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3</w:t>
            </w:r>
            <w:r w:rsidR="00CD30B6" w:rsidRPr="002259ED">
              <w:rPr>
                <w:rFonts w:ascii="Calibri" w:hAnsi="Calibri" w:cs="Calibri"/>
                <w:color w:val="000000"/>
                <w:sz w:val="19"/>
                <w:szCs w:val="19"/>
              </w:rPr>
              <w:t>0</w:t>
            </w:r>
            <w:r w:rsidRPr="002259ED">
              <w:rPr>
                <w:rFonts w:ascii="Calibri" w:hAnsi="Calibri" w:cs="Calibri"/>
                <w:color w:val="000000"/>
                <w:sz w:val="19"/>
                <w:szCs w:val="19"/>
              </w:rPr>
              <w:t xml:space="preserve"> </w:t>
            </w:r>
            <w:r w:rsidR="00C82895" w:rsidRPr="002259ED">
              <w:rPr>
                <w:rFonts w:ascii="Calibri" w:hAnsi="Calibri" w:cs="Calibri"/>
                <w:color w:val="000000"/>
                <w:sz w:val="19"/>
                <w:szCs w:val="19"/>
              </w:rPr>
              <w:t>Caso invalidità permanente</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3</w:t>
            </w:r>
            <w:r w:rsidR="00CD30B6" w:rsidRPr="002259ED">
              <w:rPr>
                <w:rFonts w:ascii="Calibri" w:hAnsi="Calibri" w:cs="Calibri"/>
                <w:color w:val="000000"/>
                <w:sz w:val="19"/>
                <w:szCs w:val="19"/>
              </w:rPr>
              <w:t>1</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 xml:space="preserve">Caso poliomielite </w:t>
            </w:r>
            <w:r w:rsidR="00E85956" w:rsidRPr="002259ED">
              <w:rPr>
                <w:rFonts w:ascii="Calibri" w:hAnsi="Calibri" w:cs="Calibri"/>
                <w:color w:val="000000"/>
                <w:sz w:val="19"/>
                <w:szCs w:val="19"/>
              </w:rPr>
              <w:t>e</w:t>
            </w:r>
            <w:r w:rsidR="00262EDD" w:rsidRPr="002259ED">
              <w:rPr>
                <w:rFonts w:ascii="Calibri" w:hAnsi="Calibri" w:cs="Calibri"/>
                <w:color w:val="000000"/>
                <w:sz w:val="19"/>
                <w:szCs w:val="19"/>
              </w:rPr>
              <w:t xml:space="preserve"> meningite cerebrospinale</w:t>
            </w:r>
            <w:r w:rsidR="00E85956"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3</w:t>
            </w:r>
            <w:r w:rsidR="00CD30B6" w:rsidRPr="002259ED">
              <w:rPr>
                <w:rFonts w:ascii="Calibri" w:hAnsi="Calibri" w:cs="Calibri"/>
                <w:color w:val="000000"/>
                <w:sz w:val="19"/>
                <w:szCs w:val="19"/>
              </w:rPr>
              <w:t>2</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Caso di coma</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3</w:t>
            </w:r>
            <w:r w:rsidR="00CD30B6" w:rsidRPr="002259ED">
              <w:rPr>
                <w:rFonts w:ascii="Calibri" w:hAnsi="Calibri" w:cs="Calibri"/>
                <w:color w:val="000000"/>
                <w:sz w:val="19"/>
                <w:szCs w:val="19"/>
              </w:rPr>
              <w:t>3</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Spese mediche a seguito di infortunio</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3</w:t>
            </w:r>
            <w:r w:rsidR="00CD30B6" w:rsidRPr="002259ED">
              <w:rPr>
                <w:rFonts w:ascii="Calibri" w:hAnsi="Calibri" w:cs="Calibri"/>
                <w:color w:val="000000"/>
                <w:sz w:val="19"/>
                <w:szCs w:val="19"/>
              </w:rPr>
              <w:t>4</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Spese aggiuntive</w:t>
            </w:r>
            <w:r w:rsidRPr="002259ED">
              <w:rPr>
                <w:rFonts w:ascii="Calibri" w:hAnsi="Calibri" w:cs="Calibri"/>
                <w:color w:val="000000"/>
                <w:sz w:val="19"/>
                <w:szCs w:val="19"/>
              </w:rPr>
              <w:t>;</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E85956" w:rsidRPr="002259ED">
              <w:rPr>
                <w:rFonts w:ascii="Calibri" w:hAnsi="Calibri" w:cs="Calibri"/>
                <w:color w:val="000000"/>
                <w:sz w:val="19"/>
                <w:szCs w:val="19"/>
              </w:rPr>
              <w:t>3</w:t>
            </w:r>
            <w:r w:rsidR="00CD30B6" w:rsidRPr="002259ED">
              <w:rPr>
                <w:rFonts w:ascii="Calibri" w:hAnsi="Calibri" w:cs="Calibri"/>
                <w:color w:val="000000"/>
                <w:sz w:val="19"/>
                <w:szCs w:val="19"/>
              </w:rPr>
              <w:t>5</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Diaria da ricovero;</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36</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Indennizz</w:t>
            </w:r>
            <w:r w:rsidR="00E85956" w:rsidRPr="002259ED">
              <w:rPr>
                <w:rFonts w:ascii="Calibri" w:hAnsi="Calibri" w:cs="Calibri"/>
                <w:color w:val="000000"/>
                <w:sz w:val="19"/>
                <w:szCs w:val="19"/>
              </w:rPr>
              <w:t>o</w:t>
            </w:r>
            <w:r w:rsidR="00262EDD" w:rsidRPr="002259ED">
              <w:rPr>
                <w:rFonts w:ascii="Calibri" w:hAnsi="Calibri" w:cs="Calibri"/>
                <w:color w:val="000000"/>
                <w:sz w:val="19"/>
                <w:szCs w:val="19"/>
              </w:rPr>
              <w:t xml:space="preserve"> per immobilizzazione;</w:t>
            </w:r>
          </w:p>
          <w:p w:rsidR="00BB2824" w:rsidRPr="002259ED" w:rsidRDefault="00BB2824"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37</w:t>
            </w:r>
            <w:r w:rsidRPr="002259ED">
              <w:rPr>
                <w:rFonts w:ascii="Calibri" w:hAnsi="Calibri" w:cs="Calibri"/>
                <w:color w:val="000000"/>
                <w:sz w:val="19"/>
                <w:szCs w:val="19"/>
              </w:rPr>
              <w:t xml:space="preserve"> </w:t>
            </w:r>
            <w:r w:rsidR="00262EDD" w:rsidRPr="002259ED">
              <w:rPr>
                <w:rFonts w:ascii="Calibri" w:hAnsi="Calibri" w:cs="Calibri"/>
                <w:color w:val="000000"/>
                <w:sz w:val="19"/>
                <w:szCs w:val="19"/>
              </w:rPr>
              <w:t>Indennità da assenza per infortunio;</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38</w:t>
            </w:r>
            <w:r w:rsidR="00262EDD" w:rsidRPr="002259ED">
              <w:rPr>
                <w:rFonts w:ascii="Calibri" w:hAnsi="Calibri" w:cs="Calibri"/>
                <w:color w:val="000000"/>
                <w:sz w:val="19"/>
                <w:szCs w:val="19"/>
              </w:rPr>
              <w:t xml:space="preserve"> Danno estetico;</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E85956" w:rsidRPr="002259ED">
              <w:rPr>
                <w:rFonts w:ascii="Calibri" w:hAnsi="Calibri" w:cs="Calibri"/>
                <w:color w:val="000000"/>
                <w:sz w:val="19"/>
                <w:szCs w:val="19"/>
              </w:rPr>
              <w:t>3</w:t>
            </w:r>
            <w:r w:rsidR="00CD30B6" w:rsidRPr="002259ED">
              <w:rPr>
                <w:rFonts w:ascii="Calibri" w:hAnsi="Calibri" w:cs="Calibri"/>
                <w:color w:val="000000"/>
                <w:sz w:val="19"/>
                <w:szCs w:val="19"/>
              </w:rPr>
              <w:t>9</w:t>
            </w:r>
            <w:r w:rsidR="00262EDD" w:rsidRPr="002259ED">
              <w:rPr>
                <w:rFonts w:ascii="Calibri" w:hAnsi="Calibri" w:cs="Calibri"/>
                <w:color w:val="000000"/>
                <w:sz w:val="19"/>
                <w:szCs w:val="19"/>
              </w:rPr>
              <w:t xml:space="preserve"> Perdita dell’anno scolastico;</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Art.4</w:t>
            </w:r>
            <w:r w:rsidR="00CD30B6" w:rsidRPr="002259ED">
              <w:rPr>
                <w:rFonts w:ascii="Calibri" w:hAnsi="Calibri" w:cs="Calibri"/>
                <w:color w:val="000000"/>
                <w:sz w:val="19"/>
                <w:szCs w:val="19"/>
              </w:rPr>
              <w:t>0</w:t>
            </w:r>
            <w:r w:rsidR="00262EDD" w:rsidRPr="002259ED">
              <w:rPr>
                <w:rFonts w:ascii="Calibri" w:hAnsi="Calibri" w:cs="Calibri"/>
                <w:color w:val="000000"/>
                <w:sz w:val="19"/>
                <w:szCs w:val="19"/>
              </w:rPr>
              <w:t xml:space="preserve"> Contagio accidentale da virus H.I.V. – Epatite “B” o “C”;</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Art.4</w:t>
            </w:r>
            <w:r w:rsidR="00CD30B6" w:rsidRPr="002259ED">
              <w:rPr>
                <w:rFonts w:ascii="Calibri" w:hAnsi="Calibri" w:cs="Calibri"/>
                <w:color w:val="000000"/>
                <w:sz w:val="19"/>
                <w:szCs w:val="19"/>
              </w:rPr>
              <w:t>1</w:t>
            </w:r>
            <w:r w:rsidR="00262EDD" w:rsidRPr="002259ED">
              <w:rPr>
                <w:rFonts w:ascii="Calibri" w:hAnsi="Calibri" w:cs="Calibri"/>
                <w:color w:val="000000"/>
                <w:sz w:val="19"/>
                <w:szCs w:val="19"/>
              </w:rPr>
              <w:t xml:space="preserve"> </w:t>
            </w:r>
            <w:r w:rsidR="00EA70C1" w:rsidRPr="002259ED">
              <w:rPr>
                <w:rFonts w:ascii="Calibri" w:hAnsi="Calibri" w:cs="Calibri"/>
                <w:color w:val="000000"/>
                <w:sz w:val="19"/>
                <w:szCs w:val="19"/>
              </w:rPr>
              <w:t>Trasferimenti connessi alle attività</w:t>
            </w:r>
            <w:r w:rsidR="00D86BD8" w:rsidRPr="002259ED">
              <w:rPr>
                <w:rFonts w:ascii="Calibri" w:hAnsi="Calibri" w:cs="Calibri"/>
                <w:color w:val="000000"/>
                <w:sz w:val="19"/>
                <w:szCs w:val="19"/>
              </w:rPr>
              <w:t>;</w:t>
            </w:r>
          </w:p>
          <w:p w:rsidR="00FA269A"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Art.4</w:t>
            </w:r>
            <w:r w:rsidR="00CD30B6" w:rsidRPr="002259ED">
              <w:rPr>
                <w:rFonts w:ascii="Calibri" w:hAnsi="Calibri" w:cs="Calibri"/>
                <w:color w:val="000000"/>
                <w:sz w:val="19"/>
                <w:szCs w:val="19"/>
              </w:rPr>
              <w:t>2</w:t>
            </w:r>
            <w:r w:rsidR="00262EDD" w:rsidRPr="002259ED">
              <w:rPr>
                <w:rFonts w:ascii="Calibri" w:hAnsi="Calibri" w:cs="Calibri"/>
                <w:color w:val="000000"/>
                <w:sz w:val="19"/>
                <w:szCs w:val="19"/>
              </w:rPr>
              <w:t xml:space="preserve"> Diritto di rivalsa;</w:t>
            </w:r>
          </w:p>
          <w:p w:rsidR="002D28E0" w:rsidRPr="002259ED" w:rsidRDefault="00E85956"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2D28E0" w:rsidRPr="002259ED">
              <w:rPr>
                <w:rFonts w:ascii="Calibri" w:hAnsi="Calibri" w:cs="Calibri"/>
                <w:color w:val="000000"/>
                <w:sz w:val="19"/>
                <w:szCs w:val="19"/>
              </w:rPr>
              <w:t>4</w:t>
            </w:r>
            <w:r w:rsidR="00002398" w:rsidRPr="002259ED">
              <w:rPr>
                <w:rFonts w:ascii="Calibri" w:hAnsi="Calibri" w:cs="Calibri"/>
                <w:color w:val="000000"/>
                <w:sz w:val="19"/>
                <w:szCs w:val="19"/>
              </w:rPr>
              <w:t>3</w:t>
            </w:r>
            <w:r w:rsidR="00262EDD" w:rsidRPr="002259ED">
              <w:rPr>
                <w:rFonts w:ascii="Calibri" w:hAnsi="Calibri" w:cs="Calibri"/>
                <w:color w:val="000000"/>
                <w:sz w:val="19"/>
                <w:szCs w:val="19"/>
              </w:rPr>
              <w:t xml:space="preserve"> Denuncia dell’infortunio – </w:t>
            </w:r>
            <w:r w:rsidR="00002398" w:rsidRPr="002259ED">
              <w:rPr>
                <w:rFonts w:ascii="Calibri" w:hAnsi="Calibri" w:cs="Calibri"/>
                <w:color w:val="000000"/>
                <w:sz w:val="19"/>
                <w:szCs w:val="19"/>
              </w:rPr>
              <w:t>O</w:t>
            </w:r>
            <w:r w:rsidR="00262EDD" w:rsidRPr="002259ED">
              <w:rPr>
                <w:rFonts w:ascii="Calibri" w:hAnsi="Calibri" w:cs="Calibri"/>
                <w:color w:val="000000"/>
                <w:sz w:val="19"/>
                <w:szCs w:val="19"/>
              </w:rPr>
              <w:t xml:space="preserve">bblighi relativi – </w:t>
            </w:r>
            <w:r w:rsidR="00002398" w:rsidRPr="002259ED">
              <w:rPr>
                <w:rFonts w:ascii="Calibri" w:hAnsi="Calibri" w:cs="Calibri"/>
                <w:color w:val="000000"/>
                <w:sz w:val="19"/>
                <w:szCs w:val="19"/>
              </w:rPr>
              <w:t>F</w:t>
            </w:r>
            <w:r w:rsidR="00262EDD" w:rsidRPr="002259ED">
              <w:rPr>
                <w:rFonts w:ascii="Calibri" w:hAnsi="Calibri" w:cs="Calibri"/>
                <w:color w:val="000000"/>
                <w:sz w:val="19"/>
                <w:szCs w:val="19"/>
              </w:rPr>
              <w:t>orma delle comunicazioni;</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4</w:t>
            </w:r>
            <w:r w:rsidR="00002398" w:rsidRPr="002259ED">
              <w:rPr>
                <w:rFonts w:ascii="Calibri" w:hAnsi="Calibri" w:cs="Calibri"/>
                <w:color w:val="000000"/>
                <w:sz w:val="19"/>
                <w:szCs w:val="19"/>
              </w:rPr>
              <w:t>4</w:t>
            </w:r>
            <w:r w:rsidR="00262EDD" w:rsidRPr="002259ED">
              <w:rPr>
                <w:rFonts w:ascii="Calibri" w:hAnsi="Calibri" w:cs="Calibri"/>
                <w:color w:val="000000"/>
                <w:sz w:val="19"/>
                <w:szCs w:val="19"/>
              </w:rPr>
              <w:t xml:space="preserve"> </w:t>
            </w:r>
            <w:r w:rsidR="00852A1B" w:rsidRPr="002259ED">
              <w:rPr>
                <w:rFonts w:ascii="Calibri" w:hAnsi="Calibri" w:cs="Calibri"/>
                <w:color w:val="000000"/>
                <w:sz w:val="19"/>
                <w:szCs w:val="19"/>
              </w:rPr>
              <w:t>Criteri di indennizzo;</w:t>
            </w:r>
          </w:p>
          <w:p w:rsidR="002D28E0" w:rsidRPr="002259ED"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4</w:t>
            </w:r>
            <w:r w:rsidR="00002398" w:rsidRPr="002259ED">
              <w:rPr>
                <w:rFonts w:ascii="Calibri" w:hAnsi="Calibri" w:cs="Calibri"/>
                <w:color w:val="000000"/>
                <w:sz w:val="19"/>
                <w:szCs w:val="19"/>
              </w:rPr>
              <w:t>5</w:t>
            </w:r>
            <w:r w:rsidR="00852A1B" w:rsidRPr="002259ED">
              <w:rPr>
                <w:rFonts w:ascii="Calibri" w:hAnsi="Calibri" w:cs="Calibri"/>
                <w:color w:val="000000"/>
                <w:sz w:val="19"/>
                <w:szCs w:val="19"/>
              </w:rPr>
              <w:t xml:space="preserve"> Modalità per la liquidazione degli indennizzi;</w:t>
            </w:r>
          </w:p>
          <w:p w:rsidR="002D28E0" w:rsidRDefault="002D28E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CD30B6" w:rsidRPr="002259ED">
              <w:rPr>
                <w:rFonts w:ascii="Calibri" w:hAnsi="Calibri" w:cs="Calibri"/>
                <w:color w:val="000000"/>
                <w:sz w:val="19"/>
                <w:szCs w:val="19"/>
              </w:rPr>
              <w:t>4</w:t>
            </w:r>
            <w:r w:rsidR="00002398" w:rsidRPr="002259ED">
              <w:rPr>
                <w:rFonts w:ascii="Calibri" w:hAnsi="Calibri" w:cs="Calibri"/>
                <w:color w:val="000000"/>
                <w:sz w:val="19"/>
                <w:szCs w:val="19"/>
              </w:rPr>
              <w:t>6</w:t>
            </w:r>
            <w:r w:rsidR="00852A1B" w:rsidRPr="002259ED">
              <w:rPr>
                <w:rFonts w:ascii="Calibri" w:hAnsi="Calibri" w:cs="Calibri"/>
                <w:color w:val="000000"/>
                <w:sz w:val="19"/>
                <w:szCs w:val="19"/>
              </w:rPr>
              <w:t xml:space="preserve"> Controversie.</w:t>
            </w:r>
          </w:p>
          <w:p w:rsidR="00C44AEC" w:rsidRDefault="00C44AEC" w:rsidP="00DC6A36">
            <w:pPr>
              <w:tabs>
                <w:tab w:val="left" w:pos="1410"/>
              </w:tabs>
              <w:rPr>
                <w:rFonts w:ascii="Calibri" w:hAnsi="Calibri" w:cs="Calibri"/>
                <w:color w:val="000000"/>
                <w:sz w:val="19"/>
                <w:szCs w:val="19"/>
              </w:rPr>
            </w:pPr>
          </w:p>
          <w:p w:rsidR="00BB2824" w:rsidRPr="002259ED" w:rsidRDefault="00BB2824" w:rsidP="0058614B">
            <w:pPr>
              <w:tabs>
                <w:tab w:val="left" w:pos="1410"/>
              </w:tabs>
              <w:rPr>
                <w:rFonts w:ascii="Calibri" w:hAnsi="Calibri" w:cs="Calibri"/>
                <w:b/>
                <w:color w:val="000000"/>
                <w:sz w:val="19"/>
                <w:szCs w:val="19"/>
              </w:rPr>
            </w:pPr>
            <w:r w:rsidRPr="002259ED">
              <w:rPr>
                <w:rFonts w:ascii="Calibri" w:hAnsi="Calibri" w:cs="Calibri"/>
                <w:b/>
                <w:color w:val="000000"/>
                <w:sz w:val="19"/>
                <w:szCs w:val="19"/>
              </w:rPr>
              <w:lastRenderedPageBreak/>
              <w:t>SEZIONE B – RESPONSABILITA’ CIVILE VERSO TERZI E VERSO PRESTATORI DI LAVORO (R.C.T./R.C.O.)</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47</w:t>
            </w:r>
            <w:r w:rsidRPr="002259ED">
              <w:rPr>
                <w:rFonts w:ascii="Calibri" w:hAnsi="Calibri" w:cs="Calibri"/>
                <w:color w:val="000000"/>
                <w:sz w:val="19"/>
                <w:szCs w:val="19"/>
              </w:rPr>
              <w:t xml:space="preserve"> Assicurati;</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Art.4</w:t>
            </w:r>
            <w:r w:rsidR="00002398" w:rsidRPr="002259ED">
              <w:rPr>
                <w:rFonts w:ascii="Calibri" w:hAnsi="Calibri" w:cs="Calibri"/>
                <w:color w:val="000000"/>
                <w:sz w:val="19"/>
                <w:szCs w:val="19"/>
              </w:rPr>
              <w:t>8</w:t>
            </w:r>
            <w:r w:rsidRPr="002259ED">
              <w:rPr>
                <w:rFonts w:ascii="Calibri" w:hAnsi="Calibri" w:cs="Calibri"/>
                <w:color w:val="000000"/>
                <w:sz w:val="19"/>
                <w:szCs w:val="19"/>
              </w:rPr>
              <w:t xml:space="preserve"> </w:t>
            </w:r>
            <w:r w:rsidR="00E85956" w:rsidRPr="002259ED">
              <w:rPr>
                <w:rFonts w:ascii="Calibri" w:hAnsi="Calibri" w:cs="Calibri"/>
                <w:color w:val="000000"/>
                <w:sz w:val="19"/>
                <w:szCs w:val="19"/>
              </w:rPr>
              <w:t>Oggetto dell’assicurazione</w:t>
            </w:r>
            <w:r w:rsidRPr="002259ED">
              <w:rPr>
                <w:rFonts w:ascii="Calibri" w:hAnsi="Calibri" w:cs="Calibri"/>
                <w:color w:val="000000"/>
                <w:sz w:val="19"/>
                <w:szCs w:val="19"/>
              </w:rPr>
              <w:t>;</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49</w:t>
            </w:r>
            <w:r w:rsidRPr="002259ED">
              <w:rPr>
                <w:rFonts w:ascii="Calibri" w:hAnsi="Calibri" w:cs="Calibri"/>
                <w:color w:val="000000"/>
                <w:sz w:val="19"/>
                <w:szCs w:val="19"/>
              </w:rPr>
              <w:t xml:space="preserve"> Pluralità di assicurati;</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Art.5</w:t>
            </w:r>
            <w:r w:rsidR="00002398" w:rsidRPr="002259ED">
              <w:rPr>
                <w:rFonts w:ascii="Calibri" w:hAnsi="Calibri" w:cs="Calibri"/>
                <w:color w:val="000000"/>
                <w:sz w:val="19"/>
                <w:szCs w:val="19"/>
              </w:rPr>
              <w:t>0</w:t>
            </w:r>
            <w:r w:rsidRPr="002259ED">
              <w:rPr>
                <w:rFonts w:ascii="Calibri" w:hAnsi="Calibri" w:cs="Calibri"/>
                <w:color w:val="000000"/>
                <w:sz w:val="19"/>
                <w:szCs w:val="19"/>
              </w:rPr>
              <w:t xml:space="preserve"> Operatività della garanzia Responsabilità Civile;</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Art.5</w:t>
            </w:r>
            <w:r w:rsidR="00002398" w:rsidRPr="002259ED">
              <w:rPr>
                <w:rFonts w:ascii="Calibri" w:hAnsi="Calibri" w:cs="Calibri"/>
                <w:color w:val="000000"/>
                <w:sz w:val="19"/>
                <w:szCs w:val="19"/>
              </w:rPr>
              <w:t>1</w:t>
            </w:r>
            <w:r w:rsidRPr="002259ED">
              <w:rPr>
                <w:rFonts w:ascii="Calibri" w:hAnsi="Calibri" w:cs="Calibri"/>
                <w:color w:val="000000"/>
                <w:sz w:val="19"/>
                <w:szCs w:val="19"/>
              </w:rPr>
              <w:t xml:space="preserve"> Estensioni dell’Assicurazione;</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Art.5</w:t>
            </w:r>
            <w:r w:rsidR="00002398" w:rsidRPr="002259ED">
              <w:rPr>
                <w:rFonts w:ascii="Calibri" w:hAnsi="Calibri" w:cs="Calibri"/>
                <w:color w:val="000000"/>
                <w:sz w:val="19"/>
                <w:szCs w:val="19"/>
              </w:rPr>
              <w:t>2</w:t>
            </w:r>
            <w:r w:rsidRPr="002259ED">
              <w:rPr>
                <w:rFonts w:ascii="Calibri" w:hAnsi="Calibri" w:cs="Calibri"/>
                <w:color w:val="000000"/>
                <w:sz w:val="19"/>
                <w:szCs w:val="19"/>
              </w:rPr>
              <w:t xml:space="preserve"> Esclusioni;</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Art.5</w:t>
            </w:r>
            <w:r w:rsidR="00002398" w:rsidRPr="002259ED">
              <w:rPr>
                <w:rFonts w:ascii="Calibri" w:hAnsi="Calibri" w:cs="Calibri"/>
                <w:color w:val="000000"/>
                <w:sz w:val="19"/>
                <w:szCs w:val="19"/>
              </w:rPr>
              <w:t>3</w:t>
            </w:r>
            <w:r w:rsidRPr="002259ED">
              <w:rPr>
                <w:rFonts w:ascii="Calibri" w:hAnsi="Calibri" w:cs="Calibri"/>
                <w:color w:val="000000"/>
                <w:sz w:val="19"/>
                <w:szCs w:val="19"/>
              </w:rPr>
              <w:t xml:space="preserve"> Novero dei terzi e persone non considerate terzi;</w:t>
            </w:r>
          </w:p>
          <w:p w:rsidR="00852A1B" w:rsidRPr="002259ED" w:rsidRDefault="00EE67C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Art.5</w:t>
            </w:r>
            <w:r w:rsidR="007B4813" w:rsidRPr="002259ED">
              <w:rPr>
                <w:rFonts w:ascii="Calibri" w:hAnsi="Calibri" w:cs="Calibri"/>
                <w:color w:val="000000"/>
                <w:sz w:val="19"/>
                <w:szCs w:val="19"/>
              </w:rPr>
              <w:t>4</w:t>
            </w:r>
            <w:r w:rsidRPr="002259ED">
              <w:rPr>
                <w:rFonts w:ascii="Calibri" w:hAnsi="Calibri" w:cs="Calibri"/>
                <w:color w:val="000000"/>
                <w:sz w:val="19"/>
                <w:szCs w:val="19"/>
              </w:rPr>
              <w:t xml:space="preserve"> </w:t>
            </w:r>
            <w:r w:rsidR="00852A1B" w:rsidRPr="002259ED">
              <w:rPr>
                <w:rFonts w:ascii="Calibri" w:hAnsi="Calibri" w:cs="Calibri"/>
                <w:color w:val="000000"/>
                <w:sz w:val="19"/>
                <w:szCs w:val="19"/>
              </w:rPr>
              <w:t>Gestione delle vertenze di danno – spese legali;</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5</w:t>
            </w:r>
            <w:r w:rsidR="007B4813" w:rsidRPr="002259ED">
              <w:rPr>
                <w:rFonts w:ascii="Calibri" w:hAnsi="Calibri" w:cs="Calibri"/>
                <w:color w:val="000000"/>
                <w:sz w:val="19"/>
                <w:szCs w:val="19"/>
              </w:rPr>
              <w:t>5</w:t>
            </w:r>
            <w:r w:rsidRPr="002259ED">
              <w:rPr>
                <w:rFonts w:ascii="Calibri" w:hAnsi="Calibri" w:cs="Calibri"/>
                <w:color w:val="000000"/>
                <w:sz w:val="19"/>
                <w:szCs w:val="19"/>
              </w:rPr>
              <w:t xml:space="preserve"> Massimali assicurati;</w:t>
            </w:r>
          </w:p>
          <w:p w:rsidR="00852A1B" w:rsidRPr="002259ED" w:rsidRDefault="00852A1B"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5</w:t>
            </w:r>
            <w:r w:rsidR="007B4813" w:rsidRPr="002259ED">
              <w:rPr>
                <w:rFonts w:ascii="Calibri" w:hAnsi="Calibri" w:cs="Calibri"/>
                <w:color w:val="000000"/>
                <w:sz w:val="19"/>
                <w:szCs w:val="19"/>
              </w:rPr>
              <w:t>6</w:t>
            </w:r>
            <w:r w:rsidRPr="002259ED">
              <w:rPr>
                <w:rFonts w:ascii="Calibri" w:hAnsi="Calibri" w:cs="Calibri"/>
                <w:color w:val="000000"/>
                <w:sz w:val="19"/>
                <w:szCs w:val="19"/>
              </w:rPr>
              <w:t xml:space="preserve"> Denuncia del sinistro Responsabilità Civile.</w:t>
            </w:r>
          </w:p>
          <w:p w:rsidR="00852A1B" w:rsidRPr="002259ED" w:rsidRDefault="00852A1B" w:rsidP="00DC6A36">
            <w:pPr>
              <w:tabs>
                <w:tab w:val="left" w:pos="1410"/>
              </w:tabs>
              <w:rPr>
                <w:rFonts w:ascii="Calibri" w:hAnsi="Calibri" w:cs="Calibri"/>
                <w:b/>
                <w:color w:val="000000"/>
                <w:sz w:val="19"/>
                <w:szCs w:val="19"/>
              </w:rPr>
            </w:pPr>
            <w:r w:rsidRPr="002259ED">
              <w:rPr>
                <w:rFonts w:ascii="Calibri" w:hAnsi="Calibri" w:cs="Calibri"/>
                <w:b/>
                <w:color w:val="000000"/>
                <w:sz w:val="19"/>
                <w:szCs w:val="19"/>
              </w:rPr>
              <w:t xml:space="preserve">SEZIONE C – ASSISTENZA – </w:t>
            </w:r>
            <w:r w:rsidR="00E85956" w:rsidRPr="002259ED">
              <w:rPr>
                <w:rFonts w:ascii="Calibri" w:hAnsi="Calibri" w:cs="Calibri"/>
                <w:b/>
                <w:color w:val="000000"/>
                <w:sz w:val="19"/>
                <w:szCs w:val="19"/>
              </w:rPr>
              <w:t xml:space="preserve">ASSICURAZIONE </w:t>
            </w:r>
            <w:r w:rsidRPr="002259ED">
              <w:rPr>
                <w:rFonts w:ascii="Calibri" w:hAnsi="Calibri" w:cs="Calibri"/>
                <w:b/>
                <w:color w:val="000000"/>
                <w:sz w:val="19"/>
                <w:szCs w:val="19"/>
              </w:rPr>
              <w:t xml:space="preserve">SPESE MEDICHE </w:t>
            </w:r>
            <w:r w:rsidR="00E85956" w:rsidRPr="002259ED">
              <w:rPr>
                <w:rFonts w:ascii="Calibri" w:hAnsi="Calibri" w:cs="Calibri"/>
                <w:b/>
                <w:color w:val="000000"/>
                <w:sz w:val="19"/>
                <w:szCs w:val="19"/>
              </w:rPr>
              <w:t xml:space="preserve">DA MALATTIA IN VIAGGIO </w:t>
            </w:r>
            <w:r w:rsidRPr="002259ED">
              <w:rPr>
                <w:rFonts w:ascii="Calibri" w:hAnsi="Calibri" w:cs="Calibri"/>
                <w:b/>
                <w:color w:val="000000"/>
                <w:sz w:val="19"/>
                <w:szCs w:val="19"/>
              </w:rPr>
              <w:t xml:space="preserve">– ASSICURAZIONE BAGAGLIO – </w:t>
            </w:r>
            <w:r w:rsidR="00E85956" w:rsidRPr="002259ED">
              <w:rPr>
                <w:rFonts w:ascii="Calibri" w:hAnsi="Calibri" w:cs="Calibri"/>
                <w:b/>
                <w:color w:val="000000"/>
                <w:sz w:val="19"/>
                <w:szCs w:val="19"/>
              </w:rPr>
              <w:t xml:space="preserve">ASSICURAZIONE </w:t>
            </w:r>
            <w:r w:rsidRPr="002259ED">
              <w:rPr>
                <w:rFonts w:ascii="Calibri" w:hAnsi="Calibri" w:cs="Calibri"/>
                <w:b/>
                <w:color w:val="000000"/>
                <w:sz w:val="19"/>
                <w:szCs w:val="19"/>
              </w:rPr>
              <w:t xml:space="preserve">ANNULLAMENTO </w:t>
            </w:r>
            <w:r w:rsidR="003A424C" w:rsidRPr="002259ED">
              <w:rPr>
                <w:rFonts w:ascii="Calibri" w:hAnsi="Calibri" w:cs="Calibri"/>
                <w:b/>
                <w:color w:val="000000"/>
                <w:sz w:val="19"/>
                <w:szCs w:val="19"/>
              </w:rPr>
              <w:t>GITE</w:t>
            </w:r>
            <w:r w:rsidR="002C5374" w:rsidRPr="002259ED">
              <w:rPr>
                <w:rFonts w:ascii="Calibri" w:hAnsi="Calibri" w:cs="Calibri"/>
                <w:b/>
                <w:color w:val="000000"/>
                <w:sz w:val="19"/>
                <w:szCs w:val="19"/>
              </w:rPr>
              <w:t xml:space="preserve">, VIAGGI E/O </w:t>
            </w:r>
            <w:r w:rsidR="003A424C" w:rsidRPr="002259ED">
              <w:rPr>
                <w:rFonts w:ascii="Calibri" w:hAnsi="Calibri" w:cs="Calibri"/>
                <w:b/>
                <w:color w:val="000000"/>
                <w:sz w:val="19"/>
                <w:szCs w:val="19"/>
              </w:rPr>
              <w:t xml:space="preserve">SCAMBI CULTURALI – ASSICURAZIONE </w:t>
            </w:r>
            <w:r w:rsidR="0047222F" w:rsidRPr="002259ED">
              <w:rPr>
                <w:rFonts w:ascii="Calibri" w:hAnsi="Calibri" w:cs="Calibri"/>
                <w:b/>
                <w:color w:val="000000"/>
                <w:sz w:val="19"/>
                <w:szCs w:val="19"/>
              </w:rPr>
              <w:t xml:space="preserve">DANNI AD OCCHIALI </w:t>
            </w:r>
            <w:r w:rsidR="00B007B3" w:rsidRPr="002259ED">
              <w:rPr>
                <w:rFonts w:ascii="Calibri" w:hAnsi="Calibri" w:cs="Calibri"/>
                <w:b/>
                <w:color w:val="000000"/>
                <w:sz w:val="19"/>
                <w:szCs w:val="19"/>
              </w:rPr>
              <w:t xml:space="preserve">ED EFFETTI PERSONALI </w:t>
            </w:r>
            <w:r w:rsidR="003A424C" w:rsidRPr="002259ED">
              <w:rPr>
                <w:rFonts w:ascii="Calibri" w:hAnsi="Calibri" w:cs="Calibri"/>
                <w:b/>
                <w:color w:val="000000"/>
                <w:sz w:val="19"/>
                <w:szCs w:val="19"/>
              </w:rPr>
              <w:t>A SCUOLA</w:t>
            </w:r>
            <w:r w:rsidR="00514541" w:rsidRPr="002259ED">
              <w:rPr>
                <w:rFonts w:ascii="Calibri" w:hAnsi="Calibri" w:cs="Calibri"/>
                <w:b/>
                <w:color w:val="000000"/>
                <w:sz w:val="19"/>
                <w:szCs w:val="19"/>
              </w:rPr>
              <w:t xml:space="preserve"> – ASSICURAZIONE ASSISTENTI DI LINGUA STRANIERA</w:t>
            </w:r>
            <w:r w:rsidR="009102D8" w:rsidRPr="002259ED">
              <w:rPr>
                <w:rFonts w:ascii="Calibri" w:hAnsi="Calibri" w:cs="Calibri"/>
                <w:b/>
                <w:color w:val="000000"/>
                <w:sz w:val="19"/>
                <w:szCs w:val="19"/>
              </w:rPr>
              <w:t xml:space="preserve"> TEMPORANEAMENTE IN ITALIA</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Art.5</w:t>
            </w:r>
            <w:r w:rsidR="007B4813" w:rsidRPr="002259ED">
              <w:rPr>
                <w:rFonts w:ascii="Calibri" w:hAnsi="Calibri" w:cs="Calibri"/>
                <w:color w:val="000000"/>
                <w:sz w:val="19"/>
                <w:szCs w:val="19"/>
              </w:rPr>
              <w:t>7</w:t>
            </w:r>
            <w:r w:rsidRPr="002259ED">
              <w:rPr>
                <w:rFonts w:ascii="Calibri" w:hAnsi="Calibri" w:cs="Calibri"/>
                <w:color w:val="000000"/>
                <w:sz w:val="19"/>
                <w:szCs w:val="19"/>
              </w:rPr>
              <w:t xml:space="preserve"> Assicurati;</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5</w:t>
            </w:r>
            <w:r w:rsidR="007B4813" w:rsidRPr="002259ED">
              <w:rPr>
                <w:rFonts w:ascii="Calibri" w:hAnsi="Calibri" w:cs="Calibri"/>
                <w:color w:val="000000"/>
                <w:sz w:val="19"/>
                <w:szCs w:val="19"/>
              </w:rPr>
              <w:t>8</w:t>
            </w:r>
            <w:r w:rsidRPr="002259ED">
              <w:rPr>
                <w:rFonts w:ascii="Calibri" w:hAnsi="Calibri" w:cs="Calibri"/>
                <w:color w:val="000000"/>
                <w:sz w:val="19"/>
                <w:szCs w:val="19"/>
              </w:rPr>
              <w:t xml:space="preserve"> </w:t>
            </w:r>
            <w:r w:rsidR="0047222F" w:rsidRPr="002259ED">
              <w:rPr>
                <w:rFonts w:ascii="Calibri" w:hAnsi="Calibri" w:cs="Calibri"/>
                <w:color w:val="000000"/>
                <w:sz w:val="19"/>
                <w:szCs w:val="19"/>
              </w:rPr>
              <w:t>Oggetto della garanzia Assistenza a scuola;</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B56AF2" w:rsidRPr="002259ED">
              <w:rPr>
                <w:rFonts w:ascii="Calibri" w:hAnsi="Calibri" w:cs="Calibri"/>
                <w:color w:val="000000"/>
                <w:sz w:val="19"/>
                <w:szCs w:val="19"/>
              </w:rPr>
              <w:t>59</w:t>
            </w:r>
            <w:r w:rsidRPr="002259ED">
              <w:rPr>
                <w:rFonts w:ascii="Calibri" w:hAnsi="Calibri" w:cs="Calibri"/>
                <w:color w:val="000000"/>
                <w:sz w:val="19"/>
                <w:szCs w:val="19"/>
              </w:rPr>
              <w:t xml:space="preserve"> </w:t>
            </w:r>
            <w:r w:rsidR="0047222F" w:rsidRPr="002259ED">
              <w:rPr>
                <w:rFonts w:ascii="Calibri" w:hAnsi="Calibri" w:cs="Calibri"/>
                <w:color w:val="000000"/>
                <w:sz w:val="19"/>
                <w:szCs w:val="19"/>
              </w:rPr>
              <w:t>Validità territoriale delle prestazioni di assistenza a scuola – Precisazioni;</w:t>
            </w:r>
          </w:p>
          <w:p w:rsidR="0047222F"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16311C" w:rsidRPr="002259ED">
              <w:rPr>
                <w:rFonts w:ascii="Calibri" w:hAnsi="Calibri" w:cs="Calibri"/>
                <w:color w:val="000000"/>
                <w:sz w:val="19"/>
                <w:szCs w:val="19"/>
              </w:rPr>
              <w:t>6</w:t>
            </w:r>
            <w:r w:rsidR="00B56AF2" w:rsidRPr="002259ED">
              <w:rPr>
                <w:rFonts w:ascii="Calibri" w:hAnsi="Calibri" w:cs="Calibri"/>
                <w:color w:val="000000"/>
                <w:sz w:val="19"/>
                <w:szCs w:val="19"/>
              </w:rPr>
              <w:t>0</w:t>
            </w:r>
            <w:r w:rsidRPr="002259ED">
              <w:rPr>
                <w:rFonts w:ascii="Calibri" w:hAnsi="Calibri" w:cs="Calibri"/>
                <w:color w:val="000000"/>
                <w:sz w:val="19"/>
                <w:szCs w:val="19"/>
              </w:rPr>
              <w:t xml:space="preserve"> </w:t>
            </w:r>
            <w:r w:rsidR="0047222F" w:rsidRPr="002259ED">
              <w:rPr>
                <w:rFonts w:ascii="Calibri" w:hAnsi="Calibri" w:cs="Calibri"/>
                <w:color w:val="000000"/>
                <w:sz w:val="19"/>
                <w:szCs w:val="19"/>
              </w:rPr>
              <w:t>Oggetto della garanzia Assistenza in viaggio;</w:t>
            </w:r>
          </w:p>
          <w:p w:rsidR="003A424C" w:rsidRPr="002259ED" w:rsidRDefault="0047222F"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Art.6</w:t>
            </w:r>
            <w:r w:rsidR="00B56AF2" w:rsidRPr="002259ED">
              <w:rPr>
                <w:rFonts w:ascii="Calibri" w:hAnsi="Calibri" w:cs="Calibri"/>
                <w:color w:val="000000"/>
                <w:sz w:val="19"/>
                <w:szCs w:val="19"/>
              </w:rPr>
              <w:t>1</w:t>
            </w:r>
            <w:r w:rsidRPr="002259ED">
              <w:rPr>
                <w:rFonts w:ascii="Calibri" w:hAnsi="Calibri" w:cs="Calibri"/>
                <w:color w:val="000000"/>
                <w:sz w:val="19"/>
                <w:szCs w:val="19"/>
              </w:rPr>
              <w:t xml:space="preserve"> </w:t>
            </w:r>
            <w:r w:rsidR="0016311C" w:rsidRPr="002259ED">
              <w:rPr>
                <w:rFonts w:ascii="Calibri" w:hAnsi="Calibri" w:cs="Calibri"/>
                <w:color w:val="000000"/>
                <w:sz w:val="19"/>
                <w:szCs w:val="19"/>
              </w:rPr>
              <w:t>Validità territoriale delle prestazioni di Assistenza in viaggio</w:t>
            </w:r>
            <w:r w:rsidR="002C5374" w:rsidRPr="002259ED">
              <w:rPr>
                <w:rFonts w:ascii="Calibri" w:hAnsi="Calibri" w:cs="Calibri"/>
                <w:color w:val="000000"/>
                <w:sz w:val="19"/>
                <w:szCs w:val="19"/>
              </w:rPr>
              <w:t xml:space="preserve"> - </w:t>
            </w:r>
            <w:r w:rsidRPr="002259ED">
              <w:rPr>
                <w:rFonts w:ascii="Calibri" w:hAnsi="Calibri" w:cs="Calibri"/>
                <w:color w:val="000000"/>
                <w:sz w:val="19"/>
                <w:szCs w:val="19"/>
              </w:rPr>
              <w:t>P</w:t>
            </w:r>
            <w:r w:rsidR="002C5374" w:rsidRPr="002259ED">
              <w:rPr>
                <w:rFonts w:ascii="Calibri" w:hAnsi="Calibri" w:cs="Calibri"/>
                <w:color w:val="000000"/>
                <w:sz w:val="19"/>
                <w:szCs w:val="19"/>
              </w:rPr>
              <w:t>recisazioni</w:t>
            </w:r>
            <w:r w:rsidR="0016311C" w:rsidRPr="002259ED">
              <w:rPr>
                <w:rFonts w:ascii="Calibri" w:hAnsi="Calibri" w:cs="Calibri"/>
                <w:color w:val="000000"/>
                <w:sz w:val="19"/>
                <w:szCs w:val="19"/>
              </w:rPr>
              <w:t>;</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6</w:t>
            </w:r>
            <w:r w:rsidR="00B56AF2" w:rsidRPr="002259ED">
              <w:rPr>
                <w:rFonts w:ascii="Calibri" w:hAnsi="Calibri" w:cs="Calibri"/>
                <w:color w:val="000000"/>
                <w:sz w:val="19"/>
                <w:szCs w:val="19"/>
              </w:rPr>
              <w:t>2</w:t>
            </w:r>
            <w:r w:rsidRPr="002259ED">
              <w:rPr>
                <w:rFonts w:ascii="Calibri" w:hAnsi="Calibri" w:cs="Calibri"/>
                <w:color w:val="000000"/>
                <w:sz w:val="19"/>
                <w:szCs w:val="19"/>
              </w:rPr>
              <w:t xml:space="preserve"> </w:t>
            </w:r>
            <w:r w:rsidR="0016311C" w:rsidRPr="002259ED">
              <w:rPr>
                <w:rFonts w:ascii="Calibri" w:hAnsi="Calibri" w:cs="Calibri"/>
                <w:color w:val="000000"/>
                <w:sz w:val="19"/>
                <w:szCs w:val="19"/>
              </w:rPr>
              <w:t xml:space="preserve">Assicurazione spese mediche </w:t>
            </w:r>
            <w:r w:rsidR="002C5374" w:rsidRPr="002259ED">
              <w:rPr>
                <w:rFonts w:ascii="Calibri" w:hAnsi="Calibri" w:cs="Calibri"/>
                <w:color w:val="000000"/>
                <w:sz w:val="19"/>
                <w:szCs w:val="19"/>
              </w:rPr>
              <w:t xml:space="preserve">da malattia </w:t>
            </w:r>
            <w:r w:rsidR="0016311C" w:rsidRPr="002259ED">
              <w:rPr>
                <w:rFonts w:ascii="Calibri" w:hAnsi="Calibri" w:cs="Calibri"/>
                <w:color w:val="000000"/>
                <w:sz w:val="19"/>
                <w:szCs w:val="19"/>
              </w:rPr>
              <w:t>in viaggio;</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6</w:t>
            </w:r>
            <w:r w:rsidR="00B56AF2" w:rsidRPr="002259ED">
              <w:rPr>
                <w:rFonts w:ascii="Calibri" w:hAnsi="Calibri" w:cs="Calibri"/>
                <w:color w:val="000000"/>
                <w:sz w:val="19"/>
                <w:szCs w:val="19"/>
              </w:rPr>
              <w:t>3</w:t>
            </w:r>
            <w:r w:rsidR="0027132A" w:rsidRPr="002259ED">
              <w:rPr>
                <w:rFonts w:ascii="Calibri" w:hAnsi="Calibri" w:cs="Calibri"/>
                <w:color w:val="000000"/>
                <w:sz w:val="19"/>
                <w:szCs w:val="19"/>
              </w:rPr>
              <w:t xml:space="preserve"> </w:t>
            </w:r>
            <w:r w:rsidR="00E8749D" w:rsidRPr="002259ED">
              <w:rPr>
                <w:rFonts w:ascii="Calibri" w:hAnsi="Calibri" w:cs="Calibri"/>
                <w:color w:val="000000"/>
                <w:sz w:val="19"/>
                <w:szCs w:val="19"/>
              </w:rPr>
              <w:t xml:space="preserve">Esclusioni garanzia Assistenza e spese mediche </w:t>
            </w:r>
            <w:r w:rsidR="002C5374" w:rsidRPr="002259ED">
              <w:rPr>
                <w:rFonts w:ascii="Calibri" w:hAnsi="Calibri" w:cs="Calibri"/>
                <w:color w:val="000000"/>
                <w:sz w:val="19"/>
                <w:szCs w:val="19"/>
              </w:rPr>
              <w:t xml:space="preserve">da malattia </w:t>
            </w:r>
            <w:r w:rsidR="00E8749D" w:rsidRPr="002259ED">
              <w:rPr>
                <w:rFonts w:ascii="Calibri" w:hAnsi="Calibri" w:cs="Calibri"/>
                <w:color w:val="000000"/>
                <w:sz w:val="19"/>
                <w:szCs w:val="19"/>
              </w:rPr>
              <w:t>in viaggio;</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6</w:t>
            </w:r>
            <w:r w:rsidR="00B56AF2" w:rsidRPr="002259ED">
              <w:rPr>
                <w:rFonts w:ascii="Calibri" w:hAnsi="Calibri" w:cs="Calibri"/>
                <w:color w:val="000000"/>
                <w:sz w:val="19"/>
                <w:szCs w:val="19"/>
              </w:rPr>
              <w:t>4</w:t>
            </w:r>
            <w:r w:rsidR="00E8749D" w:rsidRPr="002259ED">
              <w:rPr>
                <w:rFonts w:ascii="Calibri" w:hAnsi="Calibri" w:cs="Calibri"/>
                <w:color w:val="000000"/>
                <w:sz w:val="19"/>
                <w:szCs w:val="19"/>
              </w:rPr>
              <w:t xml:space="preserve"> Disposizioni e limitazioni garanzie assistenza e spese mediche </w:t>
            </w:r>
            <w:r w:rsidR="009B7493" w:rsidRPr="002259ED">
              <w:rPr>
                <w:rFonts w:ascii="Calibri" w:hAnsi="Calibri" w:cs="Calibri"/>
                <w:color w:val="000000"/>
                <w:sz w:val="19"/>
                <w:szCs w:val="19"/>
              </w:rPr>
              <w:t xml:space="preserve">da malattia </w:t>
            </w:r>
            <w:r w:rsidR="00E8749D" w:rsidRPr="002259ED">
              <w:rPr>
                <w:rFonts w:ascii="Calibri" w:hAnsi="Calibri" w:cs="Calibri"/>
                <w:color w:val="000000"/>
                <w:sz w:val="19"/>
                <w:szCs w:val="19"/>
              </w:rPr>
              <w:t>in viaggio;</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6</w:t>
            </w:r>
            <w:r w:rsidR="00B56AF2" w:rsidRPr="002259ED">
              <w:rPr>
                <w:rFonts w:ascii="Calibri" w:hAnsi="Calibri" w:cs="Calibri"/>
                <w:color w:val="000000"/>
                <w:sz w:val="19"/>
                <w:szCs w:val="19"/>
              </w:rPr>
              <w:t>5</w:t>
            </w:r>
            <w:r w:rsidR="00E8749D" w:rsidRPr="002259ED">
              <w:rPr>
                <w:rFonts w:ascii="Calibri" w:hAnsi="Calibri" w:cs="Calibri"/>
                <w:color w:val="000000"/>
                <w:sz w:val="19"/>
                <w:szCs w:val="19"/>
              </w:rPr>
              <w:t xml:space="preserve"> Assicurazione Bagaglio</w:t>
            </w:r>
            <w:r w:rsidRPr="002259ED">
              <w:rPr>
                <w:rFonts w:ascii="Calibri" w:hAnsi="Calibri" w:cs="Calibri"/>
                <w:color w:val="000000"/>
                <w:sz w:val="19"/>
                <w:szCs w:val="19"/>
              </w:rPr>
              <w:t>;</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6</w:t>
            </w:r>
            <w:r w:rsidR="00B56AF2" w:rsidRPr="002259ED">
              <w:rPr>
                <w:rFonts w:ascii="Calibri" w:hAnsi="Calibri" w:cs="Calibri"/>
                <w:color w:val="000000"/>
                <w:sz w:val="19"/>
                <w:szCs w:val="19"/>
              </w:rPr>
              <w:t>6</w:t>
            </w:r>
            <w:r w:rsidRPr="002259ED">
              <w:rPr>
                <w:rFonts w:ascii="Calibri" w:hAnsi="Calibri" w:cs="Calibri"/>
                <w:color w:val="000000"/>
                <w:sz w:val="19"/>
                <w:szCs w:val="19"/>
              </w:rPr>
              <w:t xml:space="preserve"> </w:t>
            </w:r>
            <w:r w:rsidR="00E8749D" w:rsidRPr="002259ED">
              <w:rPr>
                <w:rFonts w:ascii="Calibri" w:hAnsi="Calibri" w:cs="Calibri"/>
                <w:color w:val="000000"/>
                <w:sz w:val="19"/>
                <w:szCs w:val="19"/>
              </w:rPr>
              <w:t>Massimali e limiti garanzia Bagaglio;</w:t>
            </w:r>
          </w:p>
          <w:p w:rsidR="003A424C" w:rsidRPr="002259ED" w:rsidRDefault="003A424C"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6</w:t>
            </w:r>
            <w:r w:rsidR="00B56AF2" w:rsidRPr="002259ED">
              <w:rPr>
                <w:rFonts w:ascii="Calibri" w:hAnsi="Calibri" w:cs="Calibri"/>
                <w:color w:val="000000"/>
                <w:sz w:val="19"/>
                <w:szCs w:val="19"/>
              </w:rPr>
              <w:t>7</w:t>
            </w:r>
            <w:r w:rsidRPr="002259ED">
              <w:rPr>
                <w:rFonts w:ascii="Calibri" w:hAnsi="Calibri" w:cs="Calibri"/>
                <w:color w:val="000000"/>
                <w:sz w:val="19"/>
                <w:szCs w:val="19"/>
              </w:rPr>
              <w:t xml:space="preserve"> </w:t>
            </w:r>
            <w:r w:rsidR="00E8749D" w:rsidRPr="002259ED">
              <w:rPr>
                <w:rFonts w:ascii="Calibri" w:hAnsi="Calibri" w:cs="Calibri"/>
                <w:color w:val="000000"/>
                <w:sz w:val="19"/>
                <w:szCs w:val="19"/>
              </w:rPr>
              <w:t>Esclusioni assicurazione Bagaglio;</w:t>
            </w:r>
          </w:p>
          <w:p w:rsidR="00E8749D" w:rsidRPr="002259ED" w:rsidRDefault="00E8749D"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382EDC" w:rsidRPr="002259ED">
              <w:rPr>
                <w:rFonts w:ascii="Calibri" w:hAnsi="Calibri" w:cs="Calibri"/>
                <w:color w:val="000000"/>
                <w:sz w:val="19"/>
                <w:szCs w:val="19"/>
              </w:rPr>
              <w:t>6</w:t>
            </w:r>
            <w:r w:rsidR="00B56AF2" w:rsidRPr="002259ED">
              <w:rPr>
                <w:rFonts w:ascii="Calibri" w:hAnsi="Calibri" w:cs="Calibri"/>
                <w:color w:val="000000"/>
                <w:sz w:val="19"/>
                <w:szCs w:val="19"/>
              </w:rPr>
              <w:t>8</w:t>
            </w:r>
            <w:r w:rsidRPr="002259ED">
              <w:rPr>
                <w:rFonts w:ascii="Calibri" w:hAnsi="Calibri" w:cs="Calibri"/>
                <w:color w:val="000000"/>
                <w:sz w:val="19"/>
                <w:szCs w:val="19"/>
              </w:rPr>
              <w:t xml:space="preserve"> Assicurazione Annullamento gite, viaggi e/o scambi culturali;</w:t>
            </w:r>
          </w:p>
          <w:p w:rsidR="00E8749D" w:rsidRPr="002259ED" w:rsidRDefault="00E8749D"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B56AF2" w:rsidRPr="002259ED">
              <w:rPr>
                <w:rFonts w:ascii="Calibri" w:hAnsi="Calibri" w:cs="Calibri"/>
                <w:color w:val="000000"/>
                <w:sz w:val="19"/>
                <w:szCs w:val="19"/>
              </w:rPr>
              <w:t>69</w:t>
            </w:r>
            <w:r w:rsidRPr="002259ED">
              <w:rPr>
                <w:rFonts w:ascii="Calibri" w:hAnsi="Calibri" w:cs="Calibri"/>
                <w:color w:val="000000"/>
                <w:sz w:val="19"/>
                <w:szCs w:val="19"/>
              </w:rPr>
              <w:t xml:space="preserve"> Massimali e limiti garanzia Annullamento gite, viaggi e/o scambi culturali;</w:t>
            </w:r>
          </w:p>
          <w:p w:rsidR="00E8749D" w:rsidRPr="002259ED" w:rsidRDefault="00E8749D"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Art.7</w:t>
            </w:r>
            <w:r w:rsidR="00B56AF2" w:rsidRPr="002259ED">
              <w:rPr>
                <w:rFonts w:ascii="Calibri" w:hAnsi="Calibri" w:cs="Calibri"/>
                <w:color w:val="000000"/>
                <w:sz w:val="19"/>
                <w:szCs w:val="19"/>
              </w:rPr>
              <w:t>0</w:t>
            </w:r>
            <w:r w:rsidRPr="002259ED">
              <w:rPr>
                <w:rFonts w:ascii="Calibri" w:hAnsi="Calibri" w:cs="Calibri"/>
                <w:color w:val="000000"/>
                <w:sz w:val="19"/>
                <w:szCs w:val="19"/>
              </w:rPr>
              <w:t xml:space="preserve"> Esclusioni garanzia annullamento gite, viaggi e/o scambi culturali;</w:t>
            </w:r>
          </w:p>
          <w:p w:rsidR="00E8749D" w:rsidRPr="002259ED" w:rsidRDefault="00E8749D"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382EDC" w:rsidRPr="002259ED">
              <w:rPr>
                <w:rFonts w:ascii="Calibri" w:hAnsi="Calibri" w:cs="Calibri"/>
                <w:color w:val="000000"/>
                <w:sz w:val="19"/>
                <w:szCs w:val="19"/>
              </w:rPr>
              <w:t>7</w:t>
            </w:r>
            <w:r w:rsidR="00B56AF2" w:rsidRPr="002259ED">
              <w:rPr>
                <w:rFonts w:ascii="Calibri" w:hAnsi="Calibri" w:cs="Calibri"/>
                <w:color w:val="000000"/>
                <w:sz w:val="19"/>
                <w:szCs w:val="19"/>
              </w:rPr>
              <w:t>1</w:t>
            </w:r>
            <w:r w:rsidRPr="002259ED">
              <w:rPr>
                <w:rFonts w:ascii="Calibri" w:hAnsi="Calibri" w:cs="Calibri"/>
                <w:color w:val="000000"/>
                <w:sz w:val="19"/>
                <w:szCs w:val="19"/>
              </w:rPr>
              <w:t xml:space="preserve"> Assicurazione</w:t>
            </w:r>
            <w:r w:rsidR="00FE61DB" w:rsidRPr="002259ED">
              <w:rPr>
                <w:rFonts w:ascii="Calibri" w:hAnsi="Calibri" w:cs="Calibri"/>
                <w:color w:val="000000"/>
                <w:sz w:val="19"/>
                <w:szCs w:val="19"/>
              </w:rPr>
              <w:t xml:space="preserve"> danni ad occhiali </w:t>
            </w:r>
            <w:r w:rsidR="00473187" w:rsidRPr="002259ED">
              <w:rPr>
                <w:rFonts w:ascii="Calibri" w:hAnsi="Calibri" w:cs="Calibri"/>
                <w:color w:val="000000"/>
                <w:sz w:val="19"/>
                <w:szCs w:val="19"/>
              </w:rPr>
              <w:t xml:space="preserve">ed effetti personali </w:t>
            </w:r>
            <w:r w:rsidR="00FE61DB" w:rsidRPr="002259ED">
              <w:rPr>
                <w:rFonts w:ascii="Calibri" w:hAnsi="Calibri" w:cs="Calibri"/>
                <w:color w:val="000000"/>
                <w:sz w:val="19"/>
                <w:szCs w:val="19"/>
              </w:rPr>
              <w:t>a scuola</w:t>
            </w:r>
            <w:r w:rsidRPr="002259ED">
              <w:rPr>
                <w:rFonts w:ascii="Calibri" w:hAnsi="Calibri" w:cs="Calibri"/>
                <w:color w:val="000000"/>
                <w:sz w:val="19"/>
                <w:szCs w:val="19"/>
              </w:rPr>
              <w:t>;</w:t>
            </w:r>
          </w:p>
          <w:p w:rsidR="00E8749D" w:rsidRPr="002259ED" w:rsidRDefault="0090753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B56AF2" w:rsidRPr="002259ED">
              <w:rPr>
                <w:rFonts w:ascii="Calibri" w:hAnsi="Calibri" w:cs="Calibri"/>
                <w:color w:val="000000"/>
                <w:sz w:val="19"/>
                <w:szCs w:val="19"/>
              </w:rPr>
              <w:t>2</w:t>
            </w:r>
            <w:r w:rsidRPr="002259ED">
              <w:rPr>
                <w:rFonts w:ascii="Calibri" w:hAnsi="Calibri" w:cs="Calibri"/>
                <w:color w:val="000000"/>
                <w:sz w:val="19"/>
                <w:szCs w:val="19"/>
              </w:rPr>
              <w:t xml:space="preserve"> Massimali e limiti assicurazione</w:t>
            </w:r>
            <w:r w:rsidR="00FE61DB" w:rsidRPr="002259ED">
              <w:rPr>
                <w:rFonts w:ascii="Calibri" w:hAnsi="Calibri" w:cs="Calibri"/>
                <w:color w:val="000000"/>
                <w:sz w:val="19"/>
                <w:szCs w:val="19"/>
              </w:rPr>
              <w:t xml:space="preserve"> danni ad occhiali </w:t>
            </w:r>
            <w:r w:rsidR="00473187" w:rsidRPr="002259ED">
              <w:rPr>
                <w:rFonts w:ascii="Calibri" w:hAnsi="Calibri" w:cs="Calibri"/>
                <w:color w:val="000000"/>
                <w:sz w:val="19"/>
                <w:szCs w:val="19"/>
              </w:rPr>
              <w:t xml:space="preserve">ed effetti personali </w:t>
            </w:r>
            <w:r w:rsidR="00FE61DB" w:rsidRPr="002259ED">
              <w:rPr>
                <w:rFonts w:ascii="Calibri" w:hAnsi="Calibri" w:cs="Calibri"/>
                <w:color w:val="000000"/>
                <w:sz w:val="19"/>
                <w:szCs w:val="19"/>
              </w:rPr>
              <w:t>a scuola</w:t>
            </w:r>
            <w:r w:rsidRPr="002259ED">
              <w:rPr>
                <w:rFonts w:ascii="Calibri" w:hAnsi="Calibri" w:cs="Calibri"/>
                <w:color w:val="000000"/>
                <w:sz w:val="19"/>
                <w:szCs w:val="19"/>
              </w:rPr>
              <w:t>;</w:t>
            </w:r>
          </w:p>
          <w:p w:rsidR="00907530" w:rsidRPr="002259ED" w:rsidRDefault="00907530"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B56AF2" w:rsidRPr="002259ED">
              <w:rPr>
                <w:rFonts w:ascii="Calibri" w:hAnsi="Calibri" w:cs="Calibri"/>
                <w:color w:val="000000"/>
                <w:sz w:val="19"/>
                <w:szCs w:val="19"/>
              </w:rPr>
              <w:t>3</w:t>
            </w:r>
            <w:r w:rsidRPr="002259ED">
              <w:rPr>
                <w:rFonts w:ascii="Calibri" w:hAnsi="Calibri" w:cs="Calibri"/>
                <w:color w:val="000000"/>
                <w:sz w:val="19"/>
                <w:szCs w:val="19"/>
              </w:rPr>
              <w:t xml:space="preserve"> Esclusioni garanzia </w:t>
            </w:r>
            <w:r w:rsidR="000154ED" w:rsidRPr="002259ED">
              <w:rPr>
                <w:rFonts w:ascii="Calibri" w:hAnsi="Calibri" w:cs="Calibri"/>
                <w:color w:val="000000"/>
                <w:sz w:val="19"/>
                <w:szCs w:val="19"/>
              </w:rPr>
              <w:t xml:space="preserve">Assicurazione danni ad occhiali </w:t>
            </w:r>
            <w:r w:rsidR="00473187" w:rsidRPr="002259ED">
              <w:rPr>
                <w:rFonts w:ascii="Calibri" w:hAnsi="Calibri" w:cs="Calibri"/>
                <w:color w:val="000000"/>
                <w:sz w:val="19"/>
                <w:szCs w:val="19"/>
              </w:rPr>
              <w:t xml:space="preserve">ed effetti personali </w:t>
            </w:r>
            <w:r w:rsidR="000154ED" w:rsidRPr="002259ED">
              <w:rPr>
                <w:rFonts w:ascii="Calibri" w:hAnsi="Calibri" w:cs="Calibri"/>
                <w:color w:val="000000"/>
                <w:sz w:val="19"/>
                <w:szCs w:val="19"/>
              </w:rPr>
              <w:t>a scuola</w:t>
            </w:r>
            <w:r w:rsidRPr="002259ED">
              <w:rPr>
                <w:rFonts w:ascii="Calibri" w:hAnsi="Calibri" w:cs="Calibri"/>
                <w:color w:val="000000"/>
                <w:sz w:val="19"/>
                <w:szCs w:val="19"/>
              </w:rPr>
              <w:t>;</w:t>
            </w:r>
          </w:p>
          <w:p w:rsidR="00441F6F" w:rsidRPr="002259ED" w:rsidRDefault="00441F6F" w:rsidP="00441F6F">
            <w:pPr>
              <w:tabs>
                <w:tab w:val="left" w:pos="1410"/>
              </w:tabs>
              <w:ind w:left="567" w:hanging="567"/>
              <w:rPr>
                <w:rFonts w:ascii="Calibri" w:hAnsi="Calibri" w:cs="Calibri"/>
                <w:color w:val="000000"/>
                <w:sz w:val="19"/>
                <w:szCs w:val="19"/>
              </w:rPr>
            </w:pPr>
            <w:r w:rsidRPr="002259ED">
              <w:rPr>
                <w:rFonts w:ascii="Calibri" w:hAnsi="Calibri" w:cs="Calibri"/>
                <w:color w:val="000000"/>
                <w:sz w:val="19"/>
                <w:szCs w:val="19"/>
              </w:rPr>
              <w:t>Art.74 Assicurazione Assistenti di Lingua Straniera temporaneamente in Italia;</w:t>
            </w:r>
          </w:p>
          <w:p w:rsidR="00907530" w:rsidRPr="002259ED" w:rsidRDefault="00907530" w:rsidP="006806EA">
            <w:pPr>
              <w:tabs>
                <w:tab w:val="left" w:pos="577"/>
              </w:tabs>
              <w:ind w:left="33"/>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441F6F" w:rsidRPr="002259ED">
              <w:rPr>
                <w:rFonts w:ascii="Calibri" w:hAnsi="Calibri" w:cs="Calibri"/>
                <w:color w:val="000000"/>
                <w:sz w:val="19"/>
                <w:szCs w:val="19"/>
              </w:rPr>
              <w:t>5</w:t>
            </w:r>
            <w:r w:rsidRPr="002259ED">
              <w:rPr>
                <w:rFonts w:ascii="Calibri" w:hAnsi="Calibri" w:cs="Calibri"/>
                <w:color w:val="000000"/>
                <w:sz w:val="19"/>
                <w:szCs w:val="19"/>
              </w:rPr>
              <w:t xml:space="preserve"> Modalità per la denuncia dei sinistri Garanzie Assistenza – Assicurazione spese mediche </w:t>
            </w:r>
            <w:r w:rsidR="00382EDC" w:rsidRPr="002259ED">
              <w:rPr>
                <w:rFonts w:ascii="Calibri" w:hAnsi="Calibri" w:cs="Calibri"/>
                <w:color w:val="000000"/>
                <w:sz w:val="19"/>
                <w:szCs w:val="19"/>
              </w:rPr>
              <w:t xml:space="preserve">da malattia </w:t>
            </w:r>
            <w:r w:rsidRPr="002259ED">
              <w:rPr>
                <w:rFonts w:ascii="Calibri" w:hAnsi="Calibri" w:cs="Calibri"/>
                <w:color w:val="000000"/>
                <w:sz w:val="19"/>
                <w:szCs w:val="19"/>
              </w:rPr>
              <w:t xml:space="preserve">in viaggio – Assicurazione </w:t>
            </w:r>
            <w:r w:rsidR="006806EA">
              <w:rPr>
                <w:rFonts w:ascii="Calibri" w:hAnsi="Calibri" w:cs="Calibri"/>
                <w:color w:val="000000"/>
                <w:sz w:val="19"/>
                <w:szCs w:val="19"/>
              </w:rPr>
              <w:tab/>
            </w:r>
            <w:r w:rsidRPr="002259ED">
              <w:rPr>
                <w:rFonts w:ascii="Calibri" w:hAnsi="Calibri" w:cs="Calibri"/>
                <w:color w:val="000000"/>
                <w:sz w:val="19"/>
                <w:szCs w:val="19"/>
              </w:rPr>
              <w:t xml:space="preserve">Bagaglio – Annullamento gite, viaggi e/o scambi culturali – Assicurazione </w:t>
            </w:r>
            <w:r w:rsidR="000154ED" w:rsidRPr="002259ED">
              <w:rPr>
                <w:rFonts w:ascii="Calibri" w:hAnsi="Calibri" w:cs="Calibri"/>
                <w:color w:val="000000"/>
                <w:sz w:val="19"/>
                <w:szCs w:val="19"/>
              </w:rPr>
              <w:t xml:space="preserve">danni ad occhiali </w:t>
            </w:r>
            <w:r w:rsidR="00473187" w:rsidRPr="002259ED">
              <w:rPr>
                <w:rFonts w:ascii="Calibri" w:hAnsi="Calibri" w:cs="Calibri"/>
                <w:color w:val="000000"/>
                <w:sz w:val="19"/>
                <w:szCs w:val="19"/>
              </w:rPr>
              <w:t xml:space="preserve">ed effetti personali </w:t>
            </w:r>
            <w:r w:rsidR="000154ED" w:rsidRPr="002259ED">
              <w:rPr>
                <w:rFonts w:ascii="Calibri" w:hAnsi="Calibri" w:cs="Calibri"/>
                <w:color w:val="000000"/>
                <w:sz w:val="19"/>
                <w:szCs w:val="19"/>
              </w:rPr>
              <w:t>a scuola</w:t>
            </w:r>
            <w:r w:rsidR="00EE67CC" w:rsidRPr="002259ED">
              <w:rPr>
                <w:rFonts w:ascii="Calibri" w:hAnsi="Calibri" w:cs="Calibri"/>
                <w:color w:val="000000"/>
                <w:sz w:val="19"/>
                <w:szCs w:val="19"/>
              </w:rPr>
              <w:t>.</w:t>
            </w:r>
          </w:p>
          <w:p w:rsidR="00BB2824" w:rsidRPr="002259ED" w:rsidRDefault="00E56027" w:rsidP="00DC6A36">
            <w:pPr>
              <w:tabs>
                <w:tab w:val="left" w:pos="1410"/>
              </w:tabs>
              <w:rPr>
                <w:rFonts w:ascii="Calibri" w:hAnsi="Calibri" w:cs="Calibri"/>
                <w:b/>
                <w:color w:val="000000"/>
                <w:sz w:val="19"/>
                <w:szCs w:val="19"/>
              </w:rPr>
            </w:pPr>
            <w:r w:rsidRPr="002259ED">
              <w:rPr>
                <w:rFonts w:ascii="Calibri" w:hAnsi="Calibri" w:cs="Calibri"/>
                <w:b/>
                <w:color w:val="000000"/>
                <w:sz w:val="19"/>
                <w:szCs w:val="19"/>
              </w:rPr>
              <w:t>SEZIONE D – TUTELA LEGALE</w:t>
            </w:r>
          </w:p>
          <w:p w:rsidR="00444D78" w:rsidRPr="002259ED" w:rsidRDefault="00444D78"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441F6F" w:rsidRPr="002259ED">
              <w:rPr>
                <w:rFonts w:ascii="Calibri" w:hAnsi="Calibri" w:cs="Calibri"/>
                <w:color w:val="000000"/>
                <w:sz w:val="19"/>
                <w:szCs w:val="19"/>
              </w:rPr>
              <w:t>6</w:t>
            </w:r>
            <w:r w:rsidRPr="002259ED">
              <w:rPr>
                <w:rFonts w:ascii="Calibri" w:hAnsi="Calibri" w:cs="Calibri"/>
                <w:color w:val="000000"/>
                <w:sz w:val="19"/>
                <w:szCs w:val="19"/>
              </w:rPr>
              <w:t xml:space="preserve"> Assicurati;</w:t>
            </w:r>
          </w:p>
          <w:p w:rsidR="00444D78" w:rsidRPr="002259ED" w:rsidRDefault="00444D78"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441F6F" w:rsidRPr="002259ED">
              <w:rPr>
                <w:rFonts w:ascii="Calibri" w:hAnsi="Calibri" w:cs="Calibri"/>
                <w:color w:val="000000"/>
                <w:sz w:val="19"/>
                <w:szCs w:val="19"/>
              </w:rPr>
              <w:t>7</w:t>
            </w:r>
            <w:r w:rsidRPr="002259ED">
              <w:rPr>
                <w:rFonts w:ascii="Calibri" w:hAnsi="Calibri" w:cs="Calibri"/>
                <w:color w:val="000000"/>
                <w:sz w:val="19"/>
                <w:szCs w:val="19"/>
              </w:rPr>
              <w:t xml:space="preserve"> Oggetto dell’assicurazione</w:t>
            </w:r>
            <w:r w:rsidR="00F3506C" w:rsidRPr="002259ED">
              <w:rPr>
                <w:rFonts w:ascii="Calibri" w:hAnsi="Calibri" w:cs="Calibri"/>
                <w:color w:val="000000"/>
                <w:sz w:val="19"/>
                <w:szCs w:val="19"/>
              </w:rPr>
              <w:t xml:space="preserve"> – </w:t>
            </w:r>
            <w:r w:rsidR="0047222F" w:rsidRPr="002259ED">
              <w:rPr>
                <w:rFonts w:ascii="Calibri" w:hAnsi="Calibri" w:cs="Calibri"/>
                <w:color w:val="000000"/>
                <w:sz w:val="19"/>
                <w:szCs w:val="19"/>
              </w:rPr>
              <w:t>S</w:t>
            </w:r>
            <w:r w:rsidR="00F3506C" w:rsidRPr="002259ED">
              <w:rPr>
                <w:rFonts w:ascii="Calibri" w:hAnsi="Calibri" w:cs="Calibri"/>
                <w:color w:val="000000"/>
                <w:sz w:val="19"/>
                <w:szCs w:val="19"/>
              </w:rPr>
              <w:t>pese garantite</w:t>
            </w:r>
            <w:r w:rsidRPr="002259ED">
              <w:rPr>
                <w:rFonts w:ascii="Calibri" w:hAnsi="Calibri" w:cs="Calibri"/>
                <w:color w:val="000000"/>
                <w:sz w:val="19"/>
                <w:szCs w:val="19"/>
              </w:rPr>
              <w:t>;</w:t>
            </w:r>
          </w:p>
          <w:p w:rsidR="00F3506C" w:rsidRPr="002259ED" w:rsidRDefault="00444D78"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441F6F" w:rsidRPr="002259ED">
              <w:rPr>
                <w:rFonts w:ascii="Calibri" w:hAnsi="Calibri" w:cs="Calibri"/>
                <w:color w:val="000000"/>
                <w:sz w:val="19"/>
                <w:szCs w:val="19"/>
              </w:rPr>
              <w:t>8</w:t>
            </w:r>
            <w:r w:rsidRPr="002259ED">
              <w:rPr>
                <w:rFonts w:ascii="Calibri" w:hAnsi="Calibri" w:cs="Calibri"/>
                <w:color w:val="000000"/>
                <w:sz w:val="19"/>
                <w:szCs w:val="19"/>
              </w:rPr>
              <w:t xml:space="preserve"> </w:t>
            </w:r>
            <w:r w:rsidR="0045680A" w:rsidRPr="002259ED">
              <w:rPr>
                <w:rFonts w:ascii="Calibri" w:hAnsi="Calibri" w:cs="Calibri"/>
                <w:color w:val="000000"/>
                <w:sz w:val="19"/>
                <w:szCs w:val="19"/>
              </w:rPr>
              <w:t>Garanzie aggiuntive</w:t>
            </w:r>
            <w:r w:rsidR="00F3506C" w:rsidRPr="002259ED">
              <w:rPr>
                <w:rFonts w:ascii="Calibri" w:hAnsi="Calibri" w:cs="Calibri"/>
                <w:color w:val="000000"/>
                <w:sz w:val="19"/>
                <w:szCs w:val="19"/>
              </w:rPr>
              <w:t>;</w:t>
            </w:r>
          </w:p>
          <w:p w:rsidR="00444D78" w:rsidRPr="002259ED" w:rsidRDefault="00444D78"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002398" w:rsidRPr="002259ED">
              <w:rPr>
                <w:rFonts w:ascii="Calibri" w:hAnsi="Calibri" w:cs="Calibri"/>
                <w:color w:val="000000"/>
                <w:sz w:val="19"/>
                <w:szCs w:val="19"/>
              </w:rPr>
              <w:t>7</w:t>
            </w:r>
            <w:r w:rsidR="00441F6F" w:rsidRPr="002259ED">
              <w:rPr>
                <w:rFonts w:ascii="Calibri" w:hAnsi="Calibri" w:cs="Calibri"/>
                <w:color w:val="000000"/>
                <w:sz w:val="19"/>
                <w:szCs w:val="19"/>
              </w:rPr>
              <w:t>9</w:t>
            </w:r>
            <w:r w:rsidRPr="002259ED">
              <w:rPr>
                <w:rFonts w:ascii="Calibri" w:hAnsi="Calibri" w:cs="Calibri"/>
                <w:color w:val="000000"/>
                <w:sz w:val="19"/>
                <w:szCs w:val="19"/>
              </w:rPr>
              <w:t xml:space="preserve"> </w:t>
            </w:r>
            <w:r w:rsidR="0045680A" w:rsidRPr="002259ED">
              <w:rPr>
                <w:rFonts w:ascii="Calibri" w:hAnsi="Calibri" w:cs="Calibri"/>
                <w:color w:val="000000"/>
                <w:sz w:val="19"/>
                <w:szCs w:val="19"/>
              </w:rPr>
              <w:t>Esclusioni</w:t>
            </w:r>
            <w:r w:rsidRPr="002259ED">
              <w:rPr>
                <w:rFonts w:ascii="Calibri" w:hAnsi="Calibri" w:cs="Calibri"/>
                <w:color w:val="000000"/>
                <w:sz w:val="19"/>
                <w:szCs w:val="19"/>
              </w:rPr>
              <w:t>;</w:t>
            </w:r>
          </w:p>
          <w:p w:rsidR="00444D78" w:rsidRPr="002259ED" w:rsidRDefault="00444D78"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441F6F" w:rsidRPr="002259ED">
              <w:rPr>
                <w:rFonts w:ascii="Calibri" w:hAnsi="Calibri" w:cs="Calibri"/>
                <w:color w:val="000000"/>
                <w:sz w:val="19"/>
                <w:szCs w:val="19"/>
              </w:rPr>
              <w:t>80</w:t>
            </w:r>
            <w:r w:rsidRPr="002259ED">
              <w:rPr>
                <w:rFonts w:ascii="Calibri" w:hAnsi="Calibri" w:cs="Calibri"/>
                <w:color w:val="000000"/>
                <w:sz w:val="19"/>
                <w:szCs w:val="19"/>
              </w:rPr>
              <w:t xml:space="preserve"> </w:t>
            </w:r>
            <w:r w:rsidR="00E24D37" w:rsidRPr="002259ED">
              <w:rPr>
                <w:rFonts w:ascii="Calibri" w:hAnsi="Calibri" w:cs="Calibri"/>
                <w:color w:val="000000"/>
                <w:sz w:val="19"/>
                <w:szCs w:val="19"/>
              </w:rPr>
              <w:t>Massimale</w:t>
            </w:r>
            <w:r w:rsidRPr="002259ED">
              <w:rPr>
                <w:rFonts w:ascii="Calibri" w:hAnsi="Calibri" w:cs="Calibri"/>
                <w:color w:val="000000"/>
                <w:sz w:val="19"/>
                <w:szCs w:val="19"/>
              </w:rPr>
              <w:t>;</w:t>
            </w:r>
          </w:p>
          <w:p w:rsidR="00444D78" w:rsidRPr="002259ED" w:rsidRDefault="00444D78" w:rsidP="00DC6A36">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F3506C" w:rsidRPr="002259ED">
              <w:rPr>
                <w:rFonts w:ascii="Calibri" w:hAnsi="Calibri" w:cs="Calibri"/>
                <w:color w:val="000000"/>
                <w:sz w:val="19"/>
                <w:szCs w:val="19"/>
              </w:rPr>
              <w:t>8</w:t>
            </w:r>
            <w:r w:rsidR="00441F6F" w:rsidRPr="002259ED">
              <w:rPr>
                <w:rFonts w:ascii="Calibri" w:hAnsi="Calibri" w:cs="Calibri"/>
                <w:color w:val="000000"/>
                <w:sz w:val="19"/>
                <w:szCs w:val="19"/>
              </w:rPr>
              <w:t>1</w:t>
            </w:r>
            <w:r w:rsidRPr="002259ED">
              <w:rPr>
                <w:rFonts w:ascii="Calibri" w:hAnsi="Calibri" w:cs="Calibri"/>
                <w:color w:val="000000"/>
                <w:sz w:val="19"/>
                <w:szCs w:val="19"/>
              </w:rPr>
              <w:t xml:space="preserve"> </w:t>
            </w:r>
            <w:r w:rsidR="008231A1" w:rsidRPr="002259ED">
              <w:rPr>
                <w:rFonts w:ascii="Calibri" w:hAnsi="Calibri" w:cs="Calibri"/>
                <w:color w:val="000000"/>
                <w:sz w:val="19"/>
                <w:szCs w:val="19"/>
              </w:rPr>
              <w:t>Limiti Territoriali</w:t>
            </w:r>
            <w:r w:rsidRPr="002259ED">
              <w:rPr>
                <w:rFonts w:ascii="Calibri" w:hAnsi="Calibri" w:cs="Calibri"/>
                <w:color w:val="000000"/>
                <w:sz w:val="19"/>
                <w:szCs w:val="19"/>
              </w:rPr>
              <w:t>;</w:t>
            </w:r>
          </w:p>
          <w:p w:rsidR="005A27F2" w:rsidRPr="002259ED" w:rsidRDefault="00444D78" w:rsidP="00B56AF2">
            <w:pPr>
              <w:tabs>
                <w:tab w:val="left" w:pos="1410"/>
              </w:tabs>
              <w:rPr>
                <w:rFonts w:ascii="Calibri" w:hAnsi="Calibri" w:cs="Calibri"/>
                <w:color w:val="000000"/>
                <w:sz w:val="19"/>
                <w:szCs w:val="19"/>
              </w:rPr>
            </w:pPr>
            <w:r w:rsidRPr="002259ED">
              <w:rPr>
                <w:rFonts w:ascii="Calibri" w:hAnsi="Calibri" w:cs="Calibri"/>
                <w:color w:val="000000"/>
                <w:sz w:val="19"/>
                <w:szCs w:val="19"/>
              </w:rPr>
              <w:t>Art.</w:t>
            </w:r>
            <w:r w:rsidR="00F3506C" w:rsidRPr="002259ED">
              <w:rPr>
                <w:rFonts w:ascii="Calibri" w:hAnsi="Calibri" w:cs="Calibri"/>
                <w:color w:val="000000"/>
                <w:sz w:val="19"/>
                <w:szCs w:val="19"/>
              </w:rPr>
              <w:t>8</w:t>
            </w:r>
            <w:r w:rsidR="00441F6F" w:rsidRPr="002259ED">
              <w:rPr>
                <w:rFonts w:ascii="Calibri" w:hAnsi="Calibri" w:cs="Calibri"/>
                <w:color w:val="000000"/>
                <w:sz w:val="19"/>
                <w:szCs w:val="19"/>
              </w:rPr>
              <w:t>2</w:t>
            </w:r>
            <w:r w:rsidRPr="002259ED">
              <w:rPr>
                <w:rFonts w:ascii="Calibri" w:hAnsi="Calibri" w:cs="Calibri"/>
                <w:color w:val="000000"/>
                <w:sz w:val="19"/>
                <w:szCs w:val="19"/>
              </w:rPr>
              <w:t xml:space="preserve"> </w:t>
            </w:r>
            <w:r w:rsidR="008231A1" w:rsidRPr="002259ED">
              <w:rPr>
                <w:rFonts w:ascii="Calibri" w:hAnsi="Calibri" w:cs="Calibri"/>
                <w:color w:val="000000"/>
                <w:sz w:val="19"/>
                <w:szCs w:val="19"/>
              </w:rPr>
              <w:t>Variazione di Rischio: Aggravamento - Diminuzione</w:t>
            </w:r>
            <w:r w:rsidR="00A9229B" w:rsidRPr="002259ED">
              <w:rPr>
                <w:rFonts w:ascii="Calibri" w:hAnsi="Calibri" w:cs="Calibri"/>
                <w:color w:val="000000"/>
                <w:sz w:val="19"/>
                <w:szCs w:val="19"/>
              </w:rPr>
              <w:t>;</w:t>
            </w:r>
          </w:p>
          <w:p w:rsidR="00A9229B" w:rsidRPr="002259ED" w:rsidRDefault="00A9229B" w:rsidP="00B56AF2">
            <w:pPr>
              <w:tabs>
                <w:tab w:val="left" w:pos="1410"/>
              </w:tabs>
              <w:rPr>
                <w:rFonts w:ascii="Calibri" w:hAnsi="Calibri" w:cs="Calibri"/>
                <w:color w:val="000000"/>
                <w:sz w:val="19"/>
                <w:szCs w:val="19"/>
              </w:rPr>
            </w:pPr>
            <w:r w:rsidRPr="002259ED">
              <w:rPr>
                <w:rFonts w:ascii="Calibri" w:hAnsi="Calibri" w:cs="Calibri"/>
                <w:color w:val="000000"/>
                <w:sz w:val="19"/>
                <w:szCs w:val="19"/>
              </w:rPr>
              <w:t>Art.83</w:t>
            </w:r>
            <w:r w:rsidR="008231A1" w:rsidRPr="002259ED">
              <w:rPr>
                <w:rFonts w:ascii="Calibri" w:hAnsi="Calibri" w:cs="Calibri"/>
                <w:color w:val="000000"/>
                <w:sz w:val="19"/>
                <w:szCs w:val="19"/>
              </w:rPr>
              <w:t xml:space="preserve"> Gestione delle vertenze</w:t>
            </w:r>
            <w:r w:rsidRPr="002259ED">
              <w:rPr>
                <w:rFonts w:ascii="Calibri" w:hAnsi="Calibri" w:cs="Calibri"/>
                <w:color w:val="000000"/>
                <w:sz w:val="19"/>
                <w:szCs w:val="19"/>
              </w:rPr>
              <w:t>;</w:t>
            </w:r>
          </w:p>
          <w:p w:rsidR="00A9229B" w:rsidRPr="002259ED" w:rsidRDefault="00A9229B" w:rsidP="00B56AF2">
            <w:pPr>
              <w:tabs>
                <w:tab w:val="left" w:pos="1410"/>
              </w:tabs>
              <w:rPr>
                <w:rFonts w:ascii="Calibri" w:hAnsi="Calibri" w:cs="Calibri"/>
                <w:color w:val="000000"/>
                <w:sz w:val="19"/>
                <w:szCs w:val="19"/>
              </w:rPr>
            </w:pPr>
            <w:r w:rsidRPr="002259ED">
              <w:rPr>
                <w:rFonts w:ascii="Calibri" w:hAnsi="Calibri" w:cs="Calibri"/>
                <w:color w:val="000000"/>
                <w:sz w:val="19"/>
                <w:szCs w:val="19"/>
              </w:rPr>
              <w:t xml:space="preserve">Art.84 </w:t>
            </w:r>
            <w:r w:rsidR="008231A1" w:rsidRPr="002259ED">
              <w:rPr>
                <w:rFonts w:ascii="Calibri" w:hAnsi="Calibri" w:cs="Calibri"/>
                <w:color w:val="000000"/>
                <w:sz w:val="19"/>
                <w:szCs w:val="19"/>
              </w:rPr>
              <w:t>Denuncia dei</w:t>
            </w:r>
            <w:r w:rsidRPr="002259ED">
              <w:rPr>
                <w:rFonts w:ascii="Calibri" w:hAnsi="Calibri" w:cs="Calibri"/>
                <w:color w:val="000000"/>
                <w:sz w:val="19"/>
                <w:szCs w:val="19"/>
              </w:rPr>
              <w:t xml:space="preserve"> sinistri;</w:t>
            </w:r>
          </w:p>
          <w:p w:rsidR="00A9229B" w:rsidRPr="002259ED" w:rsidRDefault="00A9229B" w:rsidP="00B56AF2">
            <w:pPr>
              <w:tabs>
                <w:tab w:val="left" w:pos="1410"/>
              </w:tabs>
              <w:rPr>
                <w:rFonts w:ascii="Calibri" w:hAnsi="Calibri" w:cs="Calibri"/>
                <w:color w:val="000000"/>
                <w:sz w:val="19"/>
                <w:szCs w:val="19"/>
              </w:rPr>
            </w:pPr>
            <w:r w:rsidRPr="002259ED">
              <w:rPr>
                <w:rFonts w:ascii="Calibri" w:hAnsi="Calibri" w:cs="Calibri"/>
                <w:color w:val="000000"/>
                <w:sz w:val="19"/>
                <w:szCs w:val="19"/>
              </w:rPr>
              <w:t xml:space="preserve">Art.85 </w:t>
            </w:r>
            <w:r w:rsidR="008231A1" w:rsidRPr="002259ED">
              <w:rPr>
                <w:rFonts w:ascii="Calibri" w:hAnsi="Calibri" w:cs="Calibri"/>
                <w:color w:val="000000"/>
                <w:sz w:val="19"/>
                <w:szCs w:val="19"/>
              </w:rPr>
              <w:t>Recupero somme</w:t>
            </w:r>
            <w:r w:rsidRPr="002259ED">
              <w:rPr>
                <w:rFonts w:ascii="Calibri" w:hAnsi="Calibri" w:cs="Calibri"/>
                <w:color w:val="000000"/>
                <w:sz w:val="19"/>
                <w:szCs w:val="19"/>
              </w:rPr>
              <w:t>;</w:t>
            </w:r>
          </w:p>
          <w:p w:rsidR="002259ED" w:rsidRDefault="00A9229B" w:rsidP="008231A1">
            <w:pPr>
              <w:tabs>
                <w:tab w:val="left" w:pos="1410"/>
              </w:tabs>
              <w:rPr>
                <w:rFonts w:ascii="Calibri" w:hAnsi="Calibri" w:cs="Calibri"/>
                <w:color w:val="000000"/>
                <w:sz w:val="19"/>
                <w:szCs w:val="19"/>
              </w:rPr>
            </w:pPr>
            <w:r w:rsidRPr="002259ED">
              <w:rPr>
                <w:rFonts w:ascii="Calibri" w:hAnsi="Calibri" w:cs="Calibri"/>
                <w:color w:val="000000"/>
                <w:sz w:val="19"/>
                <w:szCs w:val="19"/>
              </w:rPr>
              <w:t>Art.86 Norme finali</w:t>
            </w:r>
            <w:r w:rsidR="008231A1" w:rsidRPr="002259ED">
              <w:rPr>
                <w:rFonts w:ascii="Calibri" w:hAnsi="Calibri" w:cs="Calibri"/>
                <w:color w:val="000000"/>
                <w:sz w:val="19"/>
                <w:szCs w:val="19"/>
              </w:rPr>
              <w:t>.</w:t>
            </w:r>
          </w:p>
          <w:p w:rsidR="00126479" w:rsidRPr="002E0F61" w:rsidRDefault="00126479" w:rsidP="00126479">
            <w:pPr>
              <w:tabs>
                <w:tab w:val="left" w:pos="1410"/>
              </w:tabs>
              <w:ind w:right="-22"/>
              <w:rPr>
                <w:rFonts w:ascii="Calibri" w:hAnsi="Calibri" w:cs="Calibri"/>
                <w:b/>
                <w:color w:val="000000"/>
                <w:sz w:val="19"/>
                <w:szCs w:val="19"/>
              </w:rPr>
            </w:pPr>
            <w:r w:rsidRPr="002E0F61">
              <w:rPr>
                <w:rFonts w:ascii="Calibri" w:hAnsi="Calibri" w:cs="Calibri"/>
                <w:b/>
                <w:color w:val="000000"/>
                <w:sz w:val="19"/>
                <w:szCs w:val="19"/>
              </w:rPr>
              <w:t>SEZIONE E – ASSICURAZIONE KASKO</w:t>
            </w:r>
            <w:r>
              <w:rPr>
                <w:rFonts w:ascii="Calibri" w:hAnsi="Calibri" w:cs="Calibri"/>
                <w:b/>
                <w:color w:val="000000"/>
                <w:sz w:val="19"/>
                <w:szCs w:val="19"/>
              </w:rPr>
              <w:t xml:space="preserve"> VEICOLI DEI</w:t>
            </w:r>
            <w:r w:rsidRPr="002E0F61">
              <w:rPr>
                <w:rFonts w:ascii="Calibri" w:hAnsi="Calibri" w:cs="Calibri"/>
                <w:b/>
                <w:color w:val="000000"/>
                <w:sz w:val="19"/>
                <w:szCs w:val="19"/>
              </w:rPr>
              <w:t xml:space="preserve"> REVISORI DE</w:t>
            </w:r>
            <w:r>
              <w:rPr>
                <w:rFonts w:ascii="Calibri" w:hAnsi="Calibri" w:cs="Calibri"/>
                <w:b/>
                <w:color w:val="000000"/>
                <w:sz w:val="19"/>
                <w:szCs w:val="19"/>
              </w:rPr>
              <w:t>I CONTI</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Art.87</w:t>
            </w:r>
            <w:r w:rsidRPr="002E0F61">
              <w:rPr>
                <w:rFonts w:ascii="Calibri" w:hAnsi="Calibri" w:cs="Calibri"/>
                <w:color w:val="000000"/>
                <w:sz w:val="19"/>
                <w:szCs w:val="19"/>
              </w:rPr>
              <w:t xml:space="preserve"> Assicurati;</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Art.88</w:t>
            </w:r>
            <w:r w:rsidRPr="002E0F61">
              <w:rPr>
                <w:rFonts w:ascii="Calibri" w:hAnsi="Calibri" w:cs="Calibri"/>
                <w:color w:val="000000"/>
                <w:sz w:val="19"/>
                <w:szCs w:val="19"/>
              </w:rPr>
              <w:t xml:space="preserve"> Oggetto dell’assicurazione;</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Art.89</w:t>
            </w:r>
            <w:r w:rsidRPr="002E0F61">
              <w:rPr>
                <w:rFonts w:ascii="Calibri" w:hAnsi="Calibri" w:cs="Calibri"/>
                <w:color w:val="000000"/>
                <w:sz w:val="19"/>
                <w:szCs w:val="19"/>
              </w:rPr>
              <w:t xml:space="preserve"> Somma assicurata;</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Art.90</w:t>
            </w:r>
            <w:r w:rsidRPr="002E0F61">
              <w:rPr>
                <w:rFonts w:ascii="Calibri" w:hAnsi="Calibri" w:cs="Calibri"/>
                <w:color w:val="000000"/>
                <w:sz w:val="19"/>
                <w:szCs w:val="19"/>
              </w:rPr>
              <w:t xml:space="preserve"> Esclusioni assicurazione kasko </w:t>
            </w:r>
            <w:r>
              <w:rPr>
                <w:rFonts w:ascii="Calibri" w:hAnsi="Calibri" w:cs="Calibri"/>
                <w:color w:val="000000"/>
                <w:sz w:val="19"/>
                <w:szCs w:val="19"/>
              </w:rPr>
              <w:t xml:space="preserve">veicoli </w:t>
            </w:r>
            <w:r w:rsidRPr="002E0F61">
              <w:rPr>
                <w:rFonts w:ascii="Calibri" w:hAnsi="Calibri" w:cs="Calibri"/>
                <w:color w:val="000000"/>
                <w:sz w:val="19"/>
                <w:szCs w:val="19"/>
              </w:rPr>
              <w:t>revisori de</w:t>
            </w:r>
            <w:r>
              <w:rPr>
                <w:rFonts w:ascii="Calibri" w:hAnsi="Calibri" w:cs="Calibri"/>
                <w:color w:val="000000"/>
                <w:sz w:val="19"/>
                <w:szCs w:val="19"/>
              </w:rPr>
              <w:t>i conti</w:t>
            </w:r>
            <w:r w:rsidRPr="002E0F61">
              <w:rPr>
                <w:rFonts w:ascii="Calibri" w:hAnsi="Calibri" w:cs="Calibri"/>
                <w:color w:val="000000"/>
                <w:sz w:val="19"/>
                <w:szCs w:val="19"/>
              </w:rPr>
              <w:t>;</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Art.91</w:t>
            </w:r>
            <w:r w:rsidRPr="002E0F61">
              <w:rPr>
                <w:rFonts w:ascii="Calibri" w:hAnsi="Calibri" w:cs="Calibri"/>
                <w:color w:val="000000"/>
                <w:sz w:val="19"/>
                <w:szCs w:val="19"/>
              </w:rPr>
              <w:t xml:space="preserve"> Modalità per la denuncia dei sinistri;</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Art.92</w:t>
            </w:r>
            <w:r w:rsidRPr="002E0F61">
              <w:rPr>
                <w:rFonts w:ascii="Calibri" w:hAnsi="Calibri" w:cs="Calibri"/>
                <w:color w:val="000000"/>
                <w:sz w:val="19"/>
                <w:szCs w:val="19"/>
              </w:rPr>
              <w:t xml:space="preserve"> Ammontare del danno;</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Art.93</w:t>
            </w:r>
            <w:r w:rsidRPr="002E0F61">
              <w:rPr>
                <w:rFonts w:ascii="Calibri" w:hAnsi="Calibri" w:cs="Calibri"/>
                <w:color w:val="000000"/>
                <w:sz w:val="19"/>
                <w:szCs w:val="19"/>
              </w:rPr>
              <w:t xml:space="preserve"> Liquidazione dei danni;</w:t>
            </w:r>
          </w:p>
          <w:p w:rsidR="00126479" w:rsidRPr="002E0F61" w:rsidRDefault="00126479" w:rsidP="00126479">
            <w:pPr>
              <w:tabs>
                <w:tab w:val="left" w:pos="1410"/>
              </w:tabs>
              <w:ind w:right="-22"/>
              <w:rPr>
                <w:rFonts w:ascii="Calibri" w:hAnsi="Calibri" w:cs="Calibri"/>
                <w:color w:val="000000"/>
                <w:sz w:val="19"/>
                <w:szCs w:val="19"/>
              </w:rPr>
            </w:pPr>
            <w:r>
              <w:rPr>
                <w:rFonts w:ascii="Calibri" w:hAnsi="Calibri" w:cs="Calibri"/>
                <w:color w:val="000000"/>
                <w:sz w:val="19"/>
                <w:szCs w:val="19"/>
              </w:rPr>
              <w:t>Art.94</w:t>
            </w:r>
            <w:r w:rsidRPr="002E0F61">
              <w:rPr>
                <w:rFonts w:ascii="Calibri" w:hAnsi="Calibri" w:cs="Calibri"/>
                <w:color w:val="000000"/>
                <w:sz w:val="19"/>
                <w:szCs w:val="19"/>
              </w:rPr>
              <w:t xml:space="preserve"> Diritto di surroga;</w:t>
            </w:r>
          </w:p>
          <w:p w:rsidR="002259ED" w:rsidRPr="00224EA1" w:rsidRDefault="00126479" w:rsidP="00EA444E">
            <w:pPr>
              <w:tabs>
                <w:tab w:val="left" w:pos="1410"/>
              </w:tabs>
              <w:rPr>
                <w:rFonts w:ascii="Calibri" w:hAnsi="Calibri" w:cs="Calibri"/>
                <w:color w:val="000000"/>
                <w:sz w:val="18"/>
                <w:szCs w:val="18"/>
              </w:rPr>
            </w:pPr>
            <w:r>
              <w:rPr>
                <w:rFonts w:ascii="Calibri" w:hAnsi="Calibri" w:cs="Calibri"/>
                <w:color w:val="000000"/>
                <w:sz w:val="19"/>
                <w:szCs w:val="19"/>
              </w:rPr>
              <w:t>Art.95</w:t>
            </w:r>
            <w:r w:rsidRPr="002E0F61">
              <w:rPr>
                <w:rFonts w:ascii="Calibri" w:hAnsi="Calibri" w:cs="Calibri"/>
                <w:color w:val="000000"/>
                <w:sz w:val="19"/>
                <w:szCs w:val="19"/>
              </w:rPr>
              <w:t xml:space="preserve"> Primo rischio assoluto</w:t>
            </w:r>
            <w:r>
              <w:rPr>
                <w:rFonts w:ascii="Calibri" w:hAnsi="Calibri" w:cs="Calibri"/>
                <w:color w:val="000000"/>
                <w:sz w:val="19"/>
                <w:szCs w:val="19"/>
              </w:rPr>
              <w:t>.</w:t>
            </w:r>
          </w:p>
        </w:tc>
      </w:tr>
    </w:tbl>
    <w:p w:rsidR="00F65D74" w:rsidRPr="003E48B1" w:rsidRDefault="00F65D74">
      <w:pPr>
        <w:rPr>
          <w:sz w:val="2"/>
          <w:szCs w:val="2"/>
        </w:rPr>
      </w:pPr>
    </w:p>
    <w:p w:rsidR="00505F10" w:rsidRDefault="00505F10">
      <w:pPr>
        <w:ind w:right="-23"/>
        <w:jc w:val="both"/>
        <w:rPr>
          <w:rFonts w:ascii="Calibri" w:hAnsi="Calibri" w:cs="Calibri"/>
          <w:iCs/>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C44AEC" w:rsidRPr="00417F9B" w:rsidTr="00BE309A">
        <w:tc>
          <w:tcPr>
            <w:tcW w:w="10314" w:type="dxa"/>
          </w:tcPr>
          <w:p w:rsidR="00C44AEC" w:rsidRPr="00417F9B" w:rsidRDefault="00C44AEC" w:rsidP="00BE309A">
            <w:pPr>
              <w:tabs>
                <w:tab w:val="left" w:pos="1410"/>
              </w:tabs>
              <w:rPr>
                <w:rFonts w:ascii="Tahoma" w:hAnsi="Tahoma" w:cs="Tahoma"/>
                <w:b/>
                <w:smallCaps/>
                <w:sz w:val="28"/>
                <w:szCs w:val="28"/>
              </w:rPr>
            </w:pPr>
            <w:r w:rsidRPr="00224EA1">
              <w:rPr>
                <w:rFonts w:ascii="Calibri" w:hAnsi="Calibri" w:cs="Calibri"/>
                <w:b/>
                <w:color w:val="000000"/>
              </w:rPr>
              <w:lastRenderedPageBreak/>
              <w:t xml:space="preserve">DEFINIZIONI </w:t>
            </w:r>
          </w:p>
        </w:tc>
      </w:tr>
    </w:tbl>
    <w:p w:rsidR="00C44AEC" w:rsidRPr="00915743" w:rsidRDefault="00C44AEC" w:rsidP="00C44AEC">
      <w:pPr>
        <w:ind w:right="-23"/>
        <w:jc w:val="both"/>
        <w:rPr>
          <w:rFonts w:ascii="Calibri" w:hAnsi="Calibri" w:cs="Calibri"/>
          <w:iCs/>
          <w:sz w:val="12"/>
          <w:szCs w:val="12"/>
        </w:rPr>
      </w:pPr>
    </w:p>
    <w:p w:rsidR="00C44AEC" w:rsidRDefault="00C44AEC" w:rsidP="00C44AEC">
      <w:pPr>
        <w:ind w:right="-23"/>
        <w:jc w:val="both"/>
        <w:rPr>
          <w:rFonts w:ascii="Calibri" w:hAnsi="Calibri" w:cs="Calibri"/>
          <w:iCs/>
          <w:sz w:val="18"/>
          <w:szCs w:val="18"/>
        </w:rPr>
      </w:pPr>
      <w:r w:rsidRPr="00224EA1">
        <w:rPr>
          <w:rFonts w:ascii="Calibri" w:hAnsi="Calibri" w:cs="Calibri"/>
          <w:iCs/>
          <w:sz w:val="18"/>
          <w:szCs w:val="18"/>
        </w:rPr>
        <w:t>Ai seguenti termini, le Parti attribuiscono il significato qui precisato</w:t>
      </w:r>
    </w:p>
    <w:p w:rsidR="00C44AEC" w:rsidRPr="00755ABB" w:rsidRDefault="00C44AEC">
      <w:pPr>
        <w:ind w:right="-23"/>
        <w:jc w:val="both"/>
        <w:rPr>
          <w:rFonts w:ascii="Calibri" w:hAnsi="Calibri" w:cs="Calibri"/>
          <w:iCs/>
          <w:sz w:val="6"/>
          <w:szCs w:val="6"/>
        </w:rPr>
      </w:pPr>
    </w:p>
    <w:tbl>
      <w:tblPr>
        <w:tblW w:w="10329" w:type="dxa"/>
        <w:tblBorders>
          <w:top w:val="nil"/>
          <w:left w:val="nil"/>
          <w:bottom w:val="nil"/>
          <w:right w:val="nil"/>
        </w:tblBorders>
        <w:tblLayout w:type="fixed"/>
        <w:tblLook w:val="0000"/>
      </w:tblPr>
      <w:tblGrid>
        <w:gridCol w:w="2662"/>
        <w:gridCol w:w="7652"/>
        <w:gridCol w:w="15"/>
      </w:tblGrid>
      <w:tr w:rsidR="00704E3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04E3F" w:rsidRDefault="00704E3F" w:rsidP="00F06C03">
            <w:pPr>
              <w:spacing w:before="60" w:after="60"/>
              <w:ind w:right="-23"/>
              <w:rPr>
                <w:rFonts w:ascii="Calibri" w:hAnsi="Calibri" w:cs="Calibri"/>
                <w:iCs/>
                <w:sz w:val="18"/>
                <w:szCs w:val="18"/>
              </w:rPr>
            </w:pPr>
            <w:r w:rsidRPr="00AD3FCE">
              <w:rPr>
                <w:rFonts w:ascii="Calibri" w:hAnsi="Calibri" w:cs="Calibri"/>
                <w:b/>
                <w:bCs/>
                <w:color w:val="000000"/>
                <w:sz w:val="18"/>
                <w:szCs w:val="18"/>
                <w:lang w:eastAsia="it-IT"/>
              </w:rPr>
              <w:t>Alunni – allievi – studenti – scolar</w:t>
            </w:r>
            <w:r>
              <w:rPr>
                <w:rFonts w:ascii="Calibri" w:hAnsi="Calibri" w:cs="Calibri"/>
                <w:b/>
                <w:bCs/>
                <w:color w:val="000000"/>
                <w:sz w:val="18"/>
                <w:szCs w:val="18"/>
                <w:lang w:eastAsia="it-IT"/>
              </w:rPr>
              <w:t xml:space="preserve">i - </w:t>
            </w:r>
            <w:r w:rsidRPr="008A4D56">
              <w:rPr>
                <w:rFonts w:ascii="Calibri" w:hAnsi="Calibri" w:cs="Calibri"/>
                <w:b/>
                <w:bCs/>
                <w:color w:val="000000"/>
                <w:sz w:val="18"/>
                <w:szCs w:val="18"/>
                <w:lang w:eastAsia="it-IT"/>
              </w:rPr>
              <w:t>corsisti:</w:t>
            </w:r>
          </w:p>
        </w:tc>
        <w:tc>
          <w:tcPr>
            <w:tcW w:w="7652" w:type="dxa"/>
            <w:tcBorders>
              <w:top w:val="single" w:sz="4" w:space="0" w:color="000000"/>
              <w:left w:val="single" w:sz="4" w:space="0" w:color="000000"/>
              <w:bottom w:val="single" w:sz="4" w:space="0" w:color="000000"/>
              <w:right w:val="single" w:sz="4" w:space="0" w:color="000000"/>
            </w:tcBorders>
          </w:tcPr>
          <w:p w:rsidR="00704E3F" w:rsidRPr="00704E3F" w:rsidRDefault="00704E3F" w:rsidP="00704E3F">
            <w:pPr>
              <w:spacing w:before="60" w:after="60"/>
              <w:ind w:right="-23"/>
              <w:jc w:val="both"/>
              <w:rPr>
                <w:rFonts w:ascii="Calibri" w:hAnsi="Calibri" w:cs="Calibri"/>
                <w:iCs/>
                <w:sz w:val="18"/>
                <w:szCs w:val="18"/>
              </w:rPr>
            </w:pPr>
            <w:r w:rsidRPr="00704E3F">
              <w:rPr>
                <w:rFonts w:ascii="Calibri" w:hAnsi="Calibri" w:cs="Calibri"/>
                <w:sz w:val="18"/>
                <w:szCs w:val="18"/>
              </w:rPr>
              <w:t>La persona fisica iscritta ad un corso di studi presso l’Istituto Scolastico Contraente e/o Ente di Formazione in genere</w:t>
            </w:r>
            <w:r w:rsidRPr="00704E3F">
              <w:rPr>
                <w:rFonts w:ascii="Calibri" w:hAnsi="Calibri" w:cs="Calibri"/>
                <w:color w:val="000000"/>
                <w:sz w:val="18"/>
                <w:szCs w:val="18"/>
                <w:lang w:eastAsia="it-IT"/>
              </w:rPr>
              <w:t>.</w:t>
            </w:r>
          </w:p>
        </w:tc>
      </w:tr>
      <w:tr w:rsidR="00704E3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04E3F" w:rsidRPr="00AD3FCE" w:rsidRDefault="00704E3F"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Amministrazione Scolastica:</w:t>
            </w:r>
          </w:p>
        </w:tc>
        <w:tc>
          <w:tcPr>
            <w:tcW w:w="7652" w:type="dxa"/>
            <w:tcBorders>
              <w:top w:val="single" w:sz="4" w:space="0" w:color="000000"/>
              <w:left w:val="single" w:sz="4" w:space="0" w:color="000000"/>
              <w:bottom w:val="single" w:sz="4" w:space="0" w:color="000000"/>
              <w:right w:val="single" w:sz="4" w:space="0" w:color="000000"/>
            </w:tcBorders>
          </w:tcPr>
          <w:p w:rsidR="00704E3F" w:rsidRPr="00704E3F" w:rsidRDefault="00704E3F" w:rsidP="00704E3F">
            <w:pPr>
              <w:spacing w:before="60" w:after="60"/>
              <w:ind w:right="-23"/>
              <w:jc w:val="both"/>
              <w:rPr>
                <w:rFonts w:ascii="Calibri" w:hAnsi="Calibri" w:cs="Calibri"/>
                <w:sz w:val="18"/>
                <w:szCs w:val="18"/>
              </w:rPr>
            </w:pPr>
            <w:r w:rsidRPr="00704E3F">
              <w:rPr>
                <w:rFonts w:ascii="Calibri" w:hAnsi="Calibri" w:cs="Calibri"/>
                <w:sz w:val="18"/>
                <w:szCs w:val="18"/>
              </w:rPr>
              <w:t>Il Ministero dell’Istruzione, dell’Università e della Ricerca (M.I.U.R.).</w:t>
            </w:r>
          </w:p>
        </w:tc>
      </w:tr>
      <w:tr w:rsidR="00843EE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843EEE" w:rsidRPr="00AD3FCE" w:rsidRDefault="00843EE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Arbitrato:</w:t>
            </w:r>
          </w:p>
        </w:tc>
        <w:tc>
          <w:tcPr>
            <w:tcW w:w="7652" w:type="dxa"/>
            <w:tcBorders>
              <w:top w:val="single" w:sz="4" w:space="0" w:color="000000"/>
              <w:left w:val="single" w:sz="4" w:space="0" w:color="000000"/>
              <w:bottom w:val="single" w:sz="4" w:space="0" w:color="000000"/>
              <w:right w:val="single" w:sz="4" w:space="0" w:color="000000"/>
            </w:tcBorders>
          </w:tcPr>
          <w:p w:rsidR="00843EEE" w:rsidRPr="00704E3F" w:rsidRDefault="00915743"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w:t>
            </w:r>
            <w:r w:rsidR="00DF5D30" w:rsidRPr="00704E3F">
              <w:rPr>
                <w:rFonts w:ascii="Calibri" w:hAnsi="Calibri" w:cs="Calibri"/>
                <w:bCs/>
                <w:color w:val="000000"/>
                <w:sz w:val="18"/>
                <w:szCs w:val="18"/>
                <w:lang w:eastAsia="it-IT"/>
              </w:rPr>
              <w:t xml:space="preserve"> una procedura alternativa al ricorso alla giurisdizione civile ordinaria, che le parti possono adire per definire una controversia o evitarne l’insorgenza.</w:t>
            </w:r>
          </w:p>
        </w:tc>
      </w:tr>
      <w:tr w:rsidR="007975FF" w:rsidRPr="00704E3F" w:rsidTr="0029478F">
        <w:trPr>
          <w:gridAfter w:val="1"/>
          <w:wAfter w:w="15" w:type="dxa"/>
          <w:trHeight w:val="495"/>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975FF"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Assicurato </w:t>
            </w:r>
            <w:r w:rsidR="006F6974" w:rsidRPr="00AD3FCE">
              <w:rPr>
                <w:rFonts w:ascii="Calibri" w:hAnsi="Calibri" w:cs="Calibri"/>
                <w:b/>
                <w:bCs/>
                <w:color w:val="000000"/>
                <w:sz w:val="18"/>
                <w:szCs w:val="18"/>
                <w:lang w:eastAsia="it-IT"/>
              </w:rPr>
              <w:t>–</w:t>
            </w:r>
            <w:r w:rsidRPr="00AD3FCE">
              <w:rPr>
                <w:rFonts w:ascii="Calibri" w:hAnsi="Calibri" w:cs="Calibri"/>
                <w:b/>
                <w:bCs/>
                <w:color w:val="000000"/>
                <w:sz w:val="18"/>
                <w:szCs w:val="18"/>
                <w:lang w:eastAsia="it-IT"/>
              </w:rPr>
              <w:t xml:space="preserve"> beneficiario</w:t>
            </w:r>
            <w:r w:rsidR="006F6974" w:rsidRPr="00AD3FCE">
              <w:rPr>
                <w:rFonts w:ascii="Calibri" w:hAnsi="Calibri" w:cs="Calibri"/>
                <w:b/>
                <w:bCs/>
                <w:color w:val="000000"/>
                <w:sz w:val="18"/>
                <w:szCs w:val="18"/>
                <w:lang w:eastAsia="it-IT"/>
              </w:rPr>
              <w:t>:</w:t>
            </w:r>
            <w:r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7975FF"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persona fisica o giuridica residente o domiciliata in Italia o nello Stato di San Marino o nello Stato Vaticano, il cui interesse è protetto dall’assicurazione inclusi, relativamente alla garanzia Responsabilità Civile, i soggetti previsti dalla Circolare Ministeriale n. 2170 del 30.05.1996, più specificatamente:</w:t>
            </w:r>
          </w:p>
          <w:p w:rsidR="007975FF" w:rsidRPr="00704E3F" w:rsidRDefault="007975FF"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L’Istituzione Scolastica in quanto facente parte dell’Amministrazione Scolastica</w:t>
            </w:r>
            <w:r w:rsidR="007320D6" w:rsidRPr="00704E3F">
              <w:rPr>
                <w:rFonts w:ascii="Calibri" w:hAnsi="Calibri" w:cs="Calibri"/>
                <w:bCs/>
                <w:color w:val="000000"/>
                <w:sz w:val="18"/>
                <w:szCs w:val="18"/>
                <w:lang w:eastAsia="it-IT"/>
              </w:rPr>
              <w:t xml:space="preserve"> Centrale</w:t>
            </w:r>
            <w:r w:rsidRPr="00704E3F">
              <w:rPr>
                <w:rFonts w:ascii="Calibri" w:hAnsi="Calibri" w:cs="Calibri"/>
                <w:bCs/>
                <w:color w:val="000000"/>
                <w:sz w:val="18"/>
                <w:szCs w:val="18"/>
                <w:lang w:eastAsia="it-IT"/>
              </w:rPr>
              <w:t>;</w:t>
            </w:r>
          </w:p>
          <w:p w:rsidR="007975FF" w:rsidRPr="00704E3F" w:rsidRDefault="007975FF"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L’Amministrazione Scolastica </w:t>
            </w:r>
            <w:r w:rsidR="007320D6" w:rsidRPr="00704E3F">
              <w:rPr>
                <w:rFonts w:ascii="Calibri" w:hAnsi="Calibri" w:cs="Calibri"/>
                <w:bCs/>
                <w:color w:val="000000"/>
                <w:sz w:val="18"/>
                <w:szCs w:val="18"/>
                <w:lang w:eastAsia="it-IT"/>
              </w:rPr>
              <w:t xml:space="preserve">Centrale </w:t>
            </w:r>
            <w:r w:rsidRPr="00704E3F">
              <w:rPr>
                <w:rFonts w:ascii="Calibri" w:hAnsi="Calibri" w:cs="Calibri"/>
                <w:bCs/>
                <w:color w:val="000000"/>
                <w:sz w:val="18"/>
                <w:szCs w:val="18"/>
                <w:lang w:eastAsia="it-IT"/>
              </w:rPr>
              <w:t>in quanto legittimata passiva;</w:t>
            </w:r>
          </w:p>
          <w:p w:rsidR="007975FF" w:rsidRPr="00704E3F" w:rsidRDefault="007975FF"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Ministero dell’Istruzione, dell’Università e della Ricerca</w:t>
            </w:r>
            <w:r w:rsidR="007320D6" w:rsidRPr="00704E3F">
              <w:rPr>
                <w:rFonts w:ascii="Calibri" w:hAnsi="Calibri" w:cs="Calibri"/>
                <w:bCs/>
                <w:color w:val="000000"/>
                <w:sz w:val="18"/>
                <w:szCs w:val="18"/>
                <w:lang w:eastAsia="it-IT"/>
              </w:rPr>
              <w:t>.</w:t>
            </w:r>
          </w:p>
        </w:tc>
      </w:tr>
      <w:tr w:rsidR="007975F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975FF"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Assicura</w:t>
            </w:r>
            <w:r w:rsidR="00A5677B" w:rsidRPr="00AD3FCE">
              <w:rPr>
                <w:rFonts w:ascii="Calibri" w:hAnsi="Calibri" w:cs="Calibri"/>
                <w:b/>
                <w:bCs/>
                <w:color w:val="000000"/>
                <w:sz w:val="18"/>
                <w:szCs w:val="18"/>
                <w:lang w:eastAsia="it-IT"/>
              </w:rPr>
              <w:t>zione</w:t>
            </w:r>
            <w:r w:rsidR="007E418A" w:rsidRPr="00AD3FCE">
              <w:rPr>
                <w:rFonts w:ascii="Calibri" w:hAnsi="Calibri" w:cs="Calibri"/>
                <w:b/>
                <w:bCs/>
                <w:color w:val="000000"/>
                <w:sz w:val="18"/>
                <w:szCs w:val="18"/>
                <w:lang w:eastAsia="it-IT"/>
              </w:rPr>
              <w:t>:</w:t>
            </w:r>
            <w:r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A5677B"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contratto di assicurazione</w:t>
            </w:r>
            <w:r w:rsidR="00C80057" w:rsidRPr="00704E3F">
              <w:rPr>
                <w:rFonts w:ascii="Calibri" w:hAnsi="Calibri" w:cs="Calibri"/>
                <w:bCs/>
                <w:color w:val="000000"/>
                <w:sz w:val="18"/>
                <w:szCs w:val="18"/>
                <w:lang w:eastAsia="it-IT"/>
              </w:rPr>
              <w:t>.</w:t>
            </w:r>
          </w:p>
        </w:tc>
      </w:tr>
      <w:tr w:rsidR="00136816"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136816" w:rsidRPr="00AD3FCE" w:rsidRDefault="00136816"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Assistenza:</w:t>
            </w:r>
          </w:p>
        </w:tc>
        <w:tc>
          <w:tcPr>
            <w:tcW w:w="7652" w:type="dxa"/>
            <w:tcBorders>
              <w:top w:val="single" w:sz="4" w:space="0" w:color="000000"/>
              <w:left w:val="single" w:sz="4" w:space="0" w:color="000000"/>
              <w:bottom w:val="single" w:sz="4" w:space="0" w:color="000000"/>
              <w:right w:val="single" w:sz="4" w:space="0" w:color="000000"/>
            </w:tcBorders>
          </w:tcPr>
          <w:p w:rsidR="00136816" w:rsidRPr="00704E3F" w:rsidRDefault="007320D6"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w:t>
            </w:r>
            <w:r w:rsidR="00136816" w:rsidRPr="00704E3F">
              <w:rPr>
                <w:rFonts w:ascii="Calibri" w:hAnsi="Calibri" w:cs="Calibri"/>
                <w:bCs/>
                <w:color w:val="000000"/>
                <w:sz w:val="18"/>
                <w:szCs w:val="18"/>
                <w:lang w:eastAsia="it-IT"/>
              </w:rPr>
              <w:t>’aiuto tempestivo, in denaro o in natura, fornito all’Assicurato che si trovi in difficoltà a seguito del verificarsi di un sinistro</w:t>
            </w:r>
            <w:r w:rsidR="00C80057" w:rsidRPr="00704E3F">
              <w:rPr>
                <w:rFonts w:ascii="Calibri" w:hAnsi="Calibri" w:cs="Calibri"/>
                <w:bCs/>
                <w:color w:val="000000"/>
                <w:sz w:val="18"/>
                <w:szCs w:val="18"/>
                <w:lang w:eastAsia="it-IT"/>
              </w:rPr>
              <w:t>.</w:t>
            </w:r>
          </w:p>
        </w:tc>
      </w:tr>
      <w:tr w:rsidR="00DF5D30"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DF5D30" w:rsidRPr="00AD3FCE" w:rsidRDefault="00DF5D3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Assistenza stragiudiziale:</w:t>
            </w:r>
          </w:p>
        </w:tc>
        <w:tc>
          <w:tcPr>
            <w:tcW w:w="7652" w:type="dxa"/>
            <w:tcBorders>
              <w:top w:val="single" w:sz="4" w:space="0" w:color="000000"/>
              <w:left w:val="single" w:sz="4" w:space="0" w:color="000000"/>
              <w:bottom w:val="single" w:sz="4" w:space="0" w:color="000000"/>
              <w:right w:val="single" w:sz="4" w:space="0" w:color="000000"/>
            </w:tcBorders>
          </w:tcPr>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 l’attività che viene svolta tentando una mediazione tra le parti, al fine di comporre bonariamente una controversia ed evitare quindi il ricorso al giudice.</w:t>
            </w:r>
          </w:p>
        </w:tc>
      </w:tr>
      <w:tr w:rsidR="00136816"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136816" w:rsidRPr="00AD3FCE" w:rsidRDefault="00136816"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Bagaglio:</w:t>
            </w:r>
          </w:p>
        </w:tc>
        <w:tc>
          <w:tcPr>
            <w:tcW w:w="7652" w:type="dxa"/>
            <w:tcBorders>
              <w:top w:val="single" w:sz="4" w:space="0" w:color="000000"/>
              <w:left w:val="single" w:sz="4" w:space="0" w:color="000000"/>
              <w:bottom w:val="single" w:sz="4" w:space="0" w:color="000000"/>
              <w:right w:val="single" w:sz="4" w:space="0" w:color="000000"/>
            </w:tcBorders>
          </w:tcPr>
          <w:p w:rsidR="00136816" w:rsidRPr="00704E3F" w:rsidRDefault="00FB5CC7"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Abiti, biancheria, calzature, attrezzi sportivi, documenti di identità personali e di viaggio, apparecchiature foto-cine-ottiche, apparecchi elettrici e quant’altro per uso personale</w:t>
            </w:r>
            <w:r w:rsidR="00C80057" w:rsidRPr="00704E3F">
              <w:rPr>
                <w:rFonts w:ascii="Calibri" w:hAnsi="Calibri" w:cs="Calibri"/>
                <w:bCs/>
                <w:color w:val="000000"/>
                <w:sz w:val="18"/>
                <w:szCs w:val="18"/>
                <w:lang w:eastAsia="it-IT"/>
              </w:rPr>
              <w:t>.</w:t>
            </w:r>
            <w:r w:rsidRPr="00704E3F">
              <w:rPr>
                <w:rFonts w:ascii="Calibri" w:hAnsi="Calibri" w:cs="Calibri"/>
                <w:bCs/>
                <w:color w:val="000000"/>
                <w:sz w:val="18"/>
                <w:szCs w:val="18"/>
                <w:lang w:eastAsia="it-IT"/>
              </w:rPr>
              <w:t xml:space="preserve"> </w:t>
            </w:r>
          </w:p>
        </w:tc>
      </w:tr>
      <w:tr w:rsidR="004D1DB6"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4D1DB6" w:rsidRPr="00AD3FCE" w:rsidRDefault="004D1DB6"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Beneficiario (caso morte):</w:t>
            </w:r>
          </w:p>
        </w:tc>
        <w:tc>
          <w:tcPr>
            <w:tcW w:w="7652" w:type="dxa"/>
            <w:tcBorders>
              <w:top w:val="single" w:sz="4" w:space="0" w:color="000000"/>
              <w:left w:val="single" w:sz="4" w:space="0" w:color="000000"/>
              <w:bottom w:val="single" w:sz="4" w:space="0" w:color="000000"/>
              <w:right w:val="single" w:sz="4" w:space="0" w:color="000000"/>
            </w:tcBorders>
          </w:tcPr>
          <w:p w:rsidR="004D1DB6" w:rsidRPr="00704E3F" w:rsidRDefault="007320D6"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G</w:t>
            </w:r>
            <w:r w:rsidR="004D1DB6" w:rsidRPr="00704E3F">
              <w:rPr>
                <w:rFonts w:ascii="Calibri" w:hAnsi="Calibri" w:cs="Calibri"/>
                <w:bCs/>
                <w:color w:val="000000"/>
                <w:sz w:val="18"/>
                <w:szCs w:val="18"/>
                <w:lang w:eastAsia="it-IT"/>
              </w:rPr>
              <w:t>li eredi dell’Assicurato o le altre persone da questi designate ai quali la Società dovrà corrispondere la somma assicurata</w:t>
            </w:r>
            <w:r w:rsidR="00C80057" w:rsidRPr="00704E3F">
              <w:rPr>
                <w:rFonts w:ascii="Calibri" w:hAnsi="Calibri" w:cs="Calibri"/>
                <w:bCs/>
                <w:color w:val="000000"/>
                <w:sz w:val="18"/>
                <w:szCs w:val="18"/>
                <w:lang w:eastAsia="it-IT"/>
              </w:rPr>
              <w:t>.</w:t>
            </w:r>
            <w:r w:rsidR="004D1DB6" w:rsidRPr="00704E3F">
              <w:rPr>
                <w:rFonts w:ascii="Calibri" w:hAnsi="Calibri" w:cs="Calibri"/>
                <w:bCs/>
                <w:color w:val="000000"/>
                <w:sz w:val="18"/>
                <w:szCs w:val="18"/>
                <w:lang w:eastAsia="it-IT"/>
              </w:rPr>
              <w:t xml:space="preserve"> </w:t>
            </w:r>
          </w:p>
        </w:tc>
      </w:tr>
      <w:tr w:rsidR="007975F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975FF"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Broker</w:t>
            </w:r>
            <w:r w:rsidR="007E418A" w:rsidRPr="00AD3FCE">
              <w:rPr>
                <w:rFonts w:ascii="Calibri" w:hAnsi="Calibri" w:cs="Calibri"/>
                <w:b/>
                <w:bCs/>
                <w:color w:val="000000"/>
                <w:sz w:val="18"/>
                <w:szCs w:val="18"/>
                <w:lang w:eastAsia="it-IT"/>
              </w:rPr>
              <w:t>:</w:t>
            </w:r>
            <w:r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6F6974"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L’intermediario di assicurazioni a cui il </w:t>
            </w:r>
            <w:r w:rsidR="007320D6" w:rsidRPr="00704E3F">
              <w:rPr>
                <w:rFonts w:ascii="Calibri" w:hAnsi="Calibri" w:cs="Calibri"/>
                <w:bCs/>
                <w:color w:val="000000"/>
                <w:sz w:val="18"/>
                <w:szCs w:val="18"/>
                <w:lang w:eastAsia="it-IT"/>
              </w:rPr>
              <w:t>C</w:t>
            </w:r>
            <w:r w:rsidRPr="00704E3F">
              <w:rPr>
                <w:rFonts w:ascii="Calibri" w:hAnsi="Calibri" w:cs="Calibri"/>
                <w:bCs/>
                <w:color w:val="000000"/>
                <w:sz w:val="18"/>
                <w:szCs w:val="18"/>
                <w:lang w:eastAsia="it-IT"/>
              </w:rPr>
              <w:t>ontraente ha affidato la gestione del contratto</w:t>
            </w:r>
            <w:r w:rsidR="00C80057" w:rsidRPr="00704E3F">
              <w:rPr>
                <w:rFonts w:ascii="Calibri" w:hAnsi="Calibri" w:cs="Calibri"/>
                <w:bCs/>
                <w:color w:val="000000"/>
                <w:sz w:val="18"/>
                <w:szCs w:val="18"/>
                <w:lang w:eastAsia="it-IT"/>
              </w:rPr>
              <w:t>.</w:t>
            </w:r>
            <w:r w:rsidRPr="00704E3F">
              <w:rPr>
                <w:rFonts w:ascii="Calibri" w:hAnsi="Calibri" w:cs="Calibri"/>
                <w:bCs/>
                <w:color w:val="000000"/>
                <w:sz w:val="18"/>
                <w:szCs w:val="18"/>
                <w:lang w:eastAsia="it-IT"/>
              </w:rPr>
              <w:t xml:space="preserve"> </w:t>
            </w:r>
          </w:p>
        </w:tc>
      </w:tr>
      <w:tr w:rsidR="004D1DB6"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4D1DB6" w:rsidRPr="00AD3FCE" w:rsidRDefault="004D1DB6"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Centrale Operativa:</w:t>
            </w:r>
          </w:p>
        </w:tc>
        <w:tc>
          <w:tcPr>
            <w:tcW w:w="7652" w:type="dxa"/>
            <w:tcBorders>
              <w:top w:val="single" w:sz="4" w:space="0" w:color="000000"/>
              <w:left w:val="single" w:sz="4" w:space="0" w:color="000000"/>
              <w:bottom w:val="single" w:sz="4" w:space="0" w:color="000000"/>
              <w:right w:val="single" w:sz="4" w:space="0" w:color="000000"/>
            </w:tcBorders>
          </w:tcPr>
          <w:p w:rsidR="004D1DB6" w:rsidRPr="00704E3F" w:rsidRDefault="007320D6"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w:t>
            </w:r>
            <w:r w:rsidR="005C4E5F" w:rsidRPr="00704E3F">
              <w:rPr>
                <w:rFonts w:ascii="Calibri" w:hAnsi="Calibri" w:cs="Calibri"/>
                <w:bCs/>
                <w:color w:val="000000"/>
                <w:sz w:val="18"/>
                <w:szCs w:val="18"/>
                <w:lang w:eastAsia="it-IT"/>
              </w:rPr>
              <w:t>’organizzazione della Società che eroga le prestazioni di Assistenza, costituita da risorse umane e da attrezzature, in funzione 24 ore su 24 e tutti i giorni dell’anno, composta dalla Centrale Telefonica che riceve le chiamate degli Assicurati e attiva le assistenze e dalla Rete Esterna che effettua gli interventi sul posto</w:t>
            </w:r>
            <w:r w:rsidR="00C80057" w:rsidRPr="00704E3F">
              <w:rPr>
                <w:rFonts w:ascii="Calibri" w:hAnsi="Calibri" w:cs="Calibri"/>
                <w:bCs/>
                <w:color w:val="000000"/>
                <w:sz w:val="18"/>
                <w:szCs w:val="18"/>
                <w:lang w:eastAsia="it-IT"/>
              </w:rPr>
              <w:t>.</w:t>
            </w:r>
          </w:p>
        </w:tc>
      </w:tr>
      <w:tr w:rsidR="007975F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6F6974"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Contraente</w:t>
            </w:r>
            <w:r w:rsidR="007E418A" w:rsidRPr="00AD3FCE">
              <w:rPr>
                <w:rFonts w:ascii="Calibri" w:hAnsi="Calibri" w:cs="Calibri"/>
                <w:b/>
                <w:bCs/>
                <w:color w:val="000000"/>
                <w:sz w:val="18"/>
                <w:szCs w:val="18"/>
                <w:lang w:eastAsia="it-IT"/>
              </w:rPr>
              <w:t>:</w:t>
            </w:r>
            <w:r w:rsidR="007975FF"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6F6974"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soggetto che ha stipulato il contratto nell’interesse proprio e di altre persone nello specifico l’Istituto</w:t>
            </w:r>
            <w:r w:rsidR="0022453B" w:rsidRPr="00704E3F">
              <w:rPr>
                <w:rFonts w:ascii="Calibri" w:hAnsi="Calibri" w:cs="Calibri"/>
                <w:bCs/>
                <w:color w:val="000000"/>
                <w:sz w:val="18"/>
                <w:szCs w:val="18"/>
                <w:lang w:eastAsia="it-IT"/>
              </w:rPr>
              <w:t xml:space="preserve"> </w:t>
            </w:r>
            <w:r w:rsidR="00CE1D28" w:rsidRPr="00704E3F">
              <w:rPr>
                <w:rFonts w:ascii="Calibri" w:hAnsi="Calibri" w:cs="Calibri"/>
                <w:bCs/>
                <w:color w:val="000000"/>
                <w:sz w:val="18"/>
                <w:szCs w:val="18"/>
                <w:lang w:eastAsia="it-IT"/>
              </w:rPr>
              <w:t xml:space="preserve">Scolastico </w:t>
            </w:r>
            <w:r w:rsidR="0022453B" w:rsidRPr="00704E3F">
              <w:rPr>
                <w:rFonts w:ascii="Calibri" w:hAnsi="Calibri" w:cs="Calibri"/>
                <w:bCs/>
                <w:color w:val="000000"/>
                <w:sz w:val="18"/>
                <w:szCs w:val="18"/>
                <w:lang w:eastAsia="it-IT"/>
              </w:rPr>
              <w:t>e/o Ente di Formazione in genere</w:t>
            </w:r>
            <w:r w:rsidR="007C02B0" w:rsidRPr="00704E3F">
              <w:rPr>
                <w:rFonts w:ascii="Calibri" w:hAnsi="Calibri" w:cs="Calibri"/>
                <w:bCs/>
                <w:color w:val="000000"/>
                <w:sz w:val="18"/>
                <w:szCs w:val="18"/>
                <w:lang w:eastAsia="it-IT"/>
              </w:rPr>
              <w:t xml:space="preserve">, sia esso </w:t>
            </w:r>
            <w:r w:rsidRPr="00704E3F">
              <w:rPr>
                <w:rFonts w:ascii="Calibri" w:hAnsi="Calibri" w:cs="Calibri"/>
                <w:bCs/>
                <w:color w:val="000000"/>
                <w:sz w:val="18"/>
                <w:szCs w:val="18"/>
                <w:lang w:eastAsia="it-IT"/>
              </w:rPr>
              <w:t>Pubblico o Privato</w:t>
            </w:r>
            <w:r w:rsidR="007C02B0" w:rsidRPr="00704E3F">
              <w:rPr>
                <w:rFonts w:ascii="Calibri" w:hAnsi="Calibri" w:cs="Calibri"/>
                <w:bCs/>
                <w:color w:val="000000"/>
                <w:sz w:val="18"/>
                <w:szCs w:val="18"/>
                <w:lang w:eastAsia="it-IT"/>
              </w:rPr>
              <w:t>,</w:t>
            </w:r>
            <w:r w:rsidRPr="00704E3F">
              <w:rPr>
                <w:rFonts w:ascii="Calibri" w:hAnsi="Calibri" w:cs="Calibri"/>
                <w:bCs/>
                <w:color w:val="000000"/>
                <w:sz w:val="18"/>
                <w:szCs w:val="18"/>
                <w:lang w:eastAsia="it-IT"/>
              </w:rPr>
              <w:t xml:space="preserve"> di ogni ordine e grado</w:t>
            </w:r>
            <w:r w:rsidR="007C02B0" w:rsidRPr="00704E3F">
              <w:rPr>
                <w:rFonts w:ascii="Calibri" w:hAnsi="Calibri" w:cs="Calibri"/>
                <w:bCs/>
                <w:color w:val="000000"/>
                <w:sz w:val="18"/>
                <w:szCs w:val="18"/>
                <w:lang w:eastAsia="it-IT"/>
              </w:rPr>
              <w:t>,</w:t>
            </w:r>
            <w:r w:rsidRPr="00704E3F">
              <w:rPr>
                <w:rFonts w:ascii="Calibri" w:hAnsi="Calibri" w:cs="Calibri"/>
                <w:bCs/>
                <w:color w:val="000000"/>
                <w:sz w:val="18"/>
                <w:szCs w:val="18"/>
                <w:lang w:eastAsia="it-IT"/>
              </w:rPr>
              <w:t xml:space="preserve"> che sottoscrive la polizza</w:t>
            </w:r>
            <w:r w:rsidR="00C80057" w:rsidRPr="00704E3F">
              <w:rPr>
                <w:rFonts w:ascii="Calibri" w:hAnsi="Calibri" w:cs="Calibri"/>
                <w:bCs/>
                <w:color w:val="000000"/>
                <w:sz w:val="18"/>
                <w:szCs w:val="18"/>
                <w:lang w:eastAsia="it-IT"/>
              </w:rPr>
              <w:t>.</w:t>
            </w:r>
          </w:p>
        </w:tc>
      </w:tr>
      <w:tr w:rsidR="00D30BB1"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D30BB1" w:rsidRPr="00AD3FCE" w:rsidRDefault="00D30BB1"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Contravvenzione:</w:t>
            </w:r>
          </w:p>
        </w:tc>
        <w:tc>
          <w:tcPr>
            <w:tcW w:w="7652" w:type="dxa"/>
            <w:tcBorders>
              <w:top w:val="single" w:sz="4" w:space="0" w:color="000000"/>
              <w:left w:val="single" w:sz="4" w:space="0" w:color="000000"/>
              <w:bottom w:val="single" w:sz="4" w:space="0" w:color="000000"/>
              <w:right w:val="single" w:sz="4" w:space="0" w:color="000000"/>
            </w:tcBorders>
          </w:tcPr>
          <w:p w:rsidR="00D30BB1" w:rsidRPr="00704E3F" w:rsidRDefault="00D30BB1"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 un reato (vedi alla voce Reati). Nelle contravvenzioni non si considera l’elemento psicologico e cioè la volontarietà di chi lo ha commesso: per la legge è irrilevante se il fatto è stato commesso volontariamente o involontariamente. Le contravvenzioni sono punite con l’arresto e/o l’ammenda.</w:t>
            </w:r>
          </w:p>
        </w:tc>
      </w:tr>
      <w:tr w:rsidR="007975FF" w:rsidRPr="00704E3F" w:rsidTr="0029478F">
        <w:trPr>
          <w:gridAfter w:val="1"/>
          <w:wAfter w:w="15" w:type="dxa"/>
          <w:trHeight w:val="232"/>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6F6974"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Cose</w:t>
            </w:r>
            <w:r w:rsidR="007E418A" w:rsidRPr="00AD3FCE">
              <w:rPr>
                <w:rFonts w:ascii="Calibri" w:hAnsi="Calibri" w:cs="Calibri"/>
                <w:b/>
                <w:bCs/>
                <w:color w:val="000000"/>
                <w:sz w:val="18"/>
                <w:szCs w:val="18"/>
                <w:lang w:eastAsia="it-IT"/>
              </w:rPr>
              <w:t>:</w:t>
            </w:r>
            <w:r w:rsidR="007975FF"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6F6974"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Sia gli oggetti materiali sia gli animali</w:t>
            </w:r>
            <w:r w:rsidR="00C80057" w:rsidRPr="00704E3F">
              <w:rPr>
                <w:rFonts w:ascii="Calibri" w:hAnsi="Calibri" w:cs="Calibri"/>
                <w:bCs/>
                <w:color w:val="000000"/>
                <w:sz w:val="18"/>
                <w:szCs w:val="18"/>
                <w:lang w:eastAsia="it-IT"/>
              </w:rPr>
              <w:t>.</w:t>
            </w:r>
          </w:p>
        </w:tc>
      </w:tr>
      <w:tr w:rsidR="007E418A" w:rsidRPr="00704E3F" w:rsidTr="0029478F">
        <w:trPr>
          <w:gridAfter w:val="1"/>
          <w:wAfter w:w="15" w:type="dxa"/>
          <w:trHeight w:val="265"/>
        </w:trPr>
        <w:tc>
          <w:tcPr>
            <w:tcW w:w="2662" w:type="dxa"/>
            <w:tcBorders>
              <w:top w:val="single" w:sz="4" w:space="0" w:color="000000"/>
              <w:left w:val="single" w:sz="4" w:space="0" w:color="000000"/>
              <w:bottom w:val="single" w:sz="4" w:space="0" w:color="000000"/>
              <w:right w:val="single" w:sz="4" w:space="0" w:color="000000"/>
            </w:tcBorders>
          </w:tcPr>
          <w:p w:rsidR="007E418A" w:rsidRPr="00AD3FCE" w:rsidRDefault="007E418A"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Danneggiamento a cose:</w:t>
            </w:r>
          </w:p>
        </w:tc>
        <w:tc>
          <w:tcPr>
            <w:tcW w:w="7652" w:type="dxa"/>
            <w:tcBorders>
              <w:top w:val="single" w:sz="4" w:space="0" w:color="000000"/>
              <w:left w:val="single" w:sz="4" w:space="0" w:color="000000"/>
              <w:bottom w:val="single" w:sz="4" w:space="0" w:color="000000"/>
              <w:right w:val="single" w:sz="4" w:space="0" w:color="000000"/>
            </w:tcBorders>
          </w:tcPr>
          <w:p w:rsidR="007E418A" w:rsidRPr="00704E3F" w:rsidRDefault="007E418A"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Alterazione fisica e/o chimica di cose</w:t>
            </w:r>
            <w:r w:rsidR="00C80057" w:rsidRPr="00704E3F">
              <w:rPr>
                <w:rFonts w:ascii="Calibri" w:hAnsi="Calibri" w:cs="Calibri"/>
                <w:bCs/>
                <w:color w:val="000000"/>
                <w:sz w:val="18"/>
                <w:szCs w:val="18"/>
                <w:lang w:eastAsia="it-IT"/>
              </w:rPr>
              <w:t>.</w:t>
            </w:r>
          </w:p>
        </w:tc>
      </w:tr>
      <w:tr w:rsidR="00266CD5" w:rsidRPr="00704E3F" w:rsidTr="0029478F">
        <w:trPr>
          <w:gridAfter w:val="1"/>
          <w:wAfter w:w="15" w:type="dxa"/>
          <w:trHeight w:val="282"/>
        </w:trPr>
        <w:tc>
          <w:tcPr>
            <w:tcW w:w="2662" w:type="dxa"/>
            <w:tcBorders>
              <w:top w:val="single" w:sz="4" w:space="0" w:color="000000"/>
              <w:left w:val="single" w:sz="4" w:space="0" w:color="000000"/>
              <w:bottom w:val="single" w:sz="4" w:space="0" w:color="000000"/>
              <w:right w:val="single" w:sz="4" w:space="0" w:color="000000"/>
            </w:tcBorders>
          </w:tcPr>
          <w:p w:rsidR="00266CD5" w:rsidRPr="00AD3FCE" w:rsidRDefault="00266CD5"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Danno:</w:t>
            </w:r>
          </w:p>
        </w:tc>
        <w:tc>
          <w:tcPr>
            <w:tcW w:w="7652" w:type="dxa"/>
            <w:tcBorders>
              <w:top w:val="single" w:sz="4" w:space="0" w:color="000000"/>
              <w:left w:val="single" w:sz="4" w:space="0" w:color="000000"/>
              <w:bottom w:val="single" w:sz="4" w:space="0" w:color="000000"/>
              <w:right w:val="single" w:sz="4" w:space="0" w:color="000000"/>
            </w:tcBorders>
          </w:tcPr>
          <w:p w:rsidR="00266CD5" w:rsidRPr="00704E3F" w:rsidRDefault="00266CD5"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Qualsiasi pregiudizio suscettibile di valutazione economica</w:t>
            </w:r>
            <w:r w:rsidR="00C80057" w:rsidRPr="00704E3F">
              <w:rPr>
                <w:rFonts w:ascii="Calibri" w:hAnsi="Calibri" w:cs="Calibri"/>
                <w:bCs/>
                <w:color w:val="000000"/>
                <w:sz w:val="18"/>
                <w:szCs w:val="18"/>
                <w:lang w:eastAsia="it-IT"/>
              </w:rPr>
              <w:t>.</w:t>
            </w:r>
          </w:p>
        </w:tc>
      </w:tr>
      <w:tr w:rsidR="00DF5D30" w:rsidRPr="00704E3F" w:rsidTr="0029478F">
        <w:trPr>
          <w:gridAfter w:val="1"/>
          <w:wAfter w:w="15" w:type="dxa"/>
          <w:trHeight w:val="282"/>
        </w:trPr>
        <w:tc>
          <w:tcPr>
            <w:tcW w:w="2662" w:type="dxa"/>
            <w:tcBorders>
              <w:top w:val="single" w:sz="4" w:space="0" w:color="000000"/>
              <w:left w:val="single" w:sz="4" w:space="0" w:color="000000"/>
              <w:bottom w:val="single" w:sz="4" w:space="0" w:color="000000"/>
              <w:right w:val="single" w:sz="4" w:space="0" w:color="000000"/>
            </w:tcBorders>
          </w:tcPr>
          <w:p w:rsidR="00DF5D30" w:rsidRPr="00AD3FCE" w:rsidRDefault="00DF5D3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Danno extracontrattuale:</w:t>
            </w:r>
          </w:p>
        </w:tc>
        <w:tc>
          <w:tcPr>
            <w:tcW w:w="7652" w:type="dxa"/>
            <w:tcBorders>
              <w:top w:val="single" w:sz="4" w:space="0" w:color="000000"/>
              <w:left w:val="single" w:sz="4" w:space="0" w:color="000000"/>
              <w:bottom w:val="single" w:sz="4" w:space="0" w:color="000000"/>
              <w:right w:val="single" w:sz="4" w:space="0" w:color="000000"/>
            </w:tcBorders>
          </w:tcPr>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 il danno ingiusto derivante da un fatto illecito: tipicamente è il danno subito alla persona o a cose in conseguenza di un comportamento colposo di altre persone. Tra il danneggiato e il responsabile non esiste alcun rapporto contrattuale o, se esiste, non ha alcun nesso con l’evento dannoso.</w:t>
            </w:r>
          </w:p>
        </w:tc>
      </w:tr>
      <w:tr w:rsidR="007E418A" w:rsidRPr="00704E3F" w:rsidTr="0029478F">
        <w:trPr>
          <w:gridAfter w:val="1"/>
          <w:wAfter w:w="15" w:type="dxa"/>
          <w:trHeight w:val="495"/>
        </w:trPr>
        <w:tc>
          <w:tcPr>
            <w:tcW w:w="2662" w:type="dxa"/>
            <w:tcBorders>
              <w:top w:val="single" w:sz="4" w:space="0" w:color="000000"/>
              <w:left w:val="single" w:sz="4" w:space="0" w:color="000000"/>
              <w:bottom w:val="single" w:sz="4" w:space="0" w:color="000000"/>
              <w:right w:val="single" w:sz="4" w:space="0" w:color="000000"/>
            </w:tcBorders>
          </w:tcPr>
          <w:p w:rsidR="007E418A" w:rsidRPr="00AD3FCE" w:rsidRDefault="007E418A"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Danni materiali:</w:t>
            </w:r>
          </w:p>
        </w:tc>
        <w:tc>
          <w:tcPr>
            <w:tcW w:w="7652" w:type="dxa"/>
            <w:tcBorders>
              <w:top w:val="single" w:sz="4" w:space="0" w:color="000000"/>
              <w:left w:val="single" w:sz="4" w:space="0" w:color="000000"/>
              <w:bottom w:val="single" w:sz="4" w:space="0" w:color="000000"/>
              <w:right w:val="single" w:sz="4" w:space="0" w:color="000000"/>
            </w:tcBorders>
          </w:tcPr>
          <w:p w:rsidR="007E418A" w:rsidRPr="00704E3F" w:rsidRDefault="00266CD5"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pregiudizio economico conseguente a danneggiamento di cose od animali, lesioni personali, morte, arrecato a terzi</w:t>
            </w:r>
            <w:r w:rsidR="00C80057" w:rsidRPr="00704E3F">
              <w:rPr>
                <w:rFonts w:ascii="Calibri" w:hAnsi="Calibri" w:cs="Calibri"/>
                <w:bCs/>
                <w:color w:val="000000"/>
                <w:sz w:val="18"/>
                <w:szCs w:val="18"/>
                <w:lang w:eastAsia="it-IT"/>
              </w:rPr>
              <w:t>.</w:t>
            </w:r>
          </w:p>
        </w:tc>
      </w:tr>
      <w:tr w:rsidR="007975F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E418A"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Dann</w:t>
            </w:r>
            <w:r w:rsidR="00266CD5" w:rsidRPr="00AD3FCE">
              <w:rPr>
                <w:rFonts w:ascii="Calibri" w:hAnsi="Calibri" w:cs="Calibri"/>
                <w:b/>
                <w:bCs/>
                <w:color w:val="000000"/>
                <w:sz w:val="18"/>
                <w:szCs w:val="18"/>
                <w:lang w:eastAsia="it-IT"/>
              </w:rPr>
              <w:t>i corporali</w:t>
            </w:r>
            <w:r w:rsidR="007975FF"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7320D6"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w:t>
            </w:r>
            <w:r w:rsidR="00266CD5" w:rsidRPr="00704E3F">
              <w:rPr>
                <w:rFonts w:ascii="Calibri" w:hAnsi="Calibri" w:cs="Calibri"/>
                <w:bCs/>
                <w:color w:val="000000"/>
                <w:sz w:val="18"/>
                <w:szCs w:val="18"/>
                <w:lang w:eastAsia="it-IT"/>
              </w:rPr>
              <w:t>l pregiudizio economico conseguente a lesioni o morte di persone, ivi compresi danni alla salute o biologici nonché il danno morale</w:t>
            </w:r>
            <w:r w:rsidR="00C80057" w:rsidRPr="00704E3F">
              <w:rPr>
                <w:rFonts w:ascii="Calibri" w:hAnsi="Calibri" w:cs="Calibri"/>
                <w:bCs/>
                <w:color w:val="000000"/>
                <w:sz w:val="18"/>
                <w:szCs w:val="18"/>
                <w:lang w:eastAsia="it-IT"/>
              </w:rPr>
              <w:t>.</w:t>
            </w:r>
          </w:p>
        </w:tc>
      </w:tr>
      <w:tr w:rsidR="00266CD5"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266CD5" w:rsidRPr="00AD3FCE" w:rsidRDefault="00266CD5"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Day Hospital:</w:t>
            </w:r>
          </w:p>
        </w:tc>
        <w:tc>
          <w:tcPr>
            <w:tcW w:w="7652" w:type="dxa"/>
            <w:tcBorders>
              <w:top w:val="single" w:sz="4" w:space="0" w:color="000000"/>
              <w:left w:val="single" w:sz="4" w:space="0" w:color="000000"/>
              <w:bottom w:val="single" w:sz="4" w:space="0" w:color="000000"/>
              <w:right w:val="single" w:sz="4" w:space="0" w:color="000000"/>
            </w:tcBorders>
          </w:tcPr>
          <w:p w:rsidR="00266CD5" w:rsidRPr="00704E3F" w:rsidRDefault="0072262D"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Degenza in istituto di cura in esclusivo regime diurno</w:t>
            </w:r>
            <w:r w:rsidR="00C80057" w:rsidRPr="00704E3F">
              <w:rPr>
                <w:rFonts w:ascii="Calibri" w:hAnsi="Calibri" w:cs="Calibri"/>
                <w:bCs/>
                <w:color w:val="000000"/>
                <w:sz w:val="18"/>
                <w:szCs w:val="18"/>
                <w:lang w:eastAsia="it-IT"/>
              </w:rPr>
              <w:t>.</w:t>
            </w:r>
          </w:p>
        </w:tc>
      </w:tr>
      <w:tr w:rsidR="007975FF"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2262D"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Day-Surgery</w:t>
            </w:r>
            <w:r w:rsidR="007975FF"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DF27BD"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w:t>
            </w:r>
            <w:r w:rsidR="0072262D" w:rsidRPr="00704E3F">
              <w:rPr>
                <w:rFonts w:ascii="Calibri" w:hAnsi="Calibri" w:cs="Calibri"/>
                <w:bCs/>
                <w:color w:val="000000"/>
                <w:sz w:val="18"/>
                <w:szCs w:val="18"/>
                <w:lang w:eastAsia="it-IT"/>
              </w:rPr>
              <w:t xml:space="preserve">’intervento chirurgico effettuato in sala operatoria presso un Istituto di Cura, in regime di degenza </w:t>
            </w:r>
            <w:r w:rsidR="0072262D" w:rsidRPr="00704E3F">
              <w:rPr>
                <w:rFonts w:ascii="Calibri" w:hAnsi="Calibri" w:cs="Calibri"/>
                <w:bCs/>
                <w:color w:val="000000"/>
                <w:sz w:val="18"/>
                <w:szCs w:val="18"/>
                <w:lang w:eastAsia="it-IT"/>
              </w:rPr>
              <w:lastRenderedPageBreak/>
              <w:t>diurna, che non comporta pernottamento, documentato da cartella clinica</w:t>
            </w:r>
            <w:r w:rsidR="00C80057" w:rsidRPr="00704E3F">
              <w:rPr>
                <w:rFonts w:ascii="Calibri" w:hAnsi="Calibri" w:cs="Calibri"/>
                <w:bCs/>
                <w:color w:val="000000"/>
                <w:sz w:val="18"/>
                <w:szCs w:val="18"/>
                <w:lang w:eastAsia="it-IT"/>
              </w:rPr>
              <w:t>.</w:t>
            </w:r>
          </w:p>
        </w:tc>
      </w:tr>
      <w:tr w:rsidR="00DF5D30" w:rsidRPr="00704E3F" w:rsidTr="0029478F">
        <w:trPr>
          <w:gridAfter w:val="1"/>
          <w:wAfter w:w="15" w:type="dxa"/>
          <w:trHeight w:val="267"/>
        </w:trPr>
        <w:tc>
          <w:tcPr>
            <w:tcW w:w="2662" w:type="dxa"/>
            <w:tcBorders>
              <w:top w:val="single" w:sz="4" w:space="0" w:color="000000"/>
              <w:left w:val="single" w:sz="4" w:space="0" w:color="000000"/>
              <w:bottom w:val="single" w:sz="4" w:space="0" w:color="auto"/>
              <w:right w:val="single" w:sz="4" w:space="0" w:color="000000"/>
            </w:tcBorders>
          </w:tcPr>
          <w:p w:rsidR="00DF5D30" w:rsidRPr="00AD3FCE" w:rsidRDefault="00DF5D3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lastRenderedPageBreak/>
              <w:t>Delitto:</w:t>
            </w:r>
          </w:p>
        </w:tc>
        <w:tc>
          <w:tcPr>
            <w:tcW w:w="7652" w:type="dxa"/>
            <w:tcBorders>
              <w:top w:val="single" w:sz="4" w:space="0" w:color="000000"/>
              <w:left w:val="single" w:sz="4" w:space="0" w:color="000000"/>
              <w:bottom w:val="single" w:sz="4" w:space="0" w:color="auto"/>
              <w:right w:val="single" w:sz="4" w:space="0" w:color="000000"/>
            </w:tcBorders>
          </w:tcPr>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 un reato (vedi alla voce Reati) più grave della contravvenzione, che può essere commesso volontariamente o involontariamente. Più esattamente si definisce:</w:t>
            </w:r>
          </w:p>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delitto colposo se viene commesso involontariamente e cioè per negligenza, imprudenza o imperizia;</w:t>
            </w:r>
          </w:p>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delitto preterintenzionale se le conseguenze sono più gravi di quelle previste e volute;</w:t>
            </w:r>
          </w:p>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delitto doloso se viene commesso volontariamente e con la consapevolezza di commettere un delitto. Il delitto è punito con la multa o la reclusione.</w:t>
            </w:r>
          </w:p>
        </w:tc>
      </w:tr>
      <w:tr w:rsidR="00D54B10" w:rsidRPr="00704E3F" w:rsidTr="0029478F">
        <w:trPr>
          <w:gridAfter w:val="1"/>
          <w:wAfter w:w="15" w:type="dxa"/>
          <w:trHeight w:val="267"/>
        </w:trPr>
        <w:tc>
          <w:tcPr>
            <w:tcW w:w="2662" w:type="dxa"/>
            <w:tcBorders>
              <w:top w:val="single" w:sz="4" w:space="0" w:color="auto"/>
              <w:left w:val="single" w:sz="4" w:space="0" w:color="000000"/>
              <w:bottom w:val="single" w:sz="4" w:space="0" w:color="000000"/>
              <w:right w:val="single" w:sz="4" w:space="0" w:color="000000"/>
            </w:tcBorders>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Diritto Civile:</w:t>
            </w:r>
          </w:p>
        </w:tc>
        <w:tc>
          <w:tcPr>
            <w:tcW w:w="7652" w:type="dxa"/>
            <w:tcBorders>
              <w:top w:val="single" w:sz="4" w:space="0" w:color="auto"/>
              <w:left w:val="single" w:sz="4" w:space="0" w:color="000000"/>
              <w:bottom w:val="single" w:sz="4" w:space="0" w:color="000000"/>
              <w:right w:val="single" w:sz="4" w:space="0" w:color="000000"/>
            </w:tcBorders>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 il complesso di norme che regola i rapporti tra privati (aziende o persone): quando nasce un contrasto tra due soggetti privati questi si rivolgono al giudice perché, in base al diritto civile, decida chi ha ragione e chi ha torto. Nelle cause civili il giudice decide esclusivamente sulla base degli elementi forniti dalle parti ed è stabilito che chi afferma qualcosa è tenuto a provarlo.</w:t>
            </w:r>
          </w:p>
        </w:tc>
      </w:tr>
      <w:tr w:rsidR="00D54B10" w:rsidRPr="00704E3F" w:rsidTr="0068660B">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Diritto penale:</w:t>
            </w:r>
          </w:p>
        </w:tc>
        <w:tc>
          <w:tcPr>
            <w:tcW w:w="7598" w:type="dxa"/>
            <w:tcBorders>
              <w:top w:val="single" w:sz="4" w:space="0" w:color="000000"/>
              <w:left w:val="single" w:sz="4" w:space="0" w:color="000000"/>
              <w:bottom w:val="single" w:sz="4" w:space="0" w:color="000000"/>
              <w:right w:val="single" w:sz="4" w:space="0" w:color="000000"/>
            </w:tcBorders>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 il complesso di norme stabilito per la tutela della collettività contro i comportamenti dannosi dei singoli. La responsabilità che deriva dalla violazione della legge penale può essere addebitata solo a persone fisiche, a differenza di quella derivante dalla violazione della legge civile (vedi alla voce Diritto civile) che si può attribuire sia a persone fisiche che a persone giuridiche. Mentre nelle cause civili le parti sono soggetti privati, nei processi penali è lo Stato che promuove il processo stesso, poiché questo si svolge nell’interesse della collettività. Ne consegue che mentre nella causa civile chi perde viene generalmente condannato a pagare tutte le spese, nel processo penale l’imputato dovrà comunque pagare le spese della sua difesa, anche se assolto, ma non quelle di giustizia (vedi alla voce relativa) che invece si accollerà lo Stato.</w:t>
            </w:r>
          </w:p>
        </w:tc>
      </w:tr>
      <w:tr w:rsidR="00746C42"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tcPr>
          <w:p w:rsidR="00746C42" w:rsidRPr="00AD3FCE" w:rsidRDefault="00746C42" w:rsidP="00704E3F">
            <w:pPr>
              <w:spacing w:before="60" w:after="60"/>
              <w:ind w:right="-23"/>
              <w:jc w:val="both"/>
              <w:rPr>
                <w:rFonts w:ascii="Calibri" w:hAnsi="Calibri" w:cs="Calibri"/>
                <w:b/>
                <w:bCs/>
                <w:color w:val="000000"/>
                <w:sz w:val="18"/>
                <w:szCs w:val="18"/>
                <w:lang w:eastAsia="it-IT"/>
              </w:rPr>
            </w:pPr>
            <w:bookmarkStart w:id="0" w:name="_Hlk512005755"/>
            <w:r w:rsidRPr="00AD3FCE">
              <w:rPr>
                <w:rFonts w:ascii="Calibri" w:hAnsi="Calibri" w:cs="Calibri"/>
                <w:b/>
                <w:bCs/>
                <w:color w:val="000000"/>
                <w:sz w:val="18"/>
                <w:szCs w:val="18"/>
                <w:lang w:eastAsia="it-IT"/>
              </w:rPr>
              <w:t>Effetti personali</w:t>
            </w:r>
          </w:p>
        </w:tc>
        <w:tc>
          <w:tcPr>
            <w:tcW w:w="7652" w:type="dxa"/>
            <w:tcBorders>
              <w:top w:val="single" w:sz="4" w:space="0" w:color="000000"/>
              <w:left w:val="single" w:sz="4" w:space="0" w:color="000000"/>
              <w:bottom w:val="single" w:sz="4" w:space="0" w:color="000000"/>
              <w:right w:val="single" w:sz="4" w:space="0" w:color="000000"/>
            </w:tcBorders>
          </w:tcPr>
          <w:p w:rsidR="00746C42" w:rsidRPr="00704E3F" w:rsidRDefault="00746C42"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specificatamente: Vestiario e accessori (scarpe/cinture/</w:t>
            </w:r>
            <w:r w:rsidR="00383228" w:rsidRPr="00704E3F">
              <w:rPr>
                <w:rFonts w:ascii="Calibri" w:hAnsi="Calibri" w:cs="Calibri"/>
                <w:bCs/>
                <w:color w:val="000000"/>
                <w:sz w:val="18"/>
                <w:szCs w:val="18"/>
                <w:lang w:eastAsia="it-IT"/>
              </w:rPr>
              <w:t xml:space="preserve">borse ed </w:t>
            </w:r>
            <w:r w:rsidRPr="00704E3F">
              <w:rPr>
                <w:rFonts w:ascii="Calibri" w:hAnsi="Calibri" w:cs="Calibri"/>
                <w:bCs/>
                <w:color w:val="000000"/>
                <w:sz w:val="18"/>
                <w:szCs w:val="18"/>
                <w:lang w:eastAsia="it-IT"/>
              </w:rPr>
              <w:t>indumenti in genere); occhiali; zaino.</w:t>
            </w:r>
          </w:p>
        </w:tc>
      </w:tr>
      <w:bookmarkEnd w:id="0"/>
      <w:tr w:rsidR="007975FF" w:rsidRPr="00704E3F" w:rsidTr="0029478F">
        <w:trPr>
          <w:gridAfter w:val="1"/>
          <w:wAfter w:w="15" w:type="dxa"/>
          <w:trHeight w:val="91"/>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2262D"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Estero</w:t>
            </w:r>
            <w:r w:rsidR="007975FF"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DF27BD"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T</w:t>
            </w:r>
            <w:r w:rsidR="0072262D" w:rsidRPr="00704E3F">
              <w:rPr>
                <w:rFonts w:ascii="Calibri" w:hAnsi="Calibri" w:cs="Calibri"/>
                <w:bCs/>
                <w:color w:val="000000"/>
                <w:sz w:val="18"/>
                <w:szCs w:val="18"/>
                <w:lang w:eastAsia="it-IT"/>
              </w:rPr>
              <w:t>utti i paesi non ricompresi nella definizione di Italia</w:t>
            </w:r>
            <w:r w:rsidR="00C80057" w:rsidRPr="00704E3F">
              <w:rPr>
                <w:rFonts w:ascii="Calibri" w:hAnsi="Calibri" w:cs="Calibri"/>
                <w:bCs/>
                <w:color w:val="000000"/>
                <w:sz w:val="18"/>
                <w:szCs w:val="18"/>
                <w:lang w:eastAsia="it-IT"/>
              </w:rPr>
              <w:t>.</w:t>
            </w:r>
          </w:p>
        </w:tc>
      </w:tr>
      <w:tr w:rsidR="007975FF" w:rsidRPr="00704E3F" w:rsidTr="0029478F">
        <w:trPr>
          <w:gridAfter w:val="1"/>
          <w:wAfter w:w="15" w:type="dxa"/>
          <w:trHeight w:val="496"/>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2262D"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Europa:</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DF27BD"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w:t>
            </w:r>
            <w:r w:rsidR="0072262D" w:rsidRPr="00704E3F">
              <w:rPr>
                <w:rFonts w:ascii="Calibri" w:hAnsi="Calibri" w:cs="Calibri"/>
                <w:bCs/>
                <w:color w:val="000000"/>
                <w:sz w:val="18"/>
                <w:szCs w:val="18"/>
                <w:lang w:eastAsia="it-IT"/>
              </w:rPr>
              <w:t xml:space="preserve"> paesi dell</w:t>
            </w:r>
            <w:r w:rsidR="00DF5D30" w:rsidRPr="00704E3F">
              <w:rPr>
                <w:rFonts w:ascii="Calibri" w:hAnsi="Calibri" w:cs="Calibri"/>
                <w:bCs/>
                <w:color w:val="000000"/>
                <w:sz w:val="18"/>
                <w:szCs w:val="18"/>
                <w:lang w:eastAsia="it-IT"/>
              </w:rPr>
              <w:t>’</w:t>
            </w:r>
            <w:r w:rsidR="0072262D" w:rsidRPr="00704E3F">
              <w:rPr>
                <w:rFonts w:ascii="Calibri" w:hAnsi="Calibri" w:cs="Calibri"/>
                <w:bCs/>
                <w:color w:val="000000"/>
                <w:sz w:val="18"/>
                <w:szCs w:val="18"/>
                <w:lang w:eastAsia="it-IT"/>
              </w:rPr>
              <w:t>Europa geografica fino al confine dei Monti Urali e del bacino del Mediterraneo, Algeria, Canarie, Cipro, Egitto, Israele, Libano, Libia, Madera, Marocco, Siria, Tunisia e Turchia</w:t>
            </w:r>
            <w:r w:rsidR="00C80057" w:rsidRPr="00704E3F">
              <w:rPr>
                <w:rFonts w:ascii="Calibri" w:hAnsi="Calibri" w:cs="Calibri"/>
                <w:bCs/>
                <w:color w:val="000000"/>
                <w:sz w:val="18"/>
                <w:szCs w:val="18"/>
                <w:lang w:eastAsia="it-IT"/>
              </w:rPr>
              <w:t>.</w:t>
            </w:r>
          </w:p>
        </w:tc>
      </w:tr>
      <w:tr w:rsidR="007975FF" w:rsidRPr="00704E3F" w:rsidTr="0029478F">
        <w:trPr>
          <w:gridAfter w:val="1"/>
          <w:wAfter w:w="15" w:type="dxa"/>
          <w:trHeight w:val="48"/>
        </w:trPr>
        <w:tc>
          <w:tcPr>
            <w:tcW w:w="2662" w:type="dxa"/>
            <w:tcBorders>
              <w:top w:val="single" w:sz="4" w:space="0" w:color="000000"/>
              <w:left w:val="single" w:sz="4" w:space="0" w:color="000000"/>
              <w:bottom w:val="single" w:sz="4" w:space="0" w:color="000000"/>
              <w:right w:val="single" w:sz="4" w:space="0" w:color="000000"/>
            </w:tcBorders>
          </w:tcPr>
          <w:p w:rsidR="007975FF" w:rsidRPr="00704E3F" w:rsidRDefault="0072262D"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Evento</w:t>
            </w:r>
            <w:r w:rsidR="007975FF" w:rsidRPr="00AD3FCE">
              <w:rPr>
                <w:rFonts w:ascii="Calibri" w:hAnsi="Calibri" w:cs="Calibri"/>
                <w:b/>
                <w:bCs/>
                <w:color w:val="000000"/>
                <w:sz w:val="18"/>
                <w:szCs w:val="18"/>
                <w:lang w:eastAsia="it-IT"/>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7975FF" w:rsidRPr="00704E3F" w:rsidRDefault="00DF27BD"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w:t>
            </w:r>
            <w:r w:rsidR="0072262D" w:rsidRPr="00704E3F">
              <w:rPr>
                <w:rFonts w:ascii="Calibri" w:hAnsi="Calibri" w:cs="Calibri"/>
                <w:bCs/>
                <w:color w:val="000000"/>
                <w:sz w:val="18"/>
                <w:szCs w:val="18"/>
                <w:lang w:eastAsia="it-IT"/>
              </w:rPr>
              <w:t>’accadimento che ha generato, direttamente od indirettamente, uno o più sinistri</w:t>
            </w:r>
            <w:r w:rsidR="00C80057" w:rsidRPr="00704E3F">
              <w:rPr>
                <w:rFonts w:ascii="Calibri" w:hAnsi="Calibri" w:cs="Calibri"/>
                <w:bCs/>
                <w:color w:val="000000"/>
                <w:sz w:val="18"/>
                <w:szCs w:val="18"/>
                <w:lang w:eastAsia="it-IT"/>
              </w:rPr>
              <w:t>.</w:t>
            </w:r>
          </w:p>
        </w:tc>
      </w:tr>
      <w:tr w:rsidR="00B129CE" w:rsidRPr="00704E3F" w:rsidTr="0029478F">
        <w:trPr>
          <w:gridAfter w:val="1"/>
          <w:wAfter w:w="15" w:type="dxa"/>
          <w:trHeight w:val="70"/>
        </w:trPr>
        <w:tc>
          <w:tcPr>
            <w:tcW w:w="2662" w:type="dxa"/>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Familiare: </w:t>
            </w:r>
          </w:p>
        </w:tc>
        <w:tc>
          <w:tcPr>
            <w:tcW w:w="7652" w:type="dxa"/>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Familiare: la persona legata da vincolo di parentela con l’Assicurato: coniuge, figli, padre, madre, fratelli, sorelle, nonni, suoceri, generi, nuore, cognati, zii, cugini, nipoti (purché risultante da regolare certificazione) e da persone con lui stabilmente conviventi così come risultante dallo stato di famiglia.</w:t>
            </w:r>
          </w:p>
        </w:tc>
      </w:tr>
      <w:tr w:rsidR="00DF5D30" w:rsidRPr="00704E3F" w:rsidTr="0029478F">
        <w:trPr>
          <w:gridAfter w:val="1"/>
          <w:wAfter w:w="15" w:type="dxa"/>
          <w:trHeight w:val="70"/>
        </w:trPr>
        <w:tc>
          <w:tcPr>
            <w:tcW w:w="2662" w:type="dxa"/>
            <w:tcBorders>
              <w:top w:val="single" w:sz="4" w:space="0" w:color="000000"/>
              <w:left w:val="single" w:sz="4" w:space="0" w:color="000000"/>
              <w:bottom w:val="single" w:sz="4" w:space="0" w:color="000000"/>
              <w:right w:val="single" w:sz="4" w:space="0" w:color="000000"/>
            </w:tcBorders>
          </w:tcPr>
          <w:p w:rsidR="00DF5D30" w:rsidRPr="00AD3FCE" w:rsidRDefault="00DF5D3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Fase extragiudiziale: </w:t>
            </w:r>
          </w:p>
        </w:tc>
        <w:tc>
          <w:tcPr>
            <w:tcW w:w="7652" w:type="dxa"/>
            <w:tcBorders>
              <w:top w:val="single" w:sz="4" w:space="0" w:color="000000"/>
              <w:left w:val="single" w:sz="4" w:space="0" w:color="000000"/>
              <w:bottom w:val="single" w:sz="4" w:space="0" w:color="000000"/>
              <w:right w:val="single" w:sz="4" w:space="0" w:color="000000"/>
            </w:tcBorders>
          </w:tcPr>
          <w:p w:rsidR="00DF5D30" w:rsidRPr="00704E3F" w:rsidRDefault="00A67E3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È</w:t>
            </w:r>
            <w:r w:rsidR="00DF5D30" w:rsidRPr="00704E3F">
              <w:rPr>
                <w:rFonts w:ascii="Calibri" w:hAnsi="Calibri" w:cs="Calibri"/>
                <w:bCs/>
                <w:color w:val="000000"/>
                <w:sz w:val="18"/>
                <w:szCs w:val="18"/>
                <w:lang w:eastAsia="it-IT"/>
              </w:rPr>
              <w:t xml:space="preserve"> l’attività che viene svolta tentando una mediazione tra le parti, al fine di comporre bonariamente una controversia ed evitare quindi il ricorso al giudice. Comprende procedure quali la mediazione civile, la negoziazione assistita, l’arbitrato, la conciliazione paritetica.</w:t>
            </w:r>
          </w:p>
        </w:tc>
      </w:tr>
      <w:tr w:rsidR="00DF5D30" w:rsidRPr="00704E3F" w:rsidTr="0029478F">
        <w:trPr>
          <w:gridAfter w:val="1"/>
          <w:wAfter w:w="15" w:type="dxa"/>
          <w:trHeight w:val="70"/>
        </w:trPr>
        <w:tc>
          <w:tcPr>
            <w:tcW w:w="2662" w:type="dxa"/>
            <w:tcBorders>
              <w:top w:val="single" w:sz="4" w:space="0" w:color="000000"/>
              <w:left w:val="single" w:sz="4" w:space="0" w:color="000000"/>
              <w:bottom w:val="single" w:sz="4" w:space="0" w:color="000000"/>
              <w:right w:val="single" w:sz="4" w:space="0" w:color="000000"/>
            </w:tcBorders>
          </w:tcPr>
          <w:p w:rsidR="00DF5D30" w:rsidRPr="00AD3FCE" w:rsidRDefault="00DF5D3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Fatto illecito: </w:t>
            </w:r>
          </w:p>
        </w:tc>
        <w:tc>
          <w:tcPr>
            <w:tcW w:w="7652" w:type="dxa"/>
            <w:tcBorders>
              <w:top w:val="single" w:sz="4" w:space="0" w:color="000000"/>
              <w:left w:val="single" w:sz="4" w:space="0" w:color="000000"/>
              <w:bottom w:val="single" w:sz="4" w:space="0" w:color="000000"/>
              <w:right w:val="single" w:sz="4" w:space="0" w:color="000000"/>
            </w:tcBorders>
          </w:tcPr>
          <w:p w:rsidR="00DF5D30" w:rsidRPr="00704E3F" w:rsidRDefault="00DF5D3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Qualsiasi fatto commesso in violazione di norme dell’ordinamento giuridico, fuori delle ipotesi di inadempimento contrattuale. L’illecito è quindi civile, se consiste nella violazione della legge civile, penale se in violazione di norme penali, amministrativo se contrario alle norme stabilite per il funzionamento della Pubblica Amministrazione.</w:t>
            </w:r>
          </w:p>
        </w:tc>
      </w:tr>
      <w:tr w:rsidR="0029478F" w:rsidRPr="00704E3F" w:rsidTr="0029478F">
        <w:trPr>
          <w:gridAfter w:val="1"/>
          <w:wAfter w:w="15" w:type="dxa"/>
          <w:trHeight w:val="70"/>
        </w:trPr>
        <w:tc>
          <w:tcPr>
            <w:tcW w:w="2662" w:type="dxa"/>
            <w:tcBorders>
              <w:top w:val="single" w:sz="4" w:space="0" w:color="000000"/>
              <w:left w:val="single" w:sz="4" w:space="0" w:color="000000"/>
              <w:bottom w:val="single" w:sz="4" w:space="0" w:color="000000"/>
              <w:right w:val="single" w:sz="4" w:space="0" w:color="000000"/>
            </w:tcBorders>
          </w:tcPr>
          <w:p w:rsidR="0029478F" w:rsidRPr="00AD3FCE" w:rsidRDefault="0029478F" w:rsidP="00704E3F">
            <w:pPr>
              <w:spacing w:before="60" w:after="60"/>
              <w:ind w:right="-23"/>
              <w:jc w:val="both"/>
              <w:rPr>
                <w:rFonts w:ascii="Calibri" w:hAnsi="Calibri" w:cs="Calibri"/>
                <w:b/>
                <w:bCs/>
                <w:color w:val="000000"/>
                <w:sz w:val="18"/>
                <w:szCs w:val="18"/>
                <w:lang w:eastAsia="it-IT"/>
              </w:rPr>
            </w:pPr>
            <w:r>
              <w:rPr>
                <w:rFonts w:ascii="Calibri" w:hAnsi="Calibri" w:cs="Calibri"/>
                <w:b/>
                <w:bCs/>
                <w:color w:val="000000"/>
                <w:sz w:val="18"/>
                <w:szCs w:val="18"/>
                <w:lang w:eastAsia="it-IT"/>
              </w:rPr>
              <w:t>Franchigia/Scoperto:</w:t>
            </w:r>
          </w:p>
        </w:tc>
        <w:tc>
          <w:tcPr>
            <w:tcW w:w="7652" w:type="dxa"/>
            <w:tcBorders>
              <w:top w:val="single" w:sz="4" w:space="0" w:color="000000"/>
              <w:left w:val="single" w:sz="4" w:space="0" w:color="000000"/>
              <w:bottom w:val="single" w:sz="4" w:space="0" w:color="000000"/>
              <w:right w:val="single" w:sz="4" w:space="0" w:color="000000"/>
            </w:tcBorders>
          </w:tcPr>
          <w:p w:rsidR="0029478F" w:rsidRPr="00704E3F" w:rsidRDefault="00D56E4A" w:rsidP="00704E3F">
            <w:pPr>
              <w:spacing w:before="60" w:after="60"/>
              <w:ind w:right="-23"/>
              <w:jc w:val="both"/>
              <w:rPr>
                <w:rFonts w:ascii="Calibri" w:hAnsi="Calibri" w:cs="Calibri"/>
                <w:bCs/>
                <w:color w:val="000000"/>
                <w:sz w:val="18"/>
                <w:szCs w:val="18"/>
                <w:lang w:eastAsia="it-IT"/>
              </w:rPr>
            </w:pPr>
            <w:r>
              <w:rPr>
                <w:rFonts w:ascii="Calibri" w:hAnsi="Calibri" w:cs="Calibri"/>
                <w:bCs/>
                <w:color w:val="000000"/>
                <w:sz w:val="18"/>
                <w:szCs w:val="18"/>
                <w:lang w:eastAsia="it-IT"/>
              </w:rPr>
              <w:t>L</w:t>
            </w:r>
            <w:r w:rsidR="0029478F">
              <w:rPr>
                <w:rFonts w:ascii="Calibri" w:hAnsi="Calibri" w:cs="Calibri"/>
                <w:bCs/>
                <w:color w:val="000000"/>
                <w:sz w:val="18"/>
                <w:szCs w:val="18"/>
                <w:lang w:eastAsia="it-IT"/>
              </w:rPr>
              <w:t>a parte di danno che l’Assicurato tiene a suo carico, calcolata in misura fissa</w:t>
            </w:r>
            <w:r>
              <w:rPr>
                <w:rFonts w:ascii="Calibri" w:hAnsi="Calibri" w:cs="Calibri"/>
                <w:bCs/>
                <w:color w:val="000000"/>
                <w:sz w:val="18"/>
                <w:szCs w:val="18"/>
                <w:lang w:eastAsia="it-IT"/>
              </w:rPr>
              <w:t xml:space="preserve"> o in percentuale.</w:t>
            </w:r>
          </w:p>
        </w:tc>
      </w:tr>
      <w:tr w:rsidR="00B129CE" w:rsidRPr="00704E3F" w:rsidTr="0029478F">
        <w:trPr>
          <w:gridAfter w:val="1"/>
          <w:wAfter w:w="15" w:type="dxa"/>
          <w:trHeight w:val="545"/>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Furto:</w:t>
            </w:r>
          </w:p>
        </w:tc>
        <w:tc>
          <w:tcPr>
            <w:tcW w:w="7652" w:type="dxa"/>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Il reato previsto dall’Art. 624 del </w:t>
            </w:r>
            <w:r w:rsidR="00D3362C" w:rsidRPr="00704E3F">
              <w:rPr>
                <w:rFonts w:ascii="Calibri" w:hAnsi="Calibri" w:cs="Calibri"/>
                <w:bCs/>
                <w:color w:val="000000"/>
                <w:sz w:val="18"/>
                <w:szCs w:val="18"/>
                <w:lang w:eastAsia="it-IT"/>
              </w:rPr>
              <w:t>Codice penale</w:t>
            </w:r>
            <w:r w:rsidRPr="00704E3F">
              <w:rPr>
                <w:rFonts w:ascii="Calibri" w:hAnsi="Calibri" w:cs="Calibri"/>
                <w:bCs/>
                <w:color w:val="000000"/>
                <w:sz w:val="18"/>
                <w:szCs w:val="18"/>
                <w:lang w:eastAsia="it-IT"/>
              </w:rPr>
              <w:t xml:space="preserve"> commesso da chiunque si impossessi della cosa mobile altrui, sottraendola a chi la detiene, al fine di trarne profitto per sé o per altri.</w:t>
            </w:r>
          </w:p>
        </w:tc>
      </w:tr>
      <w:tr w:rsidR="00B129CE" w:rsidRPr="00704E3F" w:rsidTr="0029478F">
        <w:trPr>
          <w:gridAfter w:val="1"/>
          <w:wAfter w:w="15" w:type="dxa"/>
          <w:trHeight w:val="481"/>
        </w:trPr>
        <w:tc>
          <w:tcPr>
            <w:tcW w:w="2662" w:type="dxa"/>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Garanzia: </w:t>
            </w:r>
          </w:p>
        </w:tc>
        <w:tc>
          <w:tcPr>
            <w:tcW w:w="7652" w:type="dxa"/>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copertura dei rischi prestata dal contratto assicurativo ovvero l’impegno della Società in base al quale, in caso di sinistro, la stessa procede al pagamento dell’indennizzo del sinistro subito dall’Assicurato o al risarcimento del danno arrecato dall’Assicurato a terzi e per il quale è stato pagato il relativo premio.</w:t>
            </w:r>
          </w:p>
        </w:tc>
      </w:tr>
      <w:tr w:rsidR="00B129CE" w:rsidRPr="00704E3F" w:rsidTr="0029478F">
        <w:trPr>
          <w:gridAfter w:val="1"/>
          <w:wAfter w:w="15" w:type="dxa"/>
          <w:trHeight w:val="352"/>
        </w:trPr>
        <w:tc>
          <w:tcPr>
            <w:tcW w:w="2662" w:type="dxa"/>
            <w:tcBorders>
              <w:top w:val="single" w:sz="4" w:space="0" w:color="000000"/>
              <w:left w:val="single" w:sz="4" w:space="0" w:color="000000"/>
              <w:bottom w:val="single" w:sz="4" w:space="0" w:color="auto"/>
              <w:right w:val="single" w:sz="4" w:space="0" w:color="000000"/>
            </w:tcBorders>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Indennità/indennizzo:</w:t>
            </w:r>
          </w:p>
        </w:tc>
        <w:tc>
          <w:tcPr>
            <w:tcW w:w="7652" w:type="dxa"/>
            <w:tcBorders>
              <w:top w:val="single" w:sz="4" w:space="0" w:color="000000"/>
              <w:left w:val="single" w:sz="4" w:space="0" w:color="000000"/>
              <w:bottom w:val="single" w:sz="4" w:space="0" w:color="auto"/>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somma dovuta dalla Società in caso di sinistro.</w:t>
            </w:r>
          </w:p>
        </w:tc>
      </w:tr>
      <w:tr w:rsidR="00B129CE" w:rsidRPr="00704E3F" w:rsidTr="0029478F">
        <w:trPr>
          <w:gridAfter w:val="1"/>
          <w:wAfter w:w="15" w:type="dxa"/>
          <w:trHeight w:val="229"/>
        </w:trPr>
        <w:tc>
          <w:tcPr>
            <w:tcW w:w="2662" w:type="dxa"/>
            <w:tcBorders>
              <w:top w:val="single" w:sz="4" w:space="0" w:color="auto"/>
              <w:left w:val="single" w:sz="4" w:space="0" w:color="auto"/>
              <w:bottom w:val="single" w:sz="4" w:space="0" w:color="auto"/>
              <w:right w:val="single" w:sz="4" w:space="0" w:color="auto"/>
            </w:tcBorders>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Infortunio:</w:t>
            </w:r>
          </w:p>
        </w:tc>
        <w:tc>
          <w:tcPr>
            <w:tcW w:w="7652" w:type="dxa"/>
            <w:tcBorders>
              <w:top w:val="single" w:sz="4" w:space="0" w:color="auto"/>
              <w:left w:val="single" w:sz="4" w:space="0" w:color="auto"/>
              <w:bottom w:val="single" w:sz="4" w:space="0" w:color="auto"/>
              <w:right w:val="single" w:sz="4" w:space="0" w:color="auto"/>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Ogni evento dovuto a causa fortuita, violenta ed esterna che produca lesioni corporali obiettivamente constatabili, le quali abbiano per conseguenza la morte, un’invalidità permanente o un’inabilità temporanea.</w:t>
            </w:r>
          </w:p>
        </w:tc>
      </w:tr>
      <w:tr w:rsidR="00460214" w:rsidRPr="00704E3F" w:rsidTr="0029478F">
        <w:trPr>
          <w:trHeight w:val="251"/>
        </w:trPr>
        <w:tc>
          <w:tcPr>
            <w:tcW w:w="2662" w:type="dxa"/>
            <w:tcBorders>
              <w:top w:val="single" w:sz="4" w:space="0" w:color="auto"/>
              <w:left w:val="single" w:sz="4" w:space="0" w:color="auto"/>
              <w:bottom w:val="single" w:sz="4" w:space="0" w:color="auto"/>
              <w:right w:val="single" w:sz="4" w:space="0" w:color="auto"/>
            </w:tcBorders>
          </w:tcPr>
          <w:p w:rsidR="00460214" w:rsidRPr="00AD3FCE" w:rsidRDefault="00460214" w:rsidP="00F06C03">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Insorgenza (del caso assicurativo</w:t>
            </w:r>
            <w:r w:rsidR="00F06C03">
              <w:rPr>
                <w:rFonts w:ascii="Calibri" w:hAnsi="Calibri" w:cs="Calibri"/>
                <w:b/>
                <w:bCs/>
                <w:color w:val="000000"/>
                <w:sz w:val="18"/>
                <w:szCs w:val="18"/>
                <w:lang w:eastAsia="it-IT"/>
              </w:rPr>
              <w:t xml:space="preserve"> </w:t>
            </w:r>
            <w:r w:rsidRPr="00AD3FCE">
              <w:rPr>
                <w:rFonts w:ascii="Calibri" w:hAnsi="Calibri" w:cs="Calibri"/>
                <w:b/>
                <w:bCs/>
                <w:color w:val="000000"/>
                <w:sz w:val="18"/>
                <w:szCs w:val="18"/>
                <w:lang w:eastAsia="it-IT"/>
              </w:rPr>
              <w:t>/sinistro)</w:t>
            </w:r>
            <w:r w:rsidR="00D54B10" w:rsidRPr="00AD3FCE">
              <w:rPr>
                <w:rFonts w:ascii="Calibri" w:hAnsi="Calibri" w:cs="Calibri"/>
                <w:b/>
                <w:bCs/>
                <w:color w:val="000000"/>
                <w:sz w:val="18"/>
                <w:szCs w:val="18"/>
                <w:lang w:eastAsia="it-IT"/>
              </w:rPr>
              <w:t>:</w:t>
            </w:r>
          </w:p>
        </w:tc>
        <w:tc>
          <w:tcPr>
            <w:tcW w:w="7667" w:type="dxa"/>
            <w:gridSpan w:val="2"/>
            <w:tcBorders>
              <w:top w:val="single" w:sz="4" w:space="0" w:color="auto"/>
              <w:left w:val="single" w:sz="4" w:space="0" w:color="auto"/>
              <w:bottom w:val="single" w:sz="4" w:space="0" w:color="auto"/>
              <w:right w:val="single" w:sz="4" w:space="0" w:color="auto"/>
            </w:tcBorders>
          </w:tcPr>
          <w:p w:rsidR="00460214" w:rsidRPr="00704E3F" w:rsidRDefault="00460214"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Il momento nel quale inizia la violazione anche presunta di una norma di legge o di contratto. Ai fini della validità delle garanzie contenute nella polizza di Tutela Legale, questo momento deve essere successivo a quello di perfezionamento della polizza e, se il comportamento contestato è continuato, </w:t>
            </w:r>
            <w:r w:rsidRPr="00704E3F">
              <w:rPr>
                <w:rFonts w:ascii="Calibri" w:hAnsi="Calibri" w:cs="Calibri"/>
                <w:bCs/>
                <w:color w:val="000000"/>
                <w:sz w:val="18"/>
                <w:szCs w:val="18"/>
                <w:lang w:eastAsia="it-IT"/>
              </w:rPr>
              <w:lastRenderedPageBreak/>
              <w:t>si prende in considerazione la prima violazione. Più semplicemente, l’insorgenza non è il momento nel quale inizia la controversia o il procedimento, ma quello in cui si verifica la violazione che determina la controversia o il procedimento stesso. Più specificamente, l’insorgenza è: - nell’ipotesi di procedimento penale: il momento in cui sarebbe stato commesso il reato; - nell’ipotesi di danno extracontrattuale: il momento in cui si verifica l’evento dannoso; - nell’ipotesi di vertenza contrattuale: il momento in cui una delle parti avrebbe posto in essere il primo comportamento in violazione di norme contrattuali.</w:t>
            </w:r>
          </w:p>
        </w:tc>
      </w:tr>
      <w:tr w:rsidR="00B129CE" w:rsidRPr="00704E3F" w:rsidTr="0029478F">
        <w:trPr>
          <w:trHeight w:val="292"/>
        </w:trPr>
        <w:tc>
          <w:tcPr>
            <w:tcW w:w="2662" w:type="dxa"/>
            <w:tcBorders>
              <w:top w:val="single" w:sz="4" w:space="0" w:color="auto"/>
              <w:left w:val="single" w:sz="4" w:space="0" w:color="000000"/>
              <w:bottom w:val="single" w:sz="4" w:space="0" w:color="000000"/>
              <w:right w:val="single" w:sz="4" w:space="0" w:color="000000"/>
            </w:tcBorders>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lastRenderedPageBreak/>
              <w:t>Invalidità Permanente:</w:t>
            </w:r>
          </w:p>
        </w:tc>
        <w:tc>
          <w:tcPr>
            <w:tcW w:w="7667" w:type="dxa"/>
            <w:gridSpan w:val="2"/>
            <w:tcBorders>
              <w:top w:val="single" w:sz="4" w:space="0" w:color="auto"/>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Perdita, a seguito di infortunio, in misura totale o parziale, della capacità generica dell’Assicurato allo svolgimento di un qualsiasi lavoro, indipendentemente dalla sua professione.</w:t>
            </w:r>
          </w:p>
        </w:tc>
      </w:tr>
      <w:tr w:rsidR="00B129CE" w:rsidRPr="00AD3FCE"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F65D74" w:rsidP="00B129CE">
            <w:pPr>
              <w:suppressAutoHyphens w:val="0"/>
              <w:autoSpaceDE w:val="0"/>
              <w:autoSpaceDN w:val="0"/>
              <w:adjustRightInd w:val="0"/>
              <w:rPr>
                <w:rFonts w:ascii="Calibri" w:hAnsi="Calibri" w:cs="Calibri"/>
                <w:b/>
                <w:bCs/>
                <w:color w:val="000000"/>
                <w:sz w:val="18"/>
                <w:szCs w:val="18"/>
                <w:lang w:eastAsia="it-IT"/>
              </w:rPr>
            </w:pPr>
            <w:r w:rsidRPr="00AD3FCE">
              <w:br w:type="page"/>
            </w:r>
            <w:r w:rsidR="00B129CE" w:rsidRPr="00AD3FCE">
              <w:rPr>
                <w:rFonts w:ascii="Calibri" w:hAnsi="Calibri" w:cs="Calibri"/>
                <w:b/>
                <w:bCs/>
                <w:color w:val="000000"/>
                <w:sz w:val="18"/>
                <w:szCs w:val="18"/>
                <w:lang w:eastAsia="it-IT"/>
              </w:rPr>
              <w:t>Istituto di cura:</w:t>
            </w:r>
          </w:p>
        </w:tc>
        <w:tc>
          <w:tcPr>
            <w:tcW w:w="7667" w:type="dxa"/>
            <w:gridSpan w:val="2"/>
            <w:tcBorders>
              <w:top w:val="single" w:sz="4" w:space="0" w:color="000000"/>
              <w:left w:val="single" w:sz="4" w:space="0" w:color="000000"/>
              <w:bottom w:val="single" w:sz="4" w:space="0" w:color="000000"/>
              <w:right w:val="single" w:sz="4" w:space="0" w:color="000000"/>
            </w:tcBorders>
            <w:vAlign w:val="center"/>
          </w:tcPr>
          <w:p w:rsidR="00F21371" w:rsidRPr="00AD3FCE" w:rsidRDefault="00B129CE" w:rsidP="00D56E4A">
            <w:pPr>
              <w:suppressAutoHyphens w:val="0"/>
              <w:autoSpaceDE w:val="0"/>
              <w:autoSpaceDN w:val="0"/>
              <w:adjustRightInd w:val="0"/>
              <w:jc w:val="both"/>
              <w:rPr>
                <w:rFonts w:ascii="Calibri" w:hAnsi="Calibri" w:cs="Calibri"/>
                <w:iCs/>
                <w:sz w:val="18"/>
                <w:szCs w:val="18"/>
              </w:rPr>
            </w:pPr>
            <w:r w:rsidRPr="00AD3FCE">
              <w:rPr>
                <w:rFonts w:ascii="Calibri" w:hAnsi="Calibri" w:cs="Calibri"/>
                <w:sz w:val="18"/>
                <w:szCs w:val="18"/>
              </w:rPr>
              <w:t>Ogni struttura sanitaria regolarmente autorizzata all’erogazione dell’assistenza sanitaria ospedaliera</w:t>
            </w:r>
            <w:r w:rsidR="00F21371">
              <w:rPr>
                <w:rFonts w:ascii="Calibri" w:hAnsi="Calibri" w:cs="Calibri"/>
                <w:sz w:val="18"/>
                <w:szCs w:val="18"/>
              </w:rPr>
              <w:t>.</w:t>
            </w:r>
          </w:p>
        </w:tc>
      </w:tr>
      <w:tr w:rsidR="00B129CE" w:rsidRPr="00AD3FCE"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B129CE">
            <w:pPr>
              <w:suppressAutoHyphens w:val="0"/>
              <w:autoSpaceDE w:val="0"/>
              <w:autoSpaceDN w:val="0"/>
              <w:adjustRightInd w:val="0"/>
              <w:rPr>
                <w:rFonts w:ascii="Calibri" w:hAnsi="Calibri" w:cs="Calibri"/>
                <w:color w:val="000000"/>
                <w:sz w:val="18"/>
                <w:szCs w:val="18"/>
                <w:lang w:eastAsia="it-IT"/>
              </w:rPr>
            </w:pPr>
            <w:r w:rsidRPr="00AD3FCE">
              <w:rPr>
                <w:rFonts w:ascii="Calibri" w:hAnsi="Calibri" w:cs="Calibri"/>
                <w:b/>
                <w:bCs/>
                <w:color w:val="000000"/>
                <w:sz w:val="18"/>
                <w:szCs w:val="18"/>
                <w:lang w:eastAsia="it-IT"/>
              </w:rPr>
              <w:t>Istituto Scolastico</w:t>
            </w:r>
            <w:r w:rsidR="00A70171">
              <w:rPr>
                <w:rFonts w:ascii="Calibri" w:hAnsi="Calibri" w:cs="Calibri"/>
                <w:b/>
                <w:bCs/>
                <w:color w:val="000000"/>
                <w:sz w:val="18"/>
                <w:szCs w:val="18"/>
                <w:lang w:eastAsia="it-IT"/>
              </w:rPr>
              <w:t xml:space="preserve"> e/o </w:t>
            </w:r>
            <w:r w:rsidR="00A70171" w:rsidRPr="008A4D56">
              <w:rPr>
                <w:rFonts w:ascii="Calibri" w:hAnsi="Calibri" w:cs="Calibri"/>
                <w:b/>
                <w:bCs/>
                <w:color w:val="000000"/>
                <w:sz w:val="18"/>
                <w:szCs w:val="18"/>
                <w:lang w:eastAsia="it-IT"/>
              </w:rPr>
              <w:t>Ente di Formazione in genere</w:t>
            </w:r>
            <w:r w:rsidRPr="008A4D56">
              <w:rPr>
                <w:rFonts w:ascii="Calibri" w:hAnsi="Calibri" w:cs="Calibri"/>
                <w:b/>
                <w:bCs/>
                <w:color w:val="000000"/>
                <w:sz w:val="18"/>
                <w:szCs w:val="18"/>
                <w:lang w:eastAsia="it-IT"/>
              </w:rPr>
              <w:t>:</w:t>
            </w:r>
            <w:r w:rsidRPr="00AD3FCE">
              <w:rPr>
                <w:rFonts w:ascii="Calibri" w:hAnsi="Calibri" w:cs="Calibri"/>
                <w:b/>
                <w:bCs/>
                <w:color w:val="000000"/>
                <w:sz w:val="18"/>
                <w:szCs w:val="18"/>
                <w:lang w:eastAsia="it-IT"/>
              </w:rPr>
              <w:t xml:space="preserve"> </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AD3FCE" w:rsidRDefault="00B129CE" w:rsidP="00B129CE">
            <w:pPr>
              <w:suppressAutoHyphens w:val="0"/>
              <w:autoSpaceDE w:val="0"/>
              <w:autoSpaceDN w:val="0"/>
              <w:adjustRightInd w:val="0"/>
              <w:jc w:val="both"/>
              <w:rPr>
                <w:rFonts w:ascii="Calibri" w:hAnsi="Calibri" w:cs="Calibri"/>
                <w:color w:val="000000"/>
                <w:sz w:val="18"/>
                <w:szCs w:val="18"/>
                <w:lang w:eastAsia="it-IT"/>
              </w:rPr>
            </w:pPr>
            <w:r w:rsidRPr="00AD3FCE">
              <w:rPr>
                <w:rFonts w:ascii="Calibri" w:hAnsi="Calibri" w:cs="Calibri"/>
                <w:sz w:val="18"/>
                <w:szCs w:val="18"/>
              </w:rPr>
              <w:t>Sede in cui si svolge l'attività scolastica</w:t>
            </w:r>
            <w:r w:rsidR="00FE796F">
              <w:rPr>
                <w:rFonts w:ascii="Calibri" w:hAnsi="Calibri" w:cs="Calibri"/>
                <w:sz w:val="18"/>
                <w:szCs w:val="18"/>
              </w:rPr>
              <w:t xml:space="preserve">, </w:t>
            </w:r>
            <w:r w:rsidR="00FE796F" w:rsidRPr="008A4D56">
              <w:rPr>
                <w:rFonts w:ascii="Calibri" w:hAnsi="Calibri" w:cs="Calibri"/>
                <w:sz w:val="18"/>
                <w:szCs w:val="18"/>
              </w:rPr>
              <w:t>formativa e di politiche attive del lavoro in genere,</w:t>
            </w:r>
            <w:r w:rsidRPr="008A4D56">
              <w:rPr>
                <w:rFonts w:ascii="Calibri" w:hAnsi="Calibri" w:cs="Calibri"/>
                <w:sz w:val="18"/>
                <w:szCs w:val="18"/>
              </w:rPr>
              <w:t xml:space="preserve"> generalmente composta da quella principale e da quelle secondarie (comprese: </w:t>
            </w:r>
            <w:r w:rsidR="006826B7" w:rsidRPr="008A4D56">
              <w:rPr>
                <w:rFonts w:ascii="Calibri" w:hAnsi="Calibri" w:cs="Calibri"/>
                <w:sz w:val="18"/>
                <w:szCs w:val="18"/>
              </w:rPr>
              <w:t xml:space="preserve">aree di pertinenza </w:t>
            </w:r>
            <w:r w:rsidRPr="008A4D56">
              <w:rPr>
                <w:rFonts w:ascii="Calibri" w:hAnsi="Calibri" w:cs="Calibri"/>
                <w:sz w:val="18"/>
                <w:szCs w:val="18"/>
              </w:rPr>
              <w:t>sedi staccate, succursali, aggregate</w:t>
            </w:r>
            <w:r w:rsidRPr="00AD3FCE">
              <w:rPr>
                <w:rFonts w:ascii="Calibri" w:hAnsi="Calibri" w:cs="Calibri"/>
                <w:sz w:val="18"/>
                <w:szCs w:val="18"/>
              </w:rPr>
              <w:t>, plessi ecc. anche se provvisorie), che dipendono dalla sede amministrativa o didattica Contraente oppure le strutture esterne presso cui si svolgono le attività rientranti nel normale programma di studi o comunque regolarmente deliberate e messe in atto dagli organismi scolastici competenti, in ottemperanza alle normative vigenti.</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Italia:</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territorio della Repubblica Italiana, la Città del Vaticano, la Repubblica di San Marino.</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Malattia:</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Ogni alterazione dello stato di salute non dipendente da infortunio.</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Malattia improvvisa:</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Malattia di acuta insorgenza che non sia una manifestazione di una malattia preesistente.</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Malattia </w:t>
            </w:r>
            <w:r w:rsidR="00175B0B" w:rsidRPr="00AD3FCE">
              <w:rPr>
                <w:rFonts w:ascii="Calibri" w:hAnsi="Calibri" w:cs="Calibri"/>
                <w:b/>
                <w:bCs/>
                <w:color w:val="000000"/>
                <w:sz w:val="18"/>
                <w:szCs w:val="18"/>
                <w:lang w:eastAsia="it-IT"/>
              </w:rPr>
              <w:t>preesistente</w:t>
            </w:r>
            <w:r w:rsidRPr="00AD3FCE">
              <w:rPr>
                <w:rFonts w:ascii="Calibri" w:hAnsi="Calibri" w:cs="Calibri"/>
                <w:b/>
                <w:bCs/>
                <w:color w:val="000000"/>
                <w:sz w:val="18"/>
                <w:szCs w:val="18"/>
                <w:lang w:eastAsia="it-IT"/>
              </w:rPr>
              <w:t>:</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malattia che sia l’espressione o la conseguenza diretta di situazioni patologiche croniche o preesistenti alla data di inizio della copertura.</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Malore:</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L’indisposizione fisica improvvisa e dolorosa.</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F21371">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Massimale:</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somma massima stabilita in polizza fino alla concorrenza della quale la Società si impegna a prestare la garanzia e/o la prestazione prevista.</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F21371">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Mondo:</w:t>
            </w:r>
          </w:p>
        </w:tc>
        <w:tc>
          <w:tcPr>
            <w:tcW w:w="7667" w:type="dxa"/>
            <w:gridSpan w:val="2"/>
            <w:tcBorders>
              <w:top w:val="single" w:sz="4" w:space="0" w:color="000000"/>
              <w:left w:val="single" w:sz="4" w:space="0" w:color="000000"/>
              <w:bottom w:val="single" w:sz="4" w:space="0" w:color="000000"/>
              <w:right w:val="single" w:sz="4" w:space="0" w:color="000000"/>
            </w:tcBorders>
          </w:tcPr>
          <w:p w:rsidR="00F21371" w:rsidRPr="00704E3F" w:rsidRDefault="00B129CE" w:rsidP="00F21371">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Mondo Intero.</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F21371">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Nucleo familiare:</w:t>
            </w:r>
          </w:p>
        </w:tc>
        <w:tc>
          <w:tcPr>
            <w:tcW w:w="7667" w:type="dxa"/>
            <w:gridSpan w:val="2"/>
            <w:tcBorders>
              <w:top w:val="single" w:sz="4" w:space="0" w:color="000000"/>
              <w:left w:val="single" w:sz="4" w:space="0" w:color="000000"/>
              <w:bottom w:val="single" w:sz="4" w:space="0" w:color="000000"/>
              <w:right w:val="single" w:sz="4" w:space="0" w:color="000000"/>
            </w:tcBorders>
          </w:tcPr>
          <w:p w:rsidR="00F21371"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Le persone risultanti dallo stato di famiglia.</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F21371">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 xml:space="preserve">Operatori Scolastici: </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Dirigente Scolastico, Direttore dei Servizi Generali ed Amministrativi, insegnanti di ruolo e non, supplenti annuali e temporanei, aiutanti del Dirigente Scolastico, personale non docente di ruolo e non che intrattiene con l’Istituto Scolastico Assicurato rapporto di lavoro subordinato e continuativo e presenti nell’organico di fatto.</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F21371">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Organico di diritto:</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Per organico di diritto si intende la dotazione delle cattedre e dei posti del personale assegnata annualmente alle istituzioni scolastiche di ogni ordine e grado, in riferimento numero di alunni iscritti e di classi previste.</w:t>
            </w:r>
          </w:p>
        </w:tc>
      </w:tr>
      <w:tr w:rsidR="00B129CE" w:rsidRPr="00704E3F" w:rsidTr="0029478F">
        <w:trPr>
          <w:trHeight w:val="292"/>
        </w:trPr>
        <w:tc>
          <w:tcPr>
            <w:tcW w:w="2662" w:type="dxa"/>
            <w:tcBorders>
              <w:top w:val="single" w:sz="4" w:space="0" w:color="000000"/>
              <w:left w:val="single" w:sz="4" w:space="0" w:color="000000"/>
              <w:bottom w:val="single" w:sz="4" w:space="0" w:color="000000"/>
              <w:right w:val="single" w:sz="4" w:space="0" w:color="000000"/>
            </w:tcBorders>
          </w:tcPr>
          <w:p w:rsidR="00B129CE" w:rsidRPr="00AD3FCE" w:rsidRDefault="00B129CE" w:rsidP="00F21371">
            <w:pPr>
              <w:spacing w:before="60" w:after="60"/>
              <w:ind w:right="-23"/>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Organico di fatto:</w:t>
            </w:r>
          </w:p>
        </w:tc>
        <w:tc>
          <w:tcPr>
            <w:tcW w:w="7667" w:type="dxa"/>
            <w:gridSpan w:val="2"/>
            <w:tcBorders>
              <w:top w:val="single" w:sz="4" w:space="0" w:color="000000"/>
              <w:left w:val="single" w:sz="4" w:space="0" w:color="000000"/>
              <w:bottom w:val="single" w:sz="4" w:space="0" w:color="000000"/>
              <w:right w:val="single" w:sz="4" w:space="0" w:color="000000"/>
            </w:tcBorders>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Per organico di fatto si intende la dotazione delle cattedre e dei posti del personale assegnata dall’istituto scolastico volta a stabilire il corretto numero di insegnanti in relazione alle iscrizioni di alunni per l'anno scolastico.</w:t>
            </w:r>
          </w:p>
        </w:tc>
      </w:tr>
      <w:tr w:rsidR="00B129CE" w:rsidRPr="00704E3F" w:rsidTr="0029478F">
        <w:trPr>
          <w:trHeight w:val="336"/>
        </w:trPr>
        <w:tc>
          <w:tcPr>
            <w:tcW w:w="2662" w:type="dxa"/>
            <w:tcBorders>
              <w:top w:val="single" w:sz="4" w:space="0" w:color="000000"/>
              <w:left w:val="single" w:sz="4" w:space="0" w:color="000000"/>
              <w:bottom w:val="single" w:sz="4" w:space="0" w:color="auto"/>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Polizza:</w:t>
            </w:r>
          </w:p>
        </w:tc>
        <w:tc>
          <w:tcPr>
            <w:tcW w:w="7667" w:type="dxa"/>
            <w:gridSpan w:val="2"/>
            <w:tcBorders>
              <w:top w:val="single" w:sz="4" w:space="0" w:color="000000"/>
              <w:left w:val="single" w:sz="4" w:space="0" w:color="000000"/>
              <w:bottom w:val="single" w:sz="4" w:space="0" w:color="auto"/>
              <w:right w:val="single" w:sz="4" w:space="0" w:color="000000"/>
            </w:tcBorders>
            <w:vAlign w:val="center"/>
          </w:tcPr>
          <w:p w:rsidR="00F21371" w:rsidRPr="00704E3F" w:rsidRDefault="00B129CE" w:rsidP="00175B0B">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documento che prova l’assicurazione.</w:t>
            </w:r>
          </w:p>
        </w:tc>
      </w:tr>
      <w:tr w:rsidR="00B129CE" w:rsidRPr="00704E3F" w:rsidTr="0029478F">
        <w:trPr>
          <w:trHeight w:val="293"/>
        </w:trPr>
        <w:tc>
          <w:tcPr>
            <w:tcW w:w="2662" w:type="dxa"/>
            <w:tcBorders>
              <w:top w:val="single" w:sz="4" w:space="0" w:color="auto"/>
              <w:left w:val="single" w:sz="4" w:space="0" w:color="auto"/>
              <w:bottom w:val="single" w:sz="4" w:space="0" w:color="auto"/>
              <w:right w:val="single" w:sz="4" w:space="0" w:color="auto"/>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Premio:</w:t>
            </w:r>
          </w:p>
        </w:tc>
        <w:tc>
          <w:tcPr>
            <w:tcW w:w="7667" w:type="dxa"/>
            <w:gridSpan w:val="2"/>
            <w:tcBorders>
              <w:top w:val="single" w:sz="4" w:space="0" w:color="auto"/>
              <w:left w:val="single" w:sz="4" w:space="0" w:color="auto"/>
              <w:bottom w:val="single" w:sz="4" w:space="0" w:color="auto"/>
              <w:right w:val="single" w:sz="4" w:space="0" w:color="auto"/>
            </w:tcBorders>
            <w:vAlign w:val="center"/>
          </w:tcPr>
          <w:p w:rsidR="00F21371" w:rsidRPr="00704E3F" w:rsidRDefault="00B129CE" w:rsidP="00175B0B">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somma di denaro dovuta dal Contraente alla Società.</w:t>
            </w:r>
          </w:p>
        </w:tc>
      </w:tr>
      <w:tr w:rsidR="00B129CE" w:rsidRPr="00704E3F" w:rsidTr="0029478F">
        <w:trPr>
          <w:gridAfter w:val="1"/>
          <w:wAfter w:w="15" w:type="dxa"/>
          <w:trHeight w:val="70"/>
        </w:trPr>
        <w:tc>
          <w:tcPr>
            <w:tcW w:w="2662" w:type="dxa"/>
            <w:tcBorders>
              <w:top w:val="single" w:sz="4" w:space="0" w:color="auto"/>
              <w:left w:val="single" w:sz="4" w:space="0" w:color="auto"/>
              <w:bottom w:val="single" w:sz="4" w:space="0" w:color="auto"/>
              <w:right w:val="single" w:sz="4" w:space="0" w:color="auto"/>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Prestatori di lavoro:</w:t>
            </w:r>
          </w:p>
        </w:tc>
        <w:tc>
          <w:tcPr>
            <w:tcW w:w="7652" w:type="dxa"/>
            <w:tcBorders>
              <w:top w:val="single" w:sz="4" w:space="0" w:color="auto"/>
              <w:left w:val="single" w:sz="4" w:space="0" w:color="auto"/>
              <w:bottom w:val="single" w:sz="4" w:space="0" w:color="auto"/>
              <w:right w:val="single" w:sz="4" w:space="0" w:color="auto"/>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Con questo termine si comprendono tutte le persone fisiche di cui l’Assicurato si avvale nell’esercizio dell’attività dichiarata in polizza, quali a titolo esemplificativo:</w:t>
            </w:r>
          </w:p>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operatori scolastici;</w:t>
            </w:r>
          </w:p>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le persone fisiche per le quali l’obbligo di corrispondere il premio assicurativo all’INAIL ricade, ai sensi di Legge, su soggetti diversi dall’Assicurato, quali:</w:t>
            </w:r>
          </w:p>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1.  prestatori di lavoro come definiti all’art. 5) del D. Lgs.  23/02/2000 n. 38;</w:t>
            </w:r>
          </w:p>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2. prestatori di lavoro temporaneo di cui l’Assicurato si avvale ai sensi della Legge 24/06/97 n. 196</w:t>
            </w:r>
          </w:p>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3. prestatori di lavoro ai sensi del D. Lgs. 276/03e successive modifiche e/o integrazioni, nonché altri lavoratori assunti con contratto stipulato nell’ambito e nel rispetto della legge stessa.</w:t>
            </w:r>
          </w:p>
        </w:tc>
      </w:tr>
      <w:tr w:rsidR="00D54B10" w:rsidRPr="00704E3F" w:rsidTr="0029478F">
        <w:trPr>
          <w:gridAfter w:val="1"/>
          <w:wAfter w:w="15" w:type="dxa"/>
          <w:trHeight w:val="70"/>
        </w:trPr>
        <w:tc>
          <w:tcPr>
            <w:tcW w:w="2662" w:type="dxa"/>
            <w:tcBorders>
              <w:top w:val="single" w:sz="4" w:space="0" w:color="auto"/>
              <w:left w:val="single" w:sz="4" w:space="0" w:color="000000"/>
              <w:bottom w:val="single" w:sz="4" w:space="0" w:color="000000"/>
              <w:right w:val="single" w:sz="4" w:space="0" w:color="000000"/>
            </w:tcBorders>
            <w:vAlign w:val="center"/>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Procedimento penale:</w:t>
            </w:r>
          </w:p>
        </w:tc>
        <w:tc>
          <w:tcPr>
            <w:tcW w:w="7652" w:type="dxa"/>
            <w:tcBorders>
              <w:top w:val="single" w:sz="4" w:space="0" w:color="auto"/>
              <w:left w:val="single" w:sz="4" w:space="0" w:color="000000"/>
              <w:bottom w:val="single" w:sz="4" w:space="0" w:color="000000"/>
              <w:right w:val="single" w:sz="4" w:space="0" w:color="000000"/>
            </w:tcBorders>
            <w:vAlign w:val="center"/>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Inizia con la contestazione di presunta violazione di norme penali che viene notificata alla persona mediante Informazione di Garanzia. Questa contiene l’indicazione della norma violata e il titolo </w:t>
            </w:r>
            <w:r w:rsidRPr="00704E3F">
              <w:rPr>
                <w:rFonts w:ascii="Calibri" w:hAnsi="Calibri" w:cs="Calibri"/>
                <w:bCs/>
                <w:color w:val="000000"/>
                <w:sz w:val="18"/>
                <w:szCs w:val="18"/>
                <w:lang w:eastAsia="it-IT"/>
              </w:rPr>
              <w:lastRenderedPageBreak/>
              <w:t>(colposo, preterintenzionale o doloso). Per la garanzia di polizza rileva la contestazione iniziale (prima del giudizio vero e proprio).</w:t>
            </w:r>
          </w:p>
        </w:tc>
      </w:tr>
      <w:tr w:rsidR="00B129CE" w:rsidRPr="00704E3F" w:rsidTr="0029478F">
        <w:trPr>
          <w:gridAfter w:val="1"/>
          <w:wAfter w:w="15" w:type="dxa"/>
          <w:trHeight w:val="550"/>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lastRenderedPageBreak/>
              <w:t>Rapina:</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Il reato previsto dall’Art. 628 del </w:t>
            </w:r>
            <w:r w:rsidR="00A820CC" w:rsidRPr="00704E3F">
              <w:rPr>
                <w:rFonts w:ascii="Calibri" w:hAnsi="Calibri" w:cs="Calibri"/>
                <w:bCs/>
                <w:color w:val="000000"/>
                <w:sz w:val="18"/>
                <w:szCs w:val="18"/>
                <w:lang w:eastAsia="it-IT"/>
              </w:rPr>
              <w:t>Codice penale</w:t>
            </w:r>
            <w:r w:rsidRPr="00704E3F">
              <w:rPr>
                <w:rFonts w:ascii="Calibri" w:hAnsi="Calibri" w:cs="Calibri"/>
                <w:bCs/>
                <w:color w:val="000000"/>
                <w:sz w:val="18"/>
                <w:szCs w:val="18"/>
                <w:lang w:eastAsia="it-IT"/>
              </w:rPr>
              <w:t xml:space="preserve"> commesso da chiunque si impossessi, mediante violenza o minaccia alla persona, della cosa mobile altrui, sottraendola a chi la detiene, al fine di trarne profitto per sé o per altri.</w:t>
            </w:r>
          </w:p>
        </w:tc>
      </w:tr>
      <w:tr w:rsidR="00D54B10" w:rsidRPr="00704E3F" w:rsidTr="0029478F">
        <w:trPr>
          <w:gridAfter w:val="1"/>
          <w:wAfter w:w="15" w:type="dxa"/>
          <w:trHeight w:val="550"/>
        </w:trPr>
        <w:tc>
          <w:tcPr>
            <w:tcW w:w="2662" w:type="dxa"/>
            <w:tcBorders>
              <w:top w:val="single" w:sz="4" w:space="0" w:color="000000"/>
              <w:left w:val="single" w:sz="4" w:space="0" w:color="000000"/>
              <w:bottom w:val="single" w:sz="4" w:space="0" w:color="000000"/>
              <w:right w:val="single" w:sz="4" w:space="0" w:color="000000"/>
            </w:tcBorders>
            <w:vAlign w:val="center"/>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Reato:</w:t>
            </w:r>
          </w:p>
        </w:tc>
        <w:tc>
          <w:tcPr>
            <w:tcW w:w="7652" w:type="dxa"/>
            <w:tcBorders>
              <w:top w:val="single" w:sz="4" w:space="0" w:color="000000"/>
              <w:left w:val="single" w:sz="4" w:space="0" w:color="000000"/>
              <w:bottom w:val="single" w:sz="4" w:space="0" w:color="000000"/>
              <w:right w:val="single" w:sz="4" w:space="0" w:color="000000"/>
            </w:tcBorders>
            <w:vAlign w:val="center"/>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Violazione della legge penale. I reati si distinguono in contravvenzioni e delitti (vedi alle voci relative) a seconda del tipo di pena prevista dalla legge.</w:t>
            </w:r>
          </w:p>
        </w:tc>
      </w:tr>
      <w:tr w:rsidR="00B129CE" w:rsidRPr="00704E3F" w:rsidTr="0029478F">
        <w:trPr>
          <w:gridAfter w:val="1"/>
          <w:wAfter w:w="15" w:type="dxa"/>
          <w:trHeight w:val="360"/>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Residenza:</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luogo in cui l’Assicurato dimora abitualmente in Italia rilevabile dalla certificazione anagrafica.</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Ricovero: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Degenza in istituto di cura comportante almeno un pernottamento.</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Rientro sanitario: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trasferimento dell’Assicurato dall’istituto di cura presso il quale si trova ricoverato all’estero ad istituto di cura prescelto ed abilitato alle cure del caso in Italia, o nel caso di dimissione, alla propria residenza.</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auto"/>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Rischio:</w:t>
            </w:r>
          </w:p>
        </w:tc>
        <w:tc>
          <w:tcPr>
            <w:tcW w:w="7652" w:type="dxa"/>
            <w:tcBorders>
              <w:top w:val="single" w:sz="4" w:space="0" w:color="000000"/>
              <w:left w:val="single" w:sz="4" w:space="0" w:color="000000"/>
              <w:bottom w:val="single" w:sz="4" w:space="0" w:color="auto"/>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 probabilità che si verifichi il sinistro e l’entità dei danni che possono derivarne.</w:t>
            </w:r>
          </w:p>
        </w:tc>
      </w:tr>
      <w:tr w:rsidR="00D54B10" w:rsidRPr="00704E3F" w:rsidTr="0029478F">
        <w:trPr>
          <w:gridAfter w:val="1"/>
          <w:wAfter w:w="15" w:type="dxa"/>
          <w:trHeight w:val="267"/>
        </w:trPr>
        <w:tc>
          <w:tcPr>
            <w:tcW w:w="2662" w:type="dxa"/>
            <w:tcBorders>
              <w:top w:val="single" w:sz="4" w:space="0" w:color="auto"/>
              <w:left w:val="single" w:sz="4" w:space="0" w:color="000000"/>
              <w:bottom w:val="single" w:sz="4" w:space="0" w:color="000000"/>
              <w:right w:val="single" w:sz="4" w:space="0" w:color="000000"/>
            </w:tcBorders>
            <w:vAlign w:val="center"/>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Sanzione Amministrativa:</w:t>
            </w:r>
          </w:p>
        </w:tc>
        <w:tc>
          <w:tcPr>
            <w:tcW w:w="7652" w:type="dxa"/>
            <w:tcBorders>
              <w:top w:val="single" w:sz="4" w:space="0" w:color="auto"/>
              <w:left w:val="single" w:sz="4" w:space="0" w:color="000000"/>
              <w:bottom w:val="single" w:sz="4" w:space="0" w:color="000000"/>
              <w:right w:val="single" w:sz="4" w:space="0" w:color="000000"/>
            </w:tcBorders>
            <w:vAlign w:val="center"/>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Misura che l’ordinamento adotta per colpire un illecito amministrativo. È quindi solo impropriamente che le sanzioni amministrative si definiscono contravvenzioni, che invece sono veri e propri reati (vedi alla voce relativa). Può colpire sia le persone fisiche che le persone giuridiche. Può consistere nel pagamento di una somma di denaro oppure nella sospensione o decadenza da licenze o concessioni o espulsioni da</w:t>
            </w:r>
          </w:p>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determinati istituti pubblici. La competenza a comminare la sanzione amministrativa di solito è dell’Autorità Amministrativa ma in alcuni casi viene comminata dall’Autorità Giudiziaria.</w:t>
            </w:r>
          </w:p>
        </w:tc>
      </w:tr>
      <w:tr w:rsidR="007D5F54" w:rsidRPr="00704E3F" w:rsidTr="0029478F">
        <w:trPr>
          <w:gridAfter w:val="1"/>
          <w:wAfter w:w="15" w:type="dxa"/>
          <w:trHeight w:val="267"/>
        </w:trPr>
        <w:tc>
          <w:tcPr>
            <w:tcW w:w="2662" w:type="dxa"/>
            <w:tcBorders>
              <w:top w:val="single" w:sz="4" w:space="0" w:color="auto"/>
              <w:left w:val="single" w:sz="4" w:space="0" w:color="000000"/>
              <w:bottom w:val="single" w:sz="4" w:space="0" w:color="000000"/>
              <w:right w:val="single" w:sz="4" w:space="0" w:color="000000"/>
            </w:tcBorders>
            <w:vAlign w:val="center"/>
          </w:tcPr>
          <w:p w:rsidR="007D5F54" w:rsidRPr="009054EF" w:rsidRDefault="007D5F54" w:rsidP="00704E3F">
            <w:pPr>
              <w:spacing w:before="60" w:after="60"/>
              <w:ind w:right="-23"/>
              <w:jc w:val="both"/>
              <w:rPr>
                <w:rFonts w:ascii="Calibri" w:hAnsi="Calibri" w:cs="Calibri"/>
                <w:b/>
                <w:bCs/>
                <w:color w:val="000000"/>
                <w:sz w:val="18"/>
                <w:szCs w:val="18"/>
                <w:lang w:eastAsia="it-IT"/>
              </w:rPr>
            </w:pPr>
            <w:r w:rsidRPr="009054EF">
              <w:rPr>
                <w:rFonts w:ascii="Calibri" w:hAnsi="Calibri" w:cs="Calibri"/>
                <w:b/>
                <w:bCs/>
                <w:color w:val="000000"/>
                <w:sz w:val="18"/>
                <w:szCs w:val="18"/>
                <w:lang w:eastAsia="it-IT"/>
              </w:rPr>
              <w:t xml:space="preserve">Scambio </w:t>
            </w:r>
            <w:r w:rsidR="00E46753" w:rsidRPr="009054EF">
              <w:rPr>
                <w:rFonts w:ascii="Calibri" w:hAnsi="Calibri" w:cs="Calibri"/>
                <w:b/>
                <w:bCs/>
                <w:color w:val="000000"/>
                <w:sz w:val="18"/>
                <w:szCs w:val="18"/>
                <w:lang w:eastAsia="it-IT"/>
              </w:rPr>
              <w:t>educativo</w:t>
            </w:r>
          </w:p>
        </w:tc>
        <w:tc>
          <w:tcPr>
            <w:tcW w:w="7652" w:type="dxa"/>
            <w:tcBorders>
              <w:top w:val="single" w:sz="4" w:space="0" w:color="auto"/>
              <w:left w:val="single" w:sz="4" w:space="0" w:color="000000"/>
              <w:bottom w:val="single" w:sz="4" w:space="0" w:color="000000"/>
              <w:right w:val="single" w:sz="4" w:space="0" w:color="000000"/>
            </w:tcBorders>
            <w:vAlign w:val="center"/>
          </w:tcPr>
          <w:p w:rsidR="007D5F54" w:rsidRPr="009054EF" w:rsidRDefault="00E46753" w:rsidP="00704E3F">
            <w:pPr>
              <w:spacing w:before="60" w:after="60"/>
              <w:ind w:right="-23"/>
              <w:jc w:val="both"/>
              <w:rPr>
                <w:rFonts w:ascii="Calibri" w:hAnsi="Calibri" w:cs="Calibri"/>
                <w:bCs/>
                <w:color w:val="000000"/>
                <w:sz w:val="18"/>
                <w:szCs w:val="18"/>
                <w:lang w:eastAsia="it-IT"/>
              </w:rPr>
            </w:pPr>
            <w:r w:rsidRPr="009054EF">
              <w:rPr>
                <w:rFonts w:ascii="Calibri" w:hAnsi="Calibri" w:cs="Calibri"/>
                <w:bCs/>
                <w:color w:val="000000"/>
                <w:sz w:val="18"/>
                <w:szCs w:val="18"/>
                <w:lang w:eastAsia="it-IT"/>
              </w:rPr>
              <w:t xml:space="preserve">Tutte le iniziative correlate al curricolo degli studi </w:t>
            </w:r>
            <w:r w:rsidR="00D25C7D" w:rsidRPr="009054EF">
              <w:rPr>
                <w:rFonts w:ascii="Calibri" w:hAnsi="Calibri" w:cs="Calibri"/>
                <w:bCs/>
                <w:color w:val="000000"/>
                <w:sz w:val="18"/>
                <w:szCs w:val="18"/>
                <w:lang w:eastAsia="it-IT"/>
              </w:rPr>
              <w:t xml:space="preserve">inserite nella programmazione didattica dell’Istituto scolastico </w:t>
            </w:r>
            <w:r w:rsidRPr="009054EF">
              <w:rPr>
                <w:rFonts w:ascii="Calibri" w:hAnsi="Calibri" w:cs="Calibri"/>
                <w:bCs/>
                <w:color w:val="000000"/>
                <w:sz w:val="18"/>
                <w:szCs w:val="18"/>
                <w:lang w:eastAsia="it-IT"/>
              </w:rPr>
              <w:t xml:space="preserve">finalizzate </w:t>
            </w:r>
            <w:r w:rsidR="00C751FB" w:rsidRPr="009054EF">
              <w:rPr>
                <w:rFonts w:ascii="Calibri" w:hAnsi="Calibri" w:cs="Calibri"/>
                <w:bCs/>
                <w:color w:val="000000"/>
                <w:sz w:val="18"/>
                <w:szCs w:val="18"/>
                <w:lang w:eastAsia="it-IT"/>
              </w:rPr>
              <w:t xml:space="preserve">alla realizzazione </w:t>
            </w:r>
            <w:r w:rsidR="0062407F" w:rsidRPr="009054EF">
              <w:rPr>
                <w:rFonts w:ascii="Calibri" w:hAnsi="Calibri" w:cs="Calibri"/>
                <w:bCs/>
                <w:color w:val="000000"/>
                <w:sz w:val="18"/>
                <w:szCs w:val="18"/>
                <w:lang w:eastAsia="it-IT"/>
              </w:rPr>
              <w:t>di un progetto didattico comune con una o più scuole straniere.</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Scippo: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 xml:space="preserve">Il reato previsto agli Artt. 624 e 625 del </w:t>
            </w:r>
            <w:r w:rsidR="009054EF" w:rsidRPr="00704E3F">
              <w:rPr>
                <w:rFonts w:ascii="Calibri" w:hAnsi="Calibri" w:cs="Calibri"/>
                <w:bCs/>
                <w:color w:val="000000"/>
                <w:sz w:val="18"/>
                <w:szCs w:val="18"/>
                <w:lang w:eastAsia="it-IT"/>
              </w:rPr>
              <w:t>Codice penale</w:t>
            </w:r>
            <w:r w:rsidRPr="00704E3F">
              <w:rPr>
                <w:rFonts w:ascii="Calibri" w:hAnsi="Calibri" w:cs="Calibri"/>
                <w:bCs/>
                <w:color w:val="000000"/>
                <w:sz w:val="18"/>
                <w:szCs w:val="18"/>
                <w:lang w:eastAsia="it-IT"/>
              </w:rPr>
              <w:t xml:space="preserve"> commesso da chiunque si impossessi della cosa mobile altrui, sottraendola a chi la detiene con destrezza, ovvero strappando la cosa di mano o di dosso alla persona, al fine di trarne profitto per sé o per altri. </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Scoperto: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Vedasi Franchigia.</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Scuola:</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Vedasi Istituto Scolastico.</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Sinistro: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verificarsi del fatto dannoso per il quale è prestata la garanzia assicurativa.</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Società:</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L’Impresa Assicuratrice.</w:t>
            </w:r>
          </w:p>
        </w:tc>
      </w:tr>
      <w:tr w:rsidR="00D54B10"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Spese di giustizia:</w:t>
            </w:r>
          </w:p>
        </w:tc>
        <w:tc>
          <w:tcPr>
            <w:tcW w:w="7652" w:type="dxa"/>
            <w:tcBorders>
              <w:top w:val="single" w:sz="4" w:space="0" w:color="000000"/>
              <w:left w:val="single" w:sz="4" w:space="0" w:color="000000"/>
              <w:bottom w:val="single" w:sz="4" w:space="0" w:color="000000"/>
              <w:right w:val="single" w:sz="4" w:space="0" w:color="000000"/>
            </w:tcBorders>
            <w:vAlign w:val="center"/>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Sono le spese del processo penale che vengono poste a carico dell’imputato in caso di sua condanna (vedi alla voce Diritto penale).</w:t>
            </w:r>
          </w:p>
        </w:tc>
      </w:tr>
      <w:tr w:rsidR="00D54B10"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D54B10" w:rsidRPr="00AD3FCE" w:rsidRDefault="00D54B10"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Spese di soccombenza:</w:t>
            </w:r>
          </w:p>
        </w:tc>
        <w:tc>
          <w:tcPr>
            <w:tcW w:w="7652" w:type="dxa"/>
            <w:tcBorders>
              <w:top w:val="single" w:sz="4" w:space="0" w:color="000000"/>
              <w:left w:val="single" w:sz="4" w:space="0" w:color="000000"/>
              <w:bottom w:val="single" w:sz="4" w:space="0" w:color="000000"/>
              <w:right w:val="single" w:sz="4" w:space="0" w:color="000000"/>
            </w:tcBorders>
            <w:vAlign w:val="center"/>
          </w:tcPr>
          <w:p w:rsidR="00D54B10" w:rsidRPr="00704E3F" w:rsidRDefault="00D54B10"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Sono le spese che la parte che perde una causa civile dovrà pagare alla parte vittoriosa. Il giudice decide se e in che misura tali spese devono essere addebitate a una delle parti (vedi alla Voce Diritto civile).</w:t>
            </w:r>
          </w:p>
        </w:tc>
      </w:tr>
      <w:tr w:rsidR="00D30BB1"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D30BB1" w:rsidRPr="00AD3FCE" w:rsidRDefault="00D30BB1"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Spese peritali:</w:t>
            </w:r>
          </w:p>
        </w:tc>
        <w:tc>
          <w:tcPr>
            <w:tcW w:w="7652" w:type="dxa"/>
            <w:tcBorders>
              <w:top w:val="single" w:sz="4" w:space="0" w:color="000000"/>
              <w:left w:val="single" w:sz="4" w:space="0" w:color="000000"/>
              <w:bottom w:val="single" w:sz="4" w:space="0" w:color="000000"/>
              <w:right w:val="single" w:sz="4" w:space="0" w:color="000000"/>
            </w:tcBorders>
            <w:vAlign w:val="center"/>
          </w:tcPr>
          <w:p w:rsidR="00D30BB1" w:rsidRPr="00704E3F" w:rsidRDefault="00D30BB1"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Sono quelle relative all’opera del perito nominato dal giudice (C.T.U.- consulente tecnico di ufficio) o dalle parti (consulente di parte).</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auto"/>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Studenti:</w:t>
            </w:r>
          </w:p>
        </w:tc>
        <w:tc>
          <w:tcPr>
            <w:tcW w:w="7652" w:type="dxa"/>
            <w:tcBorders>
              <w:top w:val="single" w:sz="4" w:space="0" w:color="000000"/>
              <w:left w:val="single" w:sz="4" w:space="0" w:color="000000"/>
              <w:bottom w:val="single" w:sz="4" w:space="0" w:color="auto"/>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Vedasi Alunni.</w:t>
            </w:r>
          </w:p>
        </w:tc>
      </w:tr>
      <w:tr w:rsidR="00D30BB1" w:rsidRPr="00704E3F" w:rsidTr="0029478F">
        <w:trPr>
          <w:gridAfter w:val="1"/>
          <w:wAfter w:w="15" w:type="dxa"/>
          <w:trHeight w:val="267"/>
        </w:trPr>
        <w:tc>
          <w:tcPr>
            <w:tcW w:w="2662" w:type="dxa"/>
            <w:tcBorders>
              <w:top w:val="single" w:sz="4" w:space="0" w:color="auto"/>
              <w:left w:val="single" w:sz="4" w:space="0" w:color="auto"/>
              <w:bottom w:val="single" w:sz="4" w:space="0" w:color="auto"/>
              <w:right w:val="single" w:sz="4" w:space="0" w:color="auto"/>
            </w:tcBorders>
            <w:vAlign w:val="center"/>
          </w:tcPr>
          <w:p w:rsidR="00D30BB1" w:rsidRPr="00AD3FCE" w:rsidRDefault="00D30BB1"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Transazione:</w:t>
            </w:r>
          </w:p>
        </w:tc>
        <w:tc>
          <w:tcPr>
            <w:tcW w:w="7652" w:type="dxa"/>
            <w:tcBorders>
              <w:top w:val="single" w:sz="4" w:space="0" w:color="auto"/>
              <w:left w:val="single" w:sz="4" w:space="0" w:color="auto"/>
              <w:bottom w:val="single" w:sz="4" w:space="0" w:color="auto"/>
              <w:right w:val="single" w:sz="4" w:space="0" w:color="auto"/>
            </w:tcBorders>
            <w:vAlign w:val="center"/>
          </w:tcPr>
          <w:p w:rsidR="00D30BB1" w:rsidRPr="00704E3F" w:rsidRDefault="00D30BB1"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Accordo con il quale le parti, facendosi reciproche concessioni, pongono fine ad una lite già insorta o ne prevengono una che potrebbe nascere.</w:t>
            </w:r>
          </w:p>
        </w:tc>
      </w:tr>
      <w:tr w:rsidR="00B129CE" w:rsidRPr="00704E3F" w:rsidTr="0029478F">
        <w:trPr>
          <w:gridAfter w:val="1"/>
          <w:wAfter w:w="15" w:type="dxa"/>
          <w:trHeight w:val="267"/>
        </w:trPr>
        <w:tc>
          <w:tcPr>
            <w:tcW w:w="2662" w:type="dxa"/>
            <w:tcBorders>
              <w:top w:val="single" w:sz="4" w:space="0" w:color="auto"/>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Trasferimento sanitario:</w:t>
            </w:r>
          </w:p>
        </w:tc>
        <w:tc>
          <w:tcPr>
            <w:tcW w:w="7652" w:type="dxa"/>
            <w:tcBorders>
              <w:top w:val="single" w:sz="4" w:space="0" w:color="auto"/>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trasferimento dell’Assicurato dall’istituto di cura presso il quale si trova ricoverato all’istituto di cura prescelto ed abilitato alle cure del caso.</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Trasporto sanitario: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trasporto dell’Assicurato dal luogo dell’evento del sinistro al più vicino istituto di cura o centro medico.</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Tutela Legale:</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L’assicurazione prestata ai sensi del D.Lgs. 209/05 artt. 163-164-173 e 174.</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Unico Sinistro: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fatto dannoso e/o la controversia che coinvolge più Assicurati.</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lastRenderedPageBreak/>
              <w:t>Vettore:</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Persona o società che esegue il trasporto di cose e persone per conto di terzi.</w:t>
            </w:r>
          </w:p>
        </w:tc>
      </w:tr>
      <w:tr w:rsidR="00B129CE" w:rsidRPr="00704E3F" w:rsidTr="0029478F">
        <w:trPr>
          <w:gridAfter w:val="1"/>
          <w:wAfter w:w="15" w:type="dxa"/>
          <w:trHeight w:val="267"/>
        </w:trPr>
        <w:tc>
          <w:tcPr>
            <w:tcW w:w="2662" w:type="dxa"/>
            <w:tcBorders>
              <w:top w:val="single" w:sz="4" w:space="0" w:color="000000"/>
              <w:left w:val="single" w:sz="4" w:space="0" w:color="000000"/>
              <w:bottom w:val="single" w:sz="4" w:space="0" w:color="000000"/>
              <w:right w:val="single" w:sz="4" w:space="0" w:color="000000"/>
            </w:tcBorders>
            <w:vAlign w:val="center"/>
          </w:tcPr>
          <w:p w:rsidR="00B129CE" w:rsidRPr="00AD3FCE" w:rsidRDefault="00B129CE" w:rsidP="00704E3F">
            <w:pPr>
              <w:spacing w:before="60" w:after="60"/>
              <w:ind w:right="-23"/>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Viaggio:</w:t>
            </w:r>
          </w:p>
        </w:tc>
        <w:tc>
          <w:tcPr>
            <w:tcW w:w="7652" w:type="dxa"/>
            <w:tcBorders>
              <w:top w:val="single" w:sz="4" w:space="0" w:color="000000"/>
              <w:left w:val="single" w:sz="4" w:space="0" w:color="000000"/>
              <w:bottom w:val="single" w:sz="4" w:space="0" w:color="000000"/>
              <w:right w:val="single" w:sz="4" w:space="0" w:color="000000"/>
            </w:tcBorders>
            <w:vAlign w:val="center"/>
          </w:tcPr>
          <w:p w:rsidR="00B129CE" w:rsidRPr="00704E3F" w:rsidRDefault="00B129CE" w:rsidP="00704E3F">
            <w:pPr>
              <w:spacing w:before="60" w:after="60"/>
              <w:ind w:right="-23"/>
              <w:jc w:val="both"/>
              <w:rPr>
                <w:rFonts w:ascii="Calibri" w:hAnsi="Calibri" w:cs="Calibri"/>
                <w:bCs/>
                <w:color w:val="000000"/>
                <w:sz w:val="18"/>
                <w:szCs w:val="18"/>
                <w:lang w:eastAsia="it-IT"/>
              </w:rPr>
            </w:pPr>
            <w:r w:rsidRPr="00704E3F">
              <w:rPr>
                <w:rFonts w:ascii="Calibri" w:hAnsi="Calibri" w:cs="Calibri"/>
                <w:bCs/>
                <w:color w:val="000000"/>
                <w:sz w:val="18"/>
                <w:szCs w:val="18"/>
                <w:lang w:eastAsia="it-IT"/>
              </w:rPr>
              <w:t>Il viaggio, il soggiorno risultante dal relativo contratto o documento di viaggio.</w:t>
            </w:r>
          </w:p>
        </w:tc>
      </w:tr>
    </w:tbl>
    <w:p w:rsidR="009E64E7" w:rsidRDefault="009E64E7" w:rsidP="00662546">
      <w:pPr>
        <w:tabs>
          <w:tab w:val="left" w:pos="1872"/>
        </w:tabs>
        <w:jc w:val="both"/>
        <w:rPr>
          <w:rFonts w:ascii="Calibri" w:hAnsi="Calibri" w:cs="Calibri"/>
          <w:iCs/>
          <w:sz w:val="18"/>
          <w:szCs w:val="18"/>
        </w:rPr>
      </w:pPr>
    </w:p>
    <w:p w:rsidR="002361B2" w:rsidRPr="00AD3FCE" w:rsidRDefault="002361B2" w:rsidP="00662546">
      <w:pPr>
        <w:tabs>
          <w:tab w:val="left" w:pos="1872"/>
        </w:tabs>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A5AF8" w:rsidRPr="00AD3FCE" w:rsidTr="00D65F59">
        <w:tc>
          <w:tcPr>
            <w:tcW w:w="9918" w:type="dxa"/>
          </w:tcPr>
          <w:p w:rsidR="001A5AF8" w:rsidRPr="00AD3FCE" w:rsidRDefault="00662546" w:rsidP="00F77410">
            <w:pPr>
              <w:ind w:right="38"/>
              <w:rPr>
                <w:rFonts w:ascii="Calibri" w:hAnsi="Calibri" w:cs="Calibri"/>
                <w:iCs/>
                <w:sz w:val="18"/>
                <w:szCs w:val="18"/>
              </w:rPr>
            </w:pPr>
            <w:r w:rsidRPr="00AD3FCE">
              <w:rPr>
                <w:rFonts w:ascii="Calibri" w:hAnsi="Calibri" w:cs="Calibri"/>
                <w:iCs/>
                <w:sz w:val="18"/>
                <w:szCs w:val="18"/>
              </w:rPr>
              <w:br w:type="page"/>
            </w:r>
            <w:r w:rsidR="001B6B23" w:rsidRPr="00AD3FCE">
              <w:rPr>
                <w:rFonts w:ascii="Calibri" w:hAnsi="Calibri" w:cs="Calibri"/>
                <w:b/>
                <w:iCs/>
                <w:sz w:val="18"/>
                <w:szCs w:val="18"/>
              </w:rPr>
              <w:t>NORME CHE REGOLANO IL CONTRATTO IN GENERALE</w:t>
            </w:r>
          </w:p>
        </w:tc>
      </w:tr>
    </w:tbl>
    <w:p w:rsidR="00505F10" w:rsidRPr="00AD3FCE" w:rsidRDefault="00505F10" w:rsidP="00F77410">
      <w:pPr>
        <w:tabs>
          <w:tab w:val="left" w:pos="1872"/>
        </w:tabs>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A5AF8" w:rsidRPr="00AD3FCE" w:rsidTr="00D65F59">
        <w:tc>
          <w:tcPr>
            <w:tcW w:w="9918" w:type="dxa"/>
          </w:tcPr>
          <w:p w:rsidR="001A5AF8"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1 - </w:t>
            </w:r>
            <w:r w:rsidR="001A5AF8" w:rsidRPr="00AD3FCE">
              <w:rPr>
                <w:rFonts w:ascii="Calibri" w:hAnsi="Calibri" w:cs="Calibri"/>
                <w:b/>
                <w:iCs/>
                <w:sz w:val="18"/>
                <w:szCs w:val="18"/>
              </w:rPr>
              <w:t>DICHIARAZIONI RELATIVE ALLE CIRCOSTANZE DEL RISCHIO</w:t>
            </w:r>
            <w:r w:rsidR="00662546" w:rsidRPr="00AD3FCE">
              <w:rPr>
                <w:rFonts w:ascii="Calibri" w:hAnsi="Calibri" w:cs="Calibri"/>
                <w:b/>
                <w:iCs/>
                <w:sz w:val="18"/>
                <w:szCs w:val="18"/>
              </w:rPr>
              <w:t xml:space="preserve"> </w:t>
            </w:r>
            <w:r w:rsidR="00A1794D" w:rsidRPr="00AD3FCE">
              <w:rPr>
                <w:rFonts w:ascii="Calibri" w:hAnsi="Calibri" w:cs="Calibri"/>
                <w:b/>
                <w:iCs/>
                <w:sz w:val="18"/>
                <w:szCs w:val="18"/>
              </w:rPr>
              <w:t xml:space="preserve">- </w:t>
            </w:r>
            <w:r w:rsidR="00662546" w:rsidRPr="00AD3FCE">
              <w:rPr>
                <w:rFonts w:ascii="Calibri" w:hAnsi="Calibri" w:cs="Calibri"/>
                <w:b/>
                <w:iCs/>
                <w:sz w:val="18"/>
                <w:szCs w:val="18"/>
              </w:rPr>
              <w:t>BUONA FEDE</w:t>
            </w:r>
          </w:p>
        </w:tc>
      </w:tr>
    </w:tbl>
    <w:p w:rsidR="00505F10" w:rsidRPr="00AD3FCE" w:rsidRDefault="00505F10" w:rsidP="00F77410">
      <w:pPr>
        <w:pStyle w:val="Rientrocorpodeltesto31"/>
        <w:ind w:left="0" w:right="38"/>
        <w:rPr>
          <w:rFonts w:ascii="Calibri" w:hAnsi="Calibri" w:cs="Calibri"/>
          <w:sz w:val="18"/>
          <w:szCs w:val="18"/>
        </w:rPr>
      </w:pPr>
      <w:r w:rsidRPr="00AD3FCE">
        <w:rPr>
          <w:rFonts w:ascii="Calibri" w:hAnsi="Calibri" w:cs="Calibri"/>
          <w:sz w:val="18"/>
          <w:szCs w:val="18"/>
        </w:rPr>
        <w:t xml:space="preserve">Le dichiarazioni </w:t>
      </w:r>
      <w:r w:rsidR="00A17F5A" w:rsidRPr="00AD3FCE">
        <w:rPr>
          <w:rFonts w:ascii="Calibri" w:hAnsi="Calibri" w:cs="Calibri"/>
          <w:sz w:val="18"/>
          <w:szCs w:val="18"/>
        </w:rPr>
        <w:t xml:space="preserve">volutamente </w:t>
      </w:r>
      <w:r w:rsidRPr="00AD3FCE">
        <w:rPr>
          <w:rFonts w:ascii="Calibri" w:hAnsi="Calibri" w:cs="Calibri"/>
          <w:sz w:val="18"/>
          <w:szCs w:val="18"/>
        </w:rPr>
        <w:t>inesatte o reticent</w:t>
      </w:r>
      <w:r w:rsidR="00E126F8" w:rsidRPr="00AD3FCE">
        <w:rPr>
          <w:rFonts w:ascii="Calibri" w:hAnsi="Calibri" w:cs="Calibri"/>
          <w:sz w:val="18"/>
          <w:szCs w:val="18"/>
        </w:rPr>
        <w:t>i</w:t>
      </w:r>
      <w:r w:rsidRPr="00AD3FCE">
        <w:rPr>
          <w:rFonts w:ascii="Calibri" w:hAnsi="Calibri" w:cs="Calibri"/>
          <w:sz w:val="18"/>
          <w:szCs w:val="18"/>
        </w:rPr>
        <w:t xml:space="preserve"> del Contraente e</w:t>
      </w:r>
      <w:r w:rsidR="00E126F8" w:rsidRPr="00AD3FCE">
        <w:rPr>
          <w:rFonts w:ascii="Calibri" w:hAnsi="Calibri" w:cs="Calibri"/>
          <w:sz w:val="18"/>
          <w:szCs w:val="18"/>
        </w:rPr>
        <w:t>/o</w:t>
      </w:r>
      <w:r w:rsidRPr="00AD3FCE">
        <w:rPr>
          <w:rFonts w:ascii="Calibri" w:hAnsi="Calibri" w:cs="Calibri"/>
          <w:sz w:val="18"/>
          <w:szCs w:val="18"/>
        </w:rPr>
        <w:t xml:space="preserve"> dell'Assicurato relative a circostanze che influiscono sulla valutazione del rischio, non avvenute in buona fede possono comportare la perdita totale o parziale del diritto all'indennizzo nonché la stessa cessazione dell'assicurazione ai sensi degli artt. 1892, 1893 e 1894 </w:t>
      </w:r>
      <w:r w:rsidR="009054EF" w:rsidRPr="00AD3FCE">
        <w:rPr>
          <w:rFonts w:ascii="Calibri" w:hAnsi="Calibri" w:cs="Calibri"/>
          <w:sz w:val="18"/>
          <w:szCs w:val="18"/>
        </w:rPr>
        <w:t>Codice civile</w:t>
      </w:r>
      <w:r w:rsidR="00E126F8" w:rsidRPr="00AD3FCE">
        <w:rPr>
          <w:rFonts w:ascii="Calibri" w:hAnsi="Calibri" w:cs="Calibri"/>
          <w:sz w:val="18"/>
          <w:szCs w:val="18"/>
        </w:rPr>
        <w:t>.</w:t>
      </w:r>
    </w:p>
    <w:p w:rsidR="005A1BD4" w:rsidRPr="00AD3FCE" w:rsidRDefault="005A1BD4" w:rsidP="00F77410">
      <w:pPr>
        <w:suppressAutoHyphens w:val="0"/>
        <w:autoSpaceDE w:val="0"/>
        <w:autoSpaceDN w:val="0"/>
        <w:adjustRightInd w:val="0"/>
        <w:ind w:right="38"/>
        <w:jc w:val="both"/>
        <w:rPr>
          <w:rFonts w:ascii="Calibri" w:hAnsi="Calibri" w:cs="Calibri"/>
          <w:sz w:val="18"/>
          <w:szCs w:val="18"/>
        </w:rPr>
      </w:pPr>
      <w:r w:rsidRPr="00AD3FCE">
        <w:rPr>
          <w:rFonts w:ascii="Calibri" w:hAnsi="Calibri" w:cs="Calibri"/>
          <w:sz w:val="18"/>
          <w:szCs w:val="18"/>
        </w:rPr>
        <w:t>Tuttavia, l’omissione da parte del Contraente e/o dell’Assicurato di una circostanza eventualmente aggravante il rischio, cosi come le inesatte dichiarazioni del Contraente e/o dell’Assicurato all’atto della stipulazione del contratto o durante il corso dello stesso, non pregiudicano il diritto al risarcimento dei danni, sempreché tali omissioni o inesatte dichiarazioni non siano frutto di dolo</w:t>
      </w:r>
      <w:r w:rsidR="009D53E7" w:rsidRPr="00AD3FCE">
        <w:rPr>
          <w:rFonts w:ascii="Calibri" w:hAnsi="Calibri" w:cs="Calibri"/>
          <w:sz w:val="18"/>
          <w:szCs w:val="18"/>
        </w:rPr>
        <w:t xml:space="preserve"> o colpa grave</w:t>
      </w:r>
      <w:r w:rsidRPr="00AD3FCE">
        <w:rPr>
          <w:rFonts w:ascii="Calibri" w:hAnsi="Calibri" w:cs="Calibri"/>
          <w:sz w:val="18"/>
          <w:szCs w:val="18"/>
        </w:rPr>
        <w:t>, fermo restando il diritto della Società, una volta venuta a conoscenza di circostanze aggravanti che comportino un premio maggiore, di richiedere la relativa modifica delle condizioni in corso (aumento del premio con decorrenza dalla data in cui le circostanze aggravanti siano venute a conoscenza della Società o, in caso di sinistro, conguaglio del premio per l’intera annualità).</w:t>
      </w:r>
    </w:p>
    <w:p w:rsidR="00B92DEF" w:rsidRPr="00AD3FCE" w:rsidRDefault="00B92DEF" w:rsidP="00F77410">
      <w:pPr>
        <w:suppressAutoHyphens w:val="0"/>
        <w:autoSpaceDE w:val="0"/>
        <w:autoSpaceDN w:val="0"/>
        <w:adjustRightInd w:val="0"/>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tabs>
                <w:tab w:val="left" w:pos="290"/>
              </w:tabs>
              <w:ind w:right="38"/>
              <w:jc w:val="both"/>
              <w:rPr>
                <w:rFonts w:ascii="Calibri" w:hAnsi="Calibri" w:cs="Calibri"/>
                <w:b/>
                <w:iCs/>
                <w:sz w:val="18"/>
                <w:szCs w:val="18"/>
              </w:rPr>
            </w:pPr>
            <w:r w:rsidRPr="00AD3FCE">
              <w:rPr>
                <w:rFonts w:ascii="Calibri" w:hAnsi="Calibri" w:cs="Calibri"/>
                <w:b/>
                <w:iCs/>
                <w:sz w:val="18"/>
                <w:szCs w:val="18"/>
              </w:rPr>
              <w:t xml:space="preserve">ART. 2 - </w:t>
            </w:r>
            <w:r w:rsidR="00B92DEF" w:rsidRPr="00AD3FCE">
              <w:rPr>
                <w:rFonts w:ascii="Calibri" w:hAnsi="Calibri" w:cs="Calibri"/>
                <w:b/>
                <w:iCs/>
                <w:sz w:val="18"/>
                <w:szCs w:val="18"/>
              </w:rPr>
              <w:t>ASSICURAZIONE PER CONTO ALTRUI</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 xml:space="preserve">Poiché la presente assicurazione è stipulata per conto altrui, gli obblighi derivanti dalla polizza devono essere adempiuti dall’Istituto Scolastico Contraente, salvo quelli che per loro natura non possano essere adempiuti che dall’Assicurato, così come disposto dall’Art. 1891 del </w:t>
      </w:r>
      <w:r w:rsidR="009054EF" w:rsidRPr="00AD3FCE">
        <w:rPr>
          <w:rFonts w:ascii="Calibri" w:hAnsi="Calibri" w:cs="Calibri"/>
          <w:sz w:val="18"/>
          <w:szCs w:val="18"/>
        </w:rPr>
        <w:t>Codice civile</w:t>
      </w:r>
      <w:r w:rsidRPr="00AD3FCE">
        <w:rPr>
          <w:rFonts w:ascii="Calibri" w:hAnsi="Calibri" w:cs="Calibri"/>
          <w:sz w:val="18"/>
          <w:szCs w:val="18"/>
        </w:rPr>
        <w:t>.</w:t>
      </w:r>
    </w:p>
    <w:p w:rsidR="00B92DEF" w:rsidRPr="00AD3FCE" w:rsidRDefault="00B92DEF" w:rsidP="00F77410">
      <w:pPr>
        <w:ind w:right="38"/>
        <w:jc w:val="both"/>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3 - </w:t>
            </w:r>
            <w:r w:rsidR="00B92DEF" w:rsidRPr="00AD3FCE">
              <w:rPr>
                <w:rFonts w:ascii="Calibri" w:hAnsi="Calibri" w:cs="Calibri"/>
                <w:b/>
                <w:iCs/>
                <w:sz w:val="18"/>
                <w:szCs w:val="18"/>
              </w:rPr>
              <w:t xml:space="preserve">MODIFICHE DELL’ASSICURAZIONE </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Le eventuali modifiche dell'assicurazione devono essere provate per iscritto.</w:t>
      </w:r>
    </w:p>
    <w:p w:rsidR="00B92DEF" w:rsidRPr="00AD3FCE" w:rsidRDefault="00B92DEF" w:rsidP="00F77410">
      <w:pPr>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4 - </w:t>
            </w:r>
            <w:r w:rsidR="00AF2490" w:rsidRPr="00AD3FCE">
              <w:rPr>
                <w:rFonts w:ascii="Calibri" w:hAnsi="Calibri" w:cs="Calibri"/>
                <w:b/>
                <w:iCs/>
                <w:sz w:val="18"/>
                <w:szCs w:val="18"/>
              </w:rPr>
              <w:t xml:space="preserve">AGGRAVAMENTO </w:t>
            </w:r>
            <w:r w:rsidR="00B92DEF" w:rsidRPr="00AD3FCE">
              <w:rPr>
                <w:rFonts w:ascii="Calibri" w:hAnsi="Calibri" w:cs="Calibri"/>
                <w:b/>
                <w:iCs/>
                <w:sz w:val="18"/>
                <w:szCs w:val="18"/>
              </w:rPr>
              <w:t>DEL RISCHIO</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Il Contraente o l’</w:t>
      </w:r>
      <w:r w:rsidR="00CA6889" w:rsidRPr="00AD3FCE">
        <w:rPr>
          <w:rFonts w:ascii="Calibri" w:hAnsi="Calibri" w:cs="Calibri"/>
          <w:sz w:val="18"/>
          <w:szCs w:val="18"/>
        </w:rPr>
        <w:t>A</w:t>
      </w:r>
      <w:r w:rsidRPr="00AD3FCE">
        <w:rPr>
          <w:rFonts w:ascii="Calibri" w:hAnsi="Calibri" w:cs="Calibri"/>
          <w:sz w:val="18"/>
          <w:szCs w:val="18"/>
        </w:rPr>
        <w:t>ssicurato deve dare comunicazione scritta alla Società di ogni constatato aggravamento del rischio. Gli aggravament</w:t>
      </w:r>
      <w:r w:rsidR="00CA6889" w:rsidRPr="00AD3FCE">
        <w:rPr>
          <w:rFonts w:ascii="Calibri" w:hAnsi="Calibri" w:cs="Calibri"/>
          <w:sz w:val="18"/>
          <w:szCs w:val="18"/>
        </w:rPr>
        <w:t>i</w:t>
      </w:r>
      <w:r w:rsidRPr="00AD3FCE">
        <w:rPr>
          <w:rFonts w:ascii="Calibri" w:hAnsi="Calibri" w:cs="Calibri"/>
          <w:sz w:val="18"/>
          <w:szCs w:val="18"/>
        </w:rPr>
        <w:t xml:space="preserve"> di rischio non noti alla Società o non accettati dalla stessa possono comportare la perdita totale o parziale del diritto all'indennizzo nonché la stessa cessazione dell'assicurazione, ai sensi dell'art. 1898 </w:t>
      </w:r>
      <w:r w:rsidR="00CA6889" w:rsidRPr="00AD3FCE">
        <w:rPr>
          <w:rFonts w:ascii="Calibri" w:hAnsi="Calibri" w:cs="Calibri"/>
          <w:sz w:val="18"/>
          <w:szCs w:val="18"/>
        </w:rPr>
        <w:t>C</w:t>
      </w:r>
      <w:r w:rsidR="006D5966" w:rsidRPr="00AD3FCE">
        <w:rPr>
          <w:rFonts w:ascii="Calibri" w:hAnsi="Calibri" w:cs="Calibri"/>
          <w:sz w:val="18"/>
          <w:szCs w:val="18"/>
        </w:rPr>
        <w:t>odice Civile</w:t>
      </w:r>
      <w:r w:rsidR="000874F6">
        <w:rPr>
          <w:rFonts w:ascii="Calibri" w:hAnsi="Calibri" w:cs="Calibri"/>
          <w:sz w:val="18"/>
          <w:szCs w:val="18"/>
        </w:rPr>
        <w:t>.</w:t>
      </w:r>
    </w:p>
    <w:p w:rsidR="00B92DEF" w:rsidRPr="00AD3FCE" w:rsidRDefault="00B92DEF" w:rsidP="00F77410">
      <w:pPr>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5 - </w:t>
            </w:r>
            <w:r w:rsidR="00B92DEF" w:rsidRPr="00AD3FCE">
              <w:rPr>
                <w:rFonts w:ascii="Calibri" w:hAnsi="Calibri" w:cs="Calibri"/>
                <w:b/>
                <w:iCs/>
                <w:sz w:val="18"/>
                <w:szCs w:val="18"/>
              </w:rPr>
              <w:t>DIMINUZIONE DEL RISCHIO</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Nel caso di diminuzione del rischio la Società è tenuta a ridurre il premio o le rate di premio successiv</w:t>
      </w:r>
      <w:r w:rsidR="00626D7B" w:rsidRPr="00AD3FCE">
        <w:rPr>
          <w:rFonts w:ascii="Calibri" w:hAnsi="Calibri" w:cs="Calibri"/>
          <w:sz w:val="18"/>
          <w:szCs w:val="18"/>
        </w:rPr>
        <w:t>e</w:t>
      </w:r>
      <w:r w:rsidRPr="00AD3FCE">
        <w:rPr>
          <w:rFonts w:ascii="Calibri" w:hAnsi="Calibri" w:cs="Calibri"/>
          <w:sz w:val="18"/>
          <w:szCs w:val="18"/>
        </w:rPr>
        <w:t xml:space="preserve"> alla comunicazione dell'Assicurato (art. 1897 </w:t>
      </w:r>
      <w:r w:rsidR="00057995" w:rsidRPr="00AD3FCE">
        <w:rPr>
          <w:rFonts w:ascii="Calibri" w:hAnsi="Calibri" w:cs="Calibri"/>
          <w:sz w:val="18"/>
          <w:szCs w:val="18"/>
        </w:rPr>
        <w:t>Codice civile</w:t>
      </w:r>
      <w:r w:rsidRPr="00AD3FCE">
        <w:rPr>
          <w:rFonts w:ascii="Calibri" w:hAnsi="Calibri" w:cs="Calibri"/>
          <w:sz w:val="18"/>
          <w:szCs w:val="18"/>
        </w:rPr>
        <w:t>) e rinunciano al relativo diritto di recesso.</w:t>
      </w:r>
    </w:p>
    <w:p w:rsidR="00B92DEF" w:rsidRPr="00AD3FCE" w:rsidRDefault="00B92DEF" w:rsidP="00F77410">
      <w:pPr>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6 - </w:t>
            </w:r>
            <w:r w:rsidR="00B92DEF" w:rsidRPr="00AD3FCE">
              <w:rPr>
                <w:rFonts w:ascii="Calibri" w:hAnsi="Calibri" w:cs="Calibri"/>
                <w:b/>
                <w:iCs/>
                <w:sz w:val="18"/>
                <w:szCs w:val="18"/>
              </w:rPr>
              <w:t>RECESSO IN CASO DI SINISTRO</w:t>
            </w:r>
            <w:r w:rsidR="004209AF" w:rsidRPr="00AD3FCE">
              <w:rPr>
                <w:rFonts w:ascii="Calibri" w:hAnsi="Calibri" w:cs="Calibri"/>
                <w:b/>
                <w:iCs/>
                <w:sz w:val="18"/>
                <w:szCs w:val="18"/>
              </w:rPr>
              <w:t xml:space="preserve"> </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La Società rinuncia al recesso per sinistro.</w:t>
      </w:r>
    </w:p>
    <w:p w:rsidR="00B92DEF" w:rsidRPr="00AD3FCE" w:rsidRDefault="00B92DEF" w:rsidP="00F77410">
      <w:pPr>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7 - </w:t>
            </w:r>
            <w:r w:rsidR="00B92DEF" w:rsidRPr="00AD3FCE">
              <w:rPr>
                <w:rFonts w:ascii="Calibri" w:hAnsi="Calibri" w:cs="Calibri"/>
                <w:b/>
                <w:iCs/>
                <w:sz w:val="18"/>
                <w:szCs w:val="18"/>
              </w:rPr>
              <w:t>ONERI FISCALI</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Gli oneri fiscali relativi all'assicurazione sono a carico del Contraente.</w:t>
      </w:r>
    </w:p>
    <w:p w:rsidR="00B92DEF" w:rsidRPr="00AD3FCE" w:rsidRDefault="00B92DEF" w:rsidP="00F77410">
      <w:pPr>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8 - </w:t>
            </w:r>
            <w:r w:rsidR="00B92DEF" w:rsidRPr="00AD3FCE">
              <w:rPr>
                <w:rFonts w:ascii="Calibri" w:hAnsi="Calibri" w:cs="Calibri"/>
                <w:b/>
                <w:iCs/>
                <w:sz w:val="18"/>
                <w:szCs w:val="18"/>
              </w:rPr>
              <w:t>FORO COMPETENTE</w:t>
            </w:r>
            <w:r w:rsidR="004209AF" w:rsidRPr="00AD3FCE">
              <w:rPr>
                <w:rFonts w:ascii="Calibri" w:hAnsi="Calibri" w:cs="Calibri"/>
                <w:b/>
                <w:iCs/>
                <w:sz w:val="18"/>
                <w:szCs w:val="18"/>
              </w:rPr>
              <w:t xml:space="preserve"> </w:t>
            </w:r>
          </w:p>
        </w:tc>
      </w:tr>
    </w:tbl>
    <w:p w:rsidR="00E12B8F" w:rsidRPr="00AD3FCE" w:rsidRDefault="006829BC" w:rsidP="00F77410">
      <w:pPr>
        <w:pStyle w:val="Rientrocorpodeltesto31"/>
        <w:ind w:left="0" w:right="38"/>
        <w:rPr>
          <w:rFonts w:ascii="Calibri" w:hAnsi="Calibri" w:cs="Calibri"/>
          <w:sz w:val="18"/>
          <w:szCs w:val="18"/>
        </w:rPr>
      </w:pPr>
      <w:r w:rsidRPr="00AD3FCE">
        <w:rPr>
          <w:rFonts w:ascii="Calibri" w:hAnsi="Calibri" w:cs="Calibri"/>
          <w:sz w:val="18"/>
          <w:szCs w:val="18"/>
        </w:rPr>
        <w:t>Il f</w:t>
      </w:r>
      <w:r w:rsidR="00B92DEF" w:rsidRPr="00AD3FCE">
        <w:rPr>
          <w:rFonts w:ascii="Calibri" w:hAnsi="Calibri" w:cs="Calibri"/>
          <w:sz w:val="18"/>
          <w:szCs w:val="18"/>
        </w:rPr>
        <w:t xml:space="preserve">oro competente </w:t>
      </w:r>
      <w:r w:rsidRPr="00AD3FCE">
        <w:rPr>
          <w:rFonts w:ascii="Calibri" w:hAnsi="Calibri" w:cs="Calibri"/>
          <w:sz w:val="18"/>
          <w:szCs w:val="18"/>
        </w:rPr>
        <w:t xml:space="preserve">è esclusivamente quello del luogo ove ha sede </w:t>
      </w:r>
      <w:r w:rsidR="00E12B8F" w:rsidRPr="00AD3FCE">
        <w:rPr>
          <w:rFonts w:ascii="Calibri" w:hAnsi="Calibri" w:cs="Calibri"/>
          <w:sz w:val="18"/>
          <w:szCs w:val="18"/>
        </w:rPr>
        <w:t xml:space="preserve">il Contraente o beneficiario </w:t>
      </w:r>
      <w:r w:rsidR="007A1D61" w:rsidRPr="00AD3FCE">
        <w:rPr>
          <w:rFonts w:ascii="Calibri" w:hAnsi="Calibri" w:cs="Calibri"/>
          <w:sz w:val="18"/>
          <w:szCs w:val="18"/>
        </w:rPr>
        <w:t>o A</w:t>
      </w:r>
      <w:r w:rsidRPr="00AD3FCE">
        <w:rPr>
          <w:rFonts w:ascii="Calibri" w:hAnsi="Calibri" w:cs="Calibri"/>
          <w:sz w:val="18"/>
          <w:szCs w:val="18"/>
        </w:rPr>
        <w:t>ssicurato</w:t>
      </w:r>
      <w:r w:rsidR="00E12B8F" w:rsidRPr="00AD3FCE">
        <w:rPr>
          <w:rFonts w:ascii="Calibri" w:hAnsi="Calibri" w:cs="Calibri"/>
          <w:sz w:val="18"/>
          <w:szCs w:val="18"/>
        </w:rPr>
        <w:t>.</w:t>
      </w:r>
    </w:p>
    <w:p w:rsidR="000F4E82" w:rsidRPr="00AD3FCE" w:rsidRDefault="000F4E82" w:rsidP="00F77410">
      <w:pPr>
        <w:pStyle w:val="Testonotaapidipagina"/>
        <w:ind w:right="38"/>
        <w:jc w:val="both"/>
        <w:rPr>
          <w:rFonts w:ascii="Calibri" w:hAnsi="Calibri" w:cs="Calibri"/>
          <w:sz w:val="18"/>
          <w:szCs w:val="18"/>
          <w:lang w:eastAsia="ar-SA"/>
        </w:rPr>
      </w:pPr>
      <w:r w:rsidRPr="00AD3FCE">
        <w:rPr>
          <w:rFonts w:ascii="Calibri" w:hAnsi="Calibri" w:cs="Calibri"/>
          <w:sz w:val="18"/>
          <w:szCs w:val="18"/>
          <w:lang w:eastAsia="ar-SA"/>
        </w:rPr>
        <w:t>Il foro competente per i contratti di cui è parte l’Amministrazione scolastica è quello di cui al R</w:t>
      </w:r>
      <w:r w:rsidR="00E03151" w:rsidRPr="00AD3FCE">
        <w:rPr>
          <w:rFonts w:ascii="Calibri" w:hAnsi="Calibri" w:cs="Calibri"/>
          <w:sz w:val="18"/>
          <w:szCs w:val="18"/>
          <w:lang w:eastAsia="ar-SA"/>
        </w:rPr>
        <w:t>.D</w:t>
      </w:r>
      <w:r w:rsidRPr="00AD3FCE">
        <w:rPr>
          <w:rFonts w:ascii="Calibri" w:hAnsi="Calibri" w:cs="Calibri"/>
          <w:sz w:val="18"/>
          <w:szCs w:val="18"/>
          <w:lang w:eastAsia="ar-SA"/>
        </w:rPr>
        <w:t>.30/10/1933,</w:t>
      </w:r>
      <w:r w:rsidR="00E03151" w:rsidRPr="00AD3FCE">
        <w:rPr>
          <w:rFonts w:ascii="Calibri" w:hAnsi="Calibri" w:cs="Calibri"/>
          <w:sz w:val="18"/>
          <w:szCs w:val="18"/>
          <w:lang w:eastAsia="ar-SA"/>
        </w:rPr>
        <w:t xml:space="preserve"> </w:t>
      </w:r>
      <w:r w:rsidRPr="00AD3FCE">
        <w:rPr>
          <w:rFonts w:ascii="Calibri" w:hAnsi="Calibri" w:cs="Calibri"/>
          <w:sz w:val="18"/>
          <w:szCs w:val="18"/>
          <w:lang w:eastAsia="ar-SA"/>
        </w:rPr>
        <w:t>n.1611, cioè quello del luogo in cui ha sede l’Ufficio dell’Avvocatura dello Stato nel cui distretto si trova il Tribunale o la Corte d’appello che sarebbe competente secondo le norme ordinarie</w:t>
      </w:r>
      <w:r w:rsidR="007C51F0" w:rsidRPr="00AD3FCE">
        <w:rPr>
          <w:rFonts w:ascii="Calibri" w:hAnsi="Calibri" w:cs="Calibri"/>
          <w:sz w:val="18"/>
          <w:szCs w:val="18"/>
          <w:lang w:eastAsia="ar-SA"/>
        </w:rPr>
        <w:t>.</w:t>
      </w:r>
    </w:p>
    <w:p w:rsidR="000F4E82" w:rsidRPr="00AD3FCE" w:rsidRDefault="000F4E82" w:rsidP="00F77410">
      <w:pPr>
        <w:pStyle w:val="Corpodeltesto31"/>
        <w:ind w:right="38"/>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9 - </w:t>
            </w:r>
            <w:r w:rsidR="00B92DEF" w:rsidRPr="00AD3FCE">
              <w:rPr>
                <w:rFonts w:ascii="Calibri" w:hAnsi="Calibri" w:cs="Calibri"/>
                <w:b/>
                <w:iCs/>
                <w:sz w:val="18"/>
                <w:szCs w:val="18"/>
              </w:rPr>
              <w:t xml:space="preserve">ESONERO DENUNCIA INFERMITA’ </w:t>
            </w:r>
            <w:r w:rsidRPr="00AD3FCE">
              <w:rPr>
                <w:rFonts w:ascii="Calibri" w:hAnsi="Calibri" w:cs="Calibri"/>
                <w:b/>
                <w:iCs/>
                <w:sz w:val="18"/>
                <w:szCs w:val="18"/>
              </w:rPr>
              <w:t xml:space="preserve">- </w:t>
            </w:r>
            <w:r w:rsidR="00B92DEF" w:rsidRPr="00AD3FCE">
              <w:rPr>
                <w:rFonts w:ascii="Calibri" w:hAnsi="Calibri" w:cs="Calibri"/>
                <w:b/>
                <w:iCs/>
                <w:sz w:val="18"/>
                <w:szCs w:val="18"/>
              </w:rPr>
              <w:t>DIFETTI FISICI</w:t>
            </w:r>
            <w:r w:rsidR="00756E48" w:rsidRPr="00AD3FCE">
              <w:rPr>
                <w:rFonts w:ascii="Calibri" w:hAnsi="Calibri" w:cs="Calibri"/>
                <w:b/>
                <w:iCs/>
                <w:sz w:val="18"/>
                <w:szCs w:val="18"/>
              </w:rPr>
              <w:t xml:space="preserve"> </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Il Contraente è esonerato dal denunciare difetti fisici, infermità o mutilazioni d</w:t>
      </w:r>
      <w:r w:rsidR="006D5966" w:rsidRPr="00AD3FCE">
        <w:rPr>
          <w:rFonts w:ascii="Calibri" w:hAnsi="Calibri" w:cs="Calibri"/>
          <w:sz w:val="18"/>
          <w:szCs w:val="18"/>
        </w:rPr>
        <w:t>i</w:t>
      </w:r>
      <w:r w:rsidRPr="00AD3FCE">
        <w:rPr>
          <w:rFonts w:ascii="Calibri" w:hAnsi="Calibri" w:cs="Calibri"/>
          <w:sz w:val="18"/>
          <w:szCs w:val="18"/>
        </w:rPr>
        <w:t xml:space="preserve"> cui gli Assicurati fossero affetti al momento della stipulazione del contratto o che dovessero in seguito sopravvenire.</w:t>
      </w:r>
    </w:p>
    <w:p w:rsidR="00B92DEF"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In caso di infortunio l’indennità per invalidità permanente viene liquidata per le sole conseguenze dirette ed esclusive causate dall’infortunio.</w:t>
      </w:r>
    </w:p>
    <w:p w:rsidR="002D1791" w:rsidRPr="00AD3FCE" w:rsidRDefault="002D1791" w:rsidP="00F77410">
      <w:pPr>
        <w:pStyle w:val="Rientrocorpodeltesto31"/>
        <w:ind w:left="0" w:right="38"/>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233A80" w:rsidP="00F77410">
            <w:pPr>
              <w:ind w:right="38"/>
              <w:jc w:val="both"/>
              <w:rPr>
                <w:rFonts w:ascii="Calibri" w:hAnsi="Calibri" w:cs="Calibri"/>
                <w:b/>
                <w:iCs/>
                <w:sz w:val="18"/>
                <w:szCs w:val="18"/>
              </w:rPr>
            </w:pPr>
            <w:r w:rsidRPr="00AD3FCE">
              <w:rPr>
                <w:rFonts w:ascii="Calibri" w:hAnsi="Calibri" w:cs="Calibri"/>
                <w:b/>
                <w:iCs/>
                <w:sz w:val="18"/>
                <w:szCs w:val="18"/>
              </w:rPr>
              <w:t xml:space="preserve">ART. 10 - </w:t>
            </w:r>
            <w:r w:rsidR="00B92DEF" w:rsidRPr="00AD3FCE">
              <w:rPr>
                <w:rFonts w:ascii="Calibri" w:hAnsi="Calibri" w:cs="Calibri"/>
                <w:b/>
                <w:iCs/>
                <w:sz w:val="18"/>
                <w:szCs w:val="18"/>
              </w:rPr>
              <w:t>PERSONE NON ASSICURABILI</w:t>
            </w:r>
          </w:p>
        </w:tc>
      </w:tr>
    </w:tbl>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 xml:space="preserve">Fatta eccezione per gli alunni, che sono sempre assicurati, nei confronti delle altre categorie, la Società non assicura le persone affette da alcolismo, tossicodipendenza, A.I.D.S. e sindromi correlate, schizofrenia, psicosi in genere, infermità mentali determinate da sindromi organiche cerebrali. Per tali categorie di assicurati l’assicurazione cessa col manifestarsi delle patologie sopra indicate. </w:t>
      </w:r>
    </w:p>
    <w:p w:rsidR="00B92DEF" w:rsidRPr="00AD3FCE" w:rsidRDefault="00B92DEF" w:rsidP="00F77410">
      <w:pPr>
        <w:pStyle w:val="Rientrocorpodeltesto31"/>
        <w:ind w:left="0" w:right="38"/>
        <w:rPr>
          <w:rFonts w:ascii="Calibri" w:hAnsi="Calibri" w:cs="Calibri"/>
          <w:sz w:val="18"/>
          <w:szCs w:val="18"/>
        </w:rPr>
      </w:pPr>
      <w:r w:rsidRPr="00AD3FCE">
        <w:rPr>
          <w:rFonts w:ascii="Calibri" w:hAnsi="Calibri" w:cs="Calibri"/>
          <w:sz w:val="18"/>
          <w:szCs w:val="18"/>
        </w:rPr>
        <w:t>Inoltre, per la Garanzia “Contagio accidentale da virus H.I.V., non sono assicurabili le persone affette da emofilia e le persone portatrici del virus H.I.V. prima della denuncia del sinistro.</w:t>
      </w:r>
    </w:p>
    <w:p w:rsidR="00B92DEF" w:rsidRPr="00AD3FCE" w:rsidRDefault="00B92DEF" w:rsidP="00F77410">
      <w:pPr>
        <w:ind w:right="38"/>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AD3FCE" w:rsidP="00F77410">
            <w:pPr>
              <w:ind w:right="38"/>
              <w:jc w:val="both"/>
              <w:rPr>
                <w:rFonts w:ascii="Calibri" w:hAnsi="Calibri" w:cs="Calibri"/>
                <w:b/>
                <w:iCs/>
                <w:sz w:val="18"/>
                <w:szCs w:val="18"/>
              </w:rPr>
            </w:pPr>
            <w:r>
              <w:rPr>
                <w:rFonts w:ascii="Calibri" w:hAnsi="Calibri" w:cs="Calibri"/>
                <w:b/>
                <w:iCs/>
                <w:sz w:val="18"/>
                <w:szCs w:val="18"/>
              </w:rPr>
              <w:t xml:space="preserve">ART. 11 - </w:t>
            </w:r>
            <w:r w:rsidR="00B92DEF" w:rsidRPr="00AD3FCE">
              <w:rPr>
                <w:rFonts w:ascii="Calibri" w:hAnsi="Calibri" w:cs="Calibri"/>
                <w:b/>
                <w:iCs/>
                <w:sz w:val="18"/>
                <w:szCs w:val="18"/>
              </w:rPr>
              <w:t>ALTRE ASSICURAZIONI</w:t>
            </w:r>
            <w:r w:rsidR="00756E48" w:rsidRPr="00AD3FCE">
              <w:rPr>
                <w:rFonts w:ascii="Calibri" w:hAnsi="Calibri" w:cs="Calibri"/>
                <w:b/>
                <w:iCs/>
                <w:sz w:val="18"/>
                <w:szCs w:val="18"/>
              </w:rPr>
              <w:t xml:space="preserve"> </w:t>
            </w:r>
          </w:p>
        </w:tc>
      </w:tr>
    </w:tbl>
    <w:p w:rsidR="00B92DEF" w:rsidRPr="00AD3FCE" w:rsidRDefault="006D5966" w:rsidP="00F77410">
      <w:pPr>
        <w:ind w:right="38"/>
        <w:jc w:val="both"/>
        <w:rPr>
          <w:rFonts w:ascii="Calibri" w:hAnsi="Calibri" w:cs="Calibri"/>
          <w:sz w:val="18"/>
          <w:szCs w:val="18"/>
        </w:rPr>
      </w:pPr>
      <w:r w:rsidRPr="00AD3FCE">
        <w:rPr>
          <w:rFonts w:ascii="Calibri" w:hAnsi="Calibri" w:cs="Calibri"/>
          <w:sz w:val="18"/>
          <w:szCs w:val="18"/>
        </w:rPr>
        <w:t>All’atto della stipula del contratto è</w:t>
      </w:r>
      <w:r w:rsidR="00B92DEF" w:rsidRPr="00AD3FCE">
        <w:rPr>
          <w:rFonts w:ascii="Calibri" w:hAnsi="Calibri" w:cs="Calibri"/>
          <w:sz w:val="18"/>
          <w:szCs w:val="18"/>
        </w:rPr>
        <w:t xml:space="preserve"> data facoltà al Contraente di non comunicare:</w:t>
      </w:r>
    </w:p>
    <w:p w:rsidR="00B50186" w:rsidRPr="00B50186" w:rsidRDefault="00B92DEF" w:rsidP="00057995">
      <w:pPr>
        <w:numPr>
          <w:ilvl w:val="0"/>
          <w:numId w:val="1"/>
        </w:numPr>
        <w:tabs>
          <w:tab w:val="clear" w:pos="360"/>
        </w:tabs>
        <w:ind w:left="284" w:right="49" w:hanging="284"/>
        <w:jc w:val="both"/>
        <w:rPr>
          <w:rFonts w:ascii="Calibri" w:hAnsi="Calibri" w:cs="Calibri"/>
          <w:sz w:val="18"/>
          <w:szCs w:val="18"/>
        </w:rPr>
      </w:pPr>
      <w:r w:rsidRPr="00B50186">
        <w:rPr>
          <w:rFonts w:ascii="Calibri" w:hAnsi="Calibri" w:cs="Calibri"/>
          <w:sz w:val="18"/>
          <w:szCs w:val="18"/>
        </w:rPr>
        <w:t>altre assicurazioni che a</w:t>
      </w:r>
      <w:r w:rsidR="006D5966" w:rsidRPr="00B50186">
        <w:rPr>
          <w:rFonts w:ascii="Calibri" w:hAnsi="Calibri" w:cs="Calibri"/>
          <w:sz w:val="18"/>
          <w:szCs w:val="18"/>
        </w:rPr>
        <w:t>bbia</w:t>
      </w:r>
      <w:r w:rsidRPr="00B50186">
        <w:rPr>
          <w:rFonts w:ascii="Calibri" w:hAnsi="Calibri" w:cs="Calibri"/>
          <w:sz w:val="18"/>
          <w:szCs w:val="18"/>
        </w:rPr>
        <w:t xml:space="preserve"> </w:t>
      </w:r>
      <w:r w:rsidR="006D5966" w:rsidRPr="00B50186">
        <w:rPr>
          <w:rFonts w:ascii="Calibri" w:hAnsi="Calibri" w:cs="Calibri"/>
          <w:sz w:val="18"/>
          <w:szCs w:val="18"/>
        </w:rPr>
        <w:t xml:space="preserve">in corso di validità </w:t>
      </w:r>
      <w:r w:rsidRPr="00B50186">
        <w:rPr>
          <w:rFonts w:ascii="Calibri" w:hAnsi="Calibri" w:cs="Calibri"/>
          <w:sz w:val="18"/>
          <w:szCs w:val="18"/>
        </w:rPr>
        <w:t>o che stipul</w:t>
      </w:r>
      <w:r w:rsidR="006D5966" w:rsidRPr="00B50186">
        <w:rPr>
          <w:rFonts w:ascii="Calibri" w:hAnsi="Calibri" w:cs="Calibri"/>
          <w:sz w:val="18"/>
          <w:szCs w:val="18"/>
        </w:rPr>
        <w:t>asse</w:t>
      </w:r>
      <w:r w:rsidRPr="00B50186">
        <w:rPr>
          <w:rFonts w:ascii="Calibri" w:hAnsi="Calibri" w:cs="Calibri"/>
          <w:sz w:val="18"/>
          <w:szCs w:val="18"/>
        </w:rPr>
        <w:t xml:space="preserve"> in futuro con altre Società per gli stessi rischi assicurati dalla presente polizza</w:t>
      </w:r>
      <w:r w:rsidRPr="00B50186">
        <w:rPr>
          <w:rFonts w:ascii="Calibri" w:hAnsi="Calibri" w:cs="Calibri"/>
          <w:iCs/>
          <w:sz w:val="18"/>
          <w:szCs w:val="18"/>
        </w:rPr>
        <w:t>;</w:t>
      </w:r>
    </w:p>
    <w:p w:rsidR="00B92DEF" w:rsidRPr="00B50186" w:rsidRDefault="00B92DEF" w:rsidP="00057995">
      <w:pPr>
        <w:numPr>
          <w:ilvl w:val="0"/>
          <w:numId w:val="1"/>
        </w:numPr>
        <w:tabs>
          <w:tab w:val="clear" w:pos="360"/>
        </w:tabs>
        <w:ind w:left="284" w:right="49" w:hanging="284"/>
        <w:jc w:val="both"/>
        <w:rPr>
          <w:rFonts w:ascii="Calibri" w:hAnsi="Calibri" w:cs="Calibri"/>
          <w:sz w:val="18"/>
          <w:szCs w:val="18"/>
        </w:rPr>
      </w:pPr>
      <w:r w:rsidRPr="00B50186">
        <w:rPr>
          <w:rFonts w:ascii="Calibri" w:hAnsi="Calibri" w:cs="Calibri"/>
          <w:sz w:val="18"/>
          <w:szCs w:val="18"/>
        </w:rPr>
        <w:t>eventuali contratti individuali che gli assicurati a</w:t>
      </w:r>
      <w:r w:rsidR="006D5966" w:rsidRPr="00B50186">
        <w:rPr>
          <w:rFonts w:ascii="Calibri" w:hAnsi="Calibri" w:cs="Calibri"/>
          <w:sz w:val="18"/>
          <w:szCs w:val="18"/>
        </w:rPr>
        <w:t xml:space="preserve">bbiano </w:t>
      </w:r>
      <w:r w:rsidRPr="00B50186">
        <w:rPr>
          <w:rFonts w:ascii="Calibri" w:hAnsi="Calibri" w:cs="Calibri"/>
          <w:sz w:val="18"/>
          <w:szCs w:val="18"/>
        </w:rPr>
        <w:t xml:space="preserve">stipulato o </w:t>
      </w:r>
      <w:r w:rsidR="006D5966" w:rsidRPr="00B50186">
        <w:rPr>
          <w:rFonts w:ascii="Calibri" w:hAnsi="Calibri" w:cs="Calibri"/>
          <w:sz w:val="18"/>
          <w:szCs w:val="18"/>
        </w:rPr>
        <w:t xml:space="preserve">che stipulino </w:t>
      </w:r>
      <w:r w:rsidRPr="00B50186">
        <w:rPr>
          <w:rFonts w:ascii="Calibri" w:hAnsi="Calibri" w:cs="Calibri"/>
          <w:sz w:val="18"/>
          <w:szCs w:val="18"/>
        </w:rPr>
        <w:t>anche per proprio conto.</w:t>
      </w:r>
    </w:p>
    <w:p w:rsidR="00B92DEF" w:rsidRPr="00AD3FCE" w:rsidRDefault="00B92DEF" w:rsidP="00947A7C">
      <w:pPr>
        <w:ind w:right="49"/>
        <w:jc w:val="both"/>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12 - </w:t>
            </w:r>
            <w:r w:rsidR="00B92DEF" w:rsidRPr="00AD3FCE">
              <w:rPr>
                <w:rFonts w:ascii="Calibri" w:hAnsi="Calibri" w:cs="Calibri"/>
                <w:b/>
                <w:iCs/>
                <w:sz w:val="18"/>
                <w:szCs w:val="18"/>
              </w:rPr>
              <w:t>LIMITI DI ETA’</w:t>
            </w:r>
          </w:p>
        </w:tc>
      </w:tr>
    </w:tbl>
    <w:p w:rsidR="00B92DEF" w:rsidRPr="00AD3FCE" w:rsidRDefault="00B92DEF" w:rsidP="00947A7C">
      <w:pPr>
        <w:spacing w:line="20" w:lineRule="atLeast"/>
        <w:ind w:right="49"/>
        <w:jc w:val="both"/>
        <w:rPr>
          <w:rFonts w:ascii="Calibri" w:hAnsi="Calibri" w:cs="Calibri"/>
          <w:sz w:val="18"/>
          <w:szCs w:val="18"/>
        </w:rPr>
      </w:pPr>
      <w:r w:rsidRPr="00AD3FCE">
        <w:rPr>
          <w:rFonts w:ascii="Calibri" w:hAnsi="Calibri" w:cs="Calibri"/>
          <w:sz w:val="18"/>
          <w:szCs w:val="18"/>
        </w:rPr>
        <w:t>L'assicurazione vale per le persone di età non superiore agli ottanta anni.</w:t>
      </w:r>
    </w:p>
    <w:p w:rsidR="009037C4" w:rsidRPr="00AD3FCE" w:rsidRDefault="00AD0D16" w:rsidP="00947A7C">
      <w:pPr>
        <w:spacing w:line="20" w:lineRule="atLeast"/>
        <w:ind w:right="49"/>
        <w:jc w:val="both"/>
        <w:rPr>
          <w:rFonts w:ascii="Calibri" w:hAnsi="Calibri" w:cs="Calibri"/>
          <w:sz w:val="18"/>
          <w:szCs w:val="18"/>
        </w:rPr>
      </w:pPr>
      <w:r w:rsidRPr="00AD3FCE">
        <w:rPr>
          <w:rFonts w:ascii="Calibri" w:hAnsi="Calibri" w:cs="Calibri"/>
          <w:sz w:val="18"/>
          <w:szCs w:val="18"/>
        </w:rPr>
        <w:t>Tuttavia,</w:t>
      </w:r>
      <w:r w:rsidR="00B92DEF" w:rsidRPr="00AD3FCE">
        <w:rPr>
          <w:rFonts w:ascii="Calibri" w:hAnsi="Calibri" w:cs="Calibri"/>
          <w:sz w:val="18"/>
          <w:szCs w:val="18"/>
        </w:rPr>
        <w:t xml:space="preserve"> per persone che raggiungano tale età nel corso del contratto, l'assicurazione mantiene la sua validità fino alla successiva scadenza annuale del premio e cessa al compimento di detto termine</w:t>
      </w:r>
      <w:r w:rsidR="009037C4" w:rsidRPr="00AD3FCE">
        <w:rPr>
          <w:rFonts w:ascii="Calibri" w:hAnsi="Calibri" w:cs="Calibri"/>
          <w:sz w:val="18"/>
          <w:szCs w:val="18"/>
        </w:rPr>
        <w:t>.</w:t>
      </w:r>
    </w:p>
    <w:p w:rsidR="00B92DEF" w:rsidRPr="00AD3FCE" w:rsidRDefault="00B92DEF" w:rsidP="00947A7C">
      <w:pPr>
        <w:ind w:right="49"/>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13 - </w:t>
            </w:r>
            <w:r w:rsidR="00B92DEF" w:rsidRPr="00AD3FCE">
              <w:rPr>
                <w:rFonts w:ascii="Calibri" w:hAnsi="Calibri" w:cs="Calibri"/>
                <w:b/>
                <w:iCs/>
                <w:sz w:val="18"/>
                <w:szCs w:val="18"/>
              </w:rPr>
              <w:t>LIMITI TERRITORIALI</w:t>
            </w:r>
            <w:r w:rsidR="00756E48" w:rsidRPr="00AD3FCE">
              <w:rPr>
                <w:rFonts w:ascii="Calibri" w:hAnsi="Calibri" w:cs="Calibri"/>
                <w:b/>
                <w:iCs/>
                <w:sz w:val="18"/>
                <w:szCs w:val="18"/>
              </w:rPr>
              <w:t xml:space="preserve"> </w:t>
            </w:r>
          </w:p>
        </w:tc>
      </w:tr>
    </w:tbl>
    <w:p w:rsidR="00B92DEF" w:rsidRPr="00AD3FCE" w:rsidRDefault="009E64E7" w:rsidP="00947A7C">
      <w:pPr>
        <w:spacing w:line="20" w:lineRule="atLeast"/>
        <w:ind w:right="49"/>
        <w:jc w:val="both"/>
        <w:rPr>
          <w:rFonts w:ascii="Calibri" w:hAnsi="Calibri" w:cs="Calibri"/>
          <w:sz w:val="18"/>
          <w:szCs w:val="18"/>
        </w:rPr>
      </w:pPr>
      <w:r w:rsidRPr="00AD3FCE">
        <w:rPr>
          <w:rFonts w:ascii="Calibri" w:hAnsi="Calibri" w:cs="Calibri"/>
          <w:sz w:val="18"/>
          <w:szCs w:val="18"/>
        </w:rPr>
        <w:t>Se non diversamente disposto all’interno delle singole sezioni di polizza, l</w:t>
      </w:r>
      <w:r w:rsidR="00B92DEF" w:rsidRPr="00AD3FCE">
        <w:rPr>
          <w:rFonts w:ascii="Calibri" w:hAnsi="Calibri" w:cs="Calibri"/>
          <w:sz w:val="18"/>
          <w:szCs w:val="18"/>
        </w:rPr>
        <w:t xml:space="preserve">'assicurazione viene prestata per tutto il mondo.  In ogni caso il pagamento delle indennità verrà effettuato in Italia in </w:t>
      </w:r>
      <w:r w:rsidR="009054EF" w:rsidRPr="00AD3FCE">
        <w:rPr>
          <w:rFonts w:ascii="Calibri" w:hAnsi="Calibri" w:cs="Calibri"/>
          <w:sz w:val="18"/>
          <w:szCs w:val="18"/>
        </w:rPr>
        <w:t>euro</w:t>
      </w:r>
      <w:r w:rsidR="00B92DEF" w:rsidRPr="00AD3FCE">
        <w:rPr>
          <w:rFonts w:ascii="Calibri" w:hAnsi="Calibri" w:cs="Calibri"/>
          <w:sz w:val="18"/>
          <w:szCs w:val="18"/>
        </w:rPr>
        <w:t>.</w:t>
      </w:r>
    </w:p>
    <w:p w:rsidR="004A64CB" w:rsidRPr="00AD3FCE" w:rsidRDefault="004A64CB" w:rsidP="00947A7C">
      <w:pPr>
        <w:ind w:right="49"/>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A79AA" w:rsidRPr="00AD3FCE" w:rsidTr="00D65F59">
        <w:tc>
          <w:tcPr>
            <w:tcW w:w="9918" w:type="dxa"/>
          </w:tcPr>
          <w:p w:rsidR="001A79AA"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14 - </w:t>
            </w:r>
            <w:r w:rsidR="001A79AA" w:rsidRPr="00AD3FCE">
              <w:rPr>
                <w:rFonts w:ascii="Calibri" w:hAnsi="Calibri" w:cs="Calibri"/>
                <w:b/>
                <w:iCs/>
                <w:sz w:val="18"/>
                <w:szCs w:val="18"/>
              </w:rPr>
              <w:t>EQUIPARAZIONE DELLE SCUOLE PRIVATE</w:t>
            </w:r>
            <w:r w:rsidR="00704469">
              <w:rPr>
                <w:rFonts w:ascii="Calibri" w:hAnsi="Calibri" w:cs="Calibri"/>
                <w:b/>
                <w:iCs/>
                <w:sz w:val="18"/>
                <w:szCs w:val="18"/>
              </w:rPr>
              <w:t xml:space="preserve"> </w:t>
            </w:r>
            <w:r w:rsidR="004C5F6E">
              <w:rPr>
                <w:rFonts w:ascii="Calibri" w:hAnsi="Calibri" w:cs="Calibri"/>
                <w:b/>
                <w:iCs/>
                <w:sz w:val="18"/>
                <w:szCs w:val="18"/>
              </w:rPr>
              <w:t xml:space="preserve">E DEGLI </w:t>
            </w:r>
            <w:r w:rsidR="00704469" w:rsidRPr="008A4D56">
              <w:rPr>
                <w:rFonts w:ascii="Calibri" w:hAnsi="Calibri" w:cs="Calibri"/>
                <w:b/>
                <w:iCs/>
                <w:sz w:val="18"/>
                <w:szCs w:val="18"/>
              </w:rPr>
              <w:t>ENTI DI FORMAZIONE</w:t>
            </w:r>
            <w:r w:rsidR="004C5F6E" w:rsidRPr="008A4D56">
              <w:rPr>
                <w:rFonts w:ascii="Calibri" w:hAnsi="Calibri" w:cs="Calibri"/>
                <w:b/>
                <w:iCs/>
                <w:sz w:val="18"/>
                <w:szCs w:val="18"/>
              </w:rPr>
              <w:t xml:space="preserve"> PROFESSIONALE IN GENERE SIANO ESSI PUBBLICI O PRIVATI</w:t>
            </w:r>
          </w:p>
        </w:tc>
      </w:tr>
    </w:tbl>
    <w:p w:rsidR="00A53CDF" w:rsidRPr="00AD3FCE" w:rsidRDefault="00A53CDF" w:rsidP="00947A7C">
      <w:pPr>
        <w:spacing w:line="20" w:lineRule="atLeast"/>
        <w:ind w:right="49"/>
        <w:jc w:val="both"/>
        <w:rPr>
          <w:rFonts w:ascii="Calibri" w:hAnsi="Calibri" w:cs="Calibri"/>
          <w:sz w:val="18"/>
          <w:szCs w:val="18"/>
        </w:rPr>
      </w:pPr>
      <w:r w:rsidRPr="00AD3FCE">
        <w:rPr>
          <w:rFonts w:ascii="Calibri" w:hAnsi="Calibri" w:cs="Calibri"/>
          <w:sz w:val="18"/>
          <w:szCs w:val="18"/>
        </w:rPr>
        <w:t>Si conviene tra le parti che, qualora la presente polizza sia stipulata a favore di:</w:t>
      </w:r>
    </w:p>
    <w:p w:rsidR="00A53CDF" w:rsidRPr="008A4D56" w:rsidRDefault="00A53CDF" w:rsidP="0049539E">
      <w:pPr>
        <w:numPr>
          <w:ilvl w:val="0"/>
          <w:numId w:val="14"/>
        </w:numPr>
        <w:tabs>
          <w:tab w:val="clear" w:pos="1080"/>
        </w:tabs>
        <w:suppressAutoHyphens w:val="0"/>
        <w:autoSpaceDE w:val="0"/>
        <w:autoSpaceDN w:val="0"/>
        <w:adjustRightInd w:val="0"/>
        <w:ind w:left="284" w:right="49" w:hanging="284"/>
        <w:jc w:val="both"/>
        <w:rPr>
          <w:rFonts w:ascii="Calibri" w:hAnsi="Calibri" w:cs="Calibri"/>
          <w:spacing w:val="-2"/>
          <w:sz w:val="18"/>
          <w:szCs w:val="18"/>
        </w:rPr>
      </w:pPr>
      <w:r w:rsidRPr="00AD3FCE">
        <w:rPr>
          <w:rFonts w:ascii="Calibri" w:hAnsi="Calibri" w:cs="Calibri"/>
          <w:spacing w:val="-2"/>
          <w:sz w:val="18"/>
          <w:szCs w:val="18"/>
        </w:rPr>
        <w:t>Istituti Scolastici Privati, parificati, pareggiati e legalmente riconosciuti</w:t>
      </w:r>
      <w:r w:rsidR="00C53693">
        <w:rPr>
          <w:rFonts w:ascii="Calibri" w:hAnsi="Calibri" w:cs="Calibri"/>
          <w:spacing w:val="-2"/>
          <w:sz w:val="18"/>
          <w:szCs w:val="18"/>
        </w:rPr>
        <w:t xml:space="preserve"> </w:t>
      </w:r>
      <w:r w:rsidR="00C53693" w:rsidRPr="008A4D56">
        <w:rPr>
          <w:rFonts w:ascii="Calibri" w:hAnsi="Calibri" w:cs="Calibri"/>
          <w:spacing w:val="-2"/>
          <w:sz w:val="18"/>
          <w:szCs w:val="18"/>
        </w:rPr>
        <w:t>nonché Enti di Formazione in genere</w:t>
      </w:r>
      <w:r w:rsidRPr="008A4D56">
        <w:rPr>
          <w:rFonts w:ascii="Calibri" w:hAnsi="Calibri" w:cs="Calibri"/>
          <w:spacing w:val="-2"/>
          <w:sz w:val="18"/>
          <w:szCs w:val="18"/>
        </w:rPr>
        <w:t>,</w:t>
      </w:r>
      <w:r w:rsidR="00B14898" w:rsidRPr="008A4D56">
        <w:rPr>
          <w:rFonts w:ascii="Calibri" w:hAnsi="Calibri" w:cs="Calibri"/>
          <w:spacing w:val="-2"/>
          <w:sz w:val="18"/>
          <w:szCs w:val="18"/>
        </w:rPr>
        <w:t xml:space="preserve"> </w:t>
      </w:r>
      <w:r w:rsidRPr="008A4D56">
        <w:rPr>
          <w:rFonts w:ascii="Calibri" w:hAnsi="Calibri" w:cs="Calibri"/>
          <w:spacing w:val="-2"/>
          <w:sz w:val="18"/>
          <w:szCs w:val="18"/>
        </w:rPr>
        <w:t>in conformità con la vigente normativa scolastica emanata dal M.I.U.R.- Ministero dell’Istruzione</w:t>
      </w:r>
      <w:r w:rsidRPr="00AD3FCE">
        <w:rPr>
          <w:rFonts w:ascii="Calibri" w:hAnsi="Calibri" w:cs="Calibri"/>
          <w:spacing w:val="-2"/>
          <w:sz w:val="18"/>
          <w:szCs w:val="18"/>
        </w:rPr>
        <w:t>, dell’Università e della Ricerca si prende atto</w:t>
      </w:r>
      <w:r w:rsidR="00166AB7" w:rsidRPr="00AD3FCE">
        <w:rPr>
          <w:rFonts w:ascii="Calibri" w:hAnsi="Calibri" w:cs="Calibri"/>
          <w:spacing w:val="-2"/>
          <w:sz w:val="18"/>
          <w:szCs w:val="18"/>
        </w:rPr>
        <w:t xml:space="preserve"> </w:t>
      </w:r>
      <w:r w:rsidRPr="00AD3FCE">
        <w:rPr>
          <w:rFonts w:ascii="Calibri" w:hAnsi="Calibri" w:cs="Calibri"/>
          <w:spacing w:val="-2"/>
          <w:sz w:val="18"/>
          <w:szCs w:val="18"/>
        </w:rPr>
        <w:t>che, relativamente al funzionamento dell’</w:t>
      </w:r>
      <w:r w:rsidR="009E64E7" w:rsidRPr="00AD3FCE">
        <w:rPr>
          <w:rFonts w:ascii="Calibri" w:hAnsi="Calibri" w:cs="Calibri"/>
          <w:spacing w:val="-2"/>
          <w:sz w:val="18"/>
          <w:szCs w:val="18"/>
        </w:rPr>
        <w:t>I</w:t>
      </w:r>
      <w:r w:rsidRPr="00AD3FCE">
        <w:rPr>
          <w:rFonts w:ascii="Calibri" w:hAnsi="Calibri" w:cs="Calibri"/>
          <w:spacing w:val="-2"/>
          <w:sz w:val="18"/>
          <w:szCs w:val="18"/>
        </w:rPr>
        <w:t xml:space="preserve">stituzione </w:t>
      </w:r>
      <w:r w:rsidR="009E64E7" w:rsidRPr="00AD3FCE">
        <w:rPr>
          <w:rFonts w:ascii="Calibri" w:hAnsi="Calibri" w:cs="Calibri"/>
          <w:spacing w:val="-2"/>
          <w:sz w:val="18"/>
          <w:szCs w:val="18"/>
        </w:rPr>
        <w:t>S</w:t>
      </w:r>
      <w:r w:rsidRPr="00AD3FCE">
        <w:rPr>
          <w:rFonts w:ascii="Calibri" w:hAnsi="Calibri" w:cs="Calibri"/>
          <w:spacing w:val="-2"/>
          <w:sz w:val="18"/>
          <w:szCs w:val="18"/>
        </w:rPr>
        <w:t>colastica stessa,</w:t>
      </w:r>
      <w:r w:rsidR="00CA6889" w:rsidRPr="00AD3FCE">
        <w:rPr>
          <w:rFonts w:ascii="Calibri" w:hAnsi="Calibri" w:cs="Calibri"/>
          <w:spacing w:val="-2"/>
          <w:sz w:val="18"/>
          <w:szCs w:val="18"/>
        </w:rPr>
        <w:t xml:space="preserve"> </w:t>
      </w:r>
      <w:r w:rsidRPr="00AD3FCE">
        <w:rPr>
          <w:rFonts w:ascii="Calibri" w:hAnsi="Calibri" w:cs="Calibri"/>
          <w:spacing w:val="-2"/>
          <w:sz w:val="18"/>
          <w:szCs w:val="18"/>
        </w:rPr>
        <w:t>così come sopra riportato, si farà riferimento, oltre che alle Norme vigenti</w:t>
      </w:r>
      <w:r w:rsidR="00B14898" w:rsidRPr="00AD3FCE">
        <w:rPr>
          <w:rFonts w:ascii="Calibri" w:hAnsi="Calibri" w:cs="Calibri"/>
          <w:spacing w:val="-2"/>
          <w:sz w:val="18"/>
          <w:szCs w:val="18"/>
        </w:rPr>
        <w:t xml:space="preserve"> </w:t>
      </w:r>
      <w:r w:rsidRPr="00AD3FCE">
        <w:rPr>
          <w:rFonts w:ascii="Calibri" w:hAnsi="Calibri" w:cs="Calibri"/>
          <w:spacing w:val="-2"/>
          <w:sz w:val="18"/>
          <w:szCs w:val="18"/>
        </w:rPr>
        <w:t>emanate dallo Stato</w:t>
      </w:r>
      <w:r w:rsidR="00536B42" w:rsidRPr="00AD3FCE">
        <w:rPr>
          <w:rFonts w:ascii="Calibri" w:hAnsi="Calibri" w:cs="Calibri"/>
          <w:spacing w:val="-2"/>
          <w:sz w:val="18"/>
          <w:szCs w:val="18"/>
        </w:rPr>
        <w:t>,</w:t>
      </w:r>
      <w:r w:rsidRPr="00AD3FCE">
        <w:rPr>
          <w:rFonts w:ascii="Calibri" w:hAnsi="Calibri" w:cs="Calibri"/>
          <w:spacing w:val="-2"/>
          <w:sz w:val="18"/>
          <w:szCs w:val="18"/>
        </w:rPr>
        <w:t xml:space="preserve"> anche agli Statuti delle </w:t>
      </w:r>
      <w:r w:rsidR="00AD0D16">
        <w:rPr>
          <w:rFonts w:ascii="Calibri" w:hAnsi="Calibri" w:cs="Calibri"/>
          <w:spacing w:val="-2"/>
          <w:sz w:val="18"/>
          <w:szCs w:val="18"/>
        </w:rPr>
        <w:t>S</w:t>
      </w:r>
      <w:r w:rsidRPr="00AD3FCE">
        <w:rPr>
          <w:rFonts w:ascii="Calibri" w:hAnsi="Calibri" w:cs="Calibri"/>
          <w:spacing w:val="-2"/>
          <w:sz w:val="18"/>
          <w:szCs w:val="18"/>
        </w:rPr>
        <w:t>cuole</w:t>
      </w:r>
      <w:r w:rsidR="00C53693" w:rsidRPr="008A4D56">
        <w:rPr>
          <w:rFonts w:ascii="Calibri" w:hAnsi="Calibri" w:cs="Calibri"/>
          <w:spacing w:val="-2"/>
          <w:sz w:val="18"/>
          <w:szCs w:val="18"/>
        </w:rPr>
        <w:t>/</w:t>
      </w:r>
      <w:r w:rsidR="009054EF">
        <w:rPr>
          <w:rFonts w:ascii="Calibri" w:hAnsi="Calibri" w:cs="Calibri"/>
          <w:spacing w:val="-2"/>
          <w:sz w:val="18"/>
          <w:szCs w:val="18"/>
        </w:rPr>
        <w:t>E</w:t>
      </w:r>
      <w:r w:rsidR="009054EF" w:rsidRPr="008A4D56">
        <w:rPr>
          <w:rFonts w:ascii="Calibri" w:hAnsi="Calibri" w:cs="Calibri"/>
          <w:spacing w:val="-2"/>
          <w:sz w:val="18"/>
          <w:szCs w:val="18"/>
        </w:rPr>
        <w:t>nti stesse</w:t>
      </w:r>
      <w:r w:rsidR="00C53693" w:rsidRPr="008A4D56">
        <w:rPr>
          <w:rFonts w:ascii="Calibri" w:hAnsi="Calibri" w:cs="Calibri"/>
          <w:spacing w:val="-2"/>
          <w:sz w:val="18"/>
          <w:szCs w:val="18"/>
        </w:rPr>
        <w:t>/i</w:t>
      </w:r>
      <w:r w:rsidRPr="008A4D56">
        <w:rPr>
          <w:rFonts w:ascii="Calibri" w:hAnsi="Calibri" w:cs="Calibri"/>
          <w:spacing w:val="-2"/>
          <w:sz w:val="18"/>
          <w:szCs w:val="18"/>
        </w:rPr>
        <w:t>.</w:t>
      </w:r>
    </w:p>
    <w:p w:rsidR="00A53CDF" w:rsidRPr="00AD3FCE" w:rsidRDefault="001A79AA" w:rsidP="0049539E">
      <w:pPr>
        <w:numPr>
          <w:ilvl w:val="0"/>
          <w:numId w:val="14"/>
        </w:numPr>
        <w:tabs>
          <w:tab w:val="clear" w:pos="1080"/>
        </w:tabs>
        <w:suppressAutoHyphens w:val="0"/>
        <w:autoSpaceDE w:val="0"/>
        <w:autoSpaceDN w:val="0"/>
        <w:adjustRightInd w:val="0"/>
        <w:ind w:left="284" w:right="49" w:hanging="284"/>
        <w:jc w:val="both"/>
        <w:rPr>
          <w:rFonts w:ascii="Calibri" w:hAnsi="Calibri" w:cs="Calibri"/>
          <w:sz w:val="18"/>
          <w:szCs w:val="18"/>
        </w:rPr>
      </w:pPr>
      <w:r w:rsidRPr="008A4D56">
        <w:rPr>
          <w:rFonts w:ascii="Calibri" w:hAnsi="Calibri" w:cs="Calibri"/>
          <w:sz w:val="18"/>
          <w:szCs w:val="18"/>
        </w:rPr>
        <w:t>Acc</w:t>
      </w:r>
      <w:r w:rsidR="00A53CDF" w:rsidRPr="008A4D56">
        <w:rPr>
          <w:rFonts w:ascii="Calibri" w:hAnsi="Calibri" w:cs="Calibri"/>
          <w:sz w:val="18"/>
          <w:szCs w:val="18"/>
        </w:rPr>
        <w:t>ademie di Belle Arti, Accademia Nazionale di Arte Drammatica,</w:t>
      </w:r>
      <w:r w:rsidR="00B14898" w:rsidRPr="008A4D56">
        <w:rPr>
          <w:rFonts w:ascii="Calibri" w:hAnsi="Calibri" w:cs="Calibri"/>
          <w:sz w:val="18"/>
          <w:szCs w:val="18"/>
        </w:rPr>
        <w:t xml:space="preserve"> </w:t>
      </w:r>
      <w:r w:rsidR="00A53CDF" w:rsidRPr="008A4D56">
        <w:rPr>
          <w:rFonts w:ascii="Calibri" w:hAnsi="Calibri" w:cs="Calibri"/>
          <w:sz w:val="18"/>
          <w:szCs w:val="18"/>
        </w:rPr>
        <w:t>Istituti Superiori</w:t>
      </w:r>
      <w:r w:rsidR="00A53CDF" w:rsidRPr="00AD3FCE">
        <w:rPr>
          <w:rFonts w:ascii="Calibri" w:hAnsi="Calibri" w:cs="Calibri"/>
          <w:sz w:val="18"/>
          <w:szCs w:val="18"/>
        </w:rPr>
        <w:t xml:space="preserve"> per le Industrie</w:t>
      </w:r>
      <w:r w:rsidR="00B14898" w:rsidRPr="00AD3FCE">
        <w:rPr>
          <w:rFonts w:ascii="Calibri" w:hAnsi="Calibri" w:cs="Calibri"/>
          <w:sz w:val="18"/>
          <w:szCs w:val="18"/>
        </w:rPr>
        <w:t xml:space="preserve"> </w:t>
      </w:r>
      <w:r w:rsidR="00A53CDF" w:rsidRPr="00AD3FCE">
        <w:rPr>
          <w:rFonts w:ascii="Calibri" w:hAnsi="Calibri" w:cs="Calibri"/>
          <w:sz w:val="18"/>
          <w:szCs w:val="18"/>
        </w:rPr>
        <w:t>Artistiche, Conservatori di Musica, Istituti</w:t>
      </w:r>
      <w:r w:rsidR="00B14898" w:rsidRPr="00AD3FCE">
        <w:rPr>
          <w:rFonts w:ascii="Calibri" w:hAnsi="Calibri" w:cs="Calibri"/>
          <w:sz w:val="18"/>
          <w:szCs w:val="18"/>
        </w:rPr>
        <w:t xml:space="preserve"> </w:t>
      </w:r>
      <w:r w:rsidR="00A53CDF" w:rsidRPr="00AD3FCE">
        <w:rPr>
          <w:rFonts w:ascii="Calibri" w:hAnsi="Calibri" w:cs="Calibri"/>
          <w:sz w:val="18"/>
          <w:szCs w:val="18"/>
        </w:rPr>
        <w:t>Musicali Pareggiati e Accademia Nazionale di Danza, che</w:t>
      </w:r>
      <w:r w:rsidR="00B14898" w:rsidRPr="00AD3FCE">
        <w:rPr>
          <w:rFonts w:ascii="Calibri" w:hAnsi="Calibri" w:cs="Calibri"/>
          <w:sz w:val="18"/>
          <w:szCs w:val="18"/>
        </w:rPr>
        <w:t xml:space="preserve"> </w:t>
      </w:r>
      <w:r w:rsidR="00A53CDF" w:rsidRPr="00AD3FCE">
        <w:rPr>
          <w:rFonts w:ascii="Calibri" w:hAnsi="Calibri" w:cs="Calibri"/>
          <w:sz w:val="18"/>
          <w:szCs w:val="18"/>
        </w:rPr>
        <w:t>relativamente</w:t>
      </w:r>
      <w:r w:rsidR="00B14898" w:rsidRPr="00AD3FCE">
        <w:rPr>
          <w:rFonts w:ascii="Calibri" w:hAnsi="Calibri" w:cs="Calibri"/>
          <w:sz w:val="18"/>
          <w:szCs w:val="18"/>
        </w:rPr>
        <w:t xml:space="preserve"> </w:t>
      </w:r>
      <w:r w:rsidR="00A53CDF" w:rsidRPr="00AD3FCE">
        <w:rPr>
          <w:rFonts w:ascii="Calibri" w:hAnsi="Calibri" w:cs="Calibri"/>
          <w:sz w:val="18"/>
          <w:szCs w:val="18"/>
        </w:rPr>
        <w:t>al funzionamento dell’istituzione scolastica, gli Organi Amministrativi</w:t>
      </w:r>
      <w:r w:rsidR="00B14898" w:rsidRPr="00AD3FCE">
        <w:rPr>
          <w:rFonts w:ascii="Calibri" w:hAnsi="Calibri" w:cs="Calibri"/>
          <w:sz w:val="18"/>
          <w:szCs w:val="18"/>
        </w:rPr>
        <w:t xml:space="preserve"> </w:t>
      </w:r>
      <w:r w:rsidR="00A53CDF" w:rsidRPr="00AD3FCE">
        <w:rPr>
          <w:rFonts w:ascii="Calibri" w:hAnsi="Calibri" w:cs="Calibri"/>
          <w:sz w:val="18"/>
          <w:szCs w:val="18"/>
        </w:rPr>
        <w:t>assicurati sono quelli indicati e previsti dal D.P.R. n. 132 del 28/02/2003.</w:t>
      </w:r>
    </w:p>
    <w:p w:rsidR="00756E48" w:rsidRPr="00AD3FCE" w:rsidRDefault="00756E48" w:rsidP="00947A7C">
      <w:pPr>
        <w:suppressAutoHyphens w:val="0"/>
        <w:autoSpaceDE w:val="0"/>
        <w:autoSpaceDN w:val="0"/>
        <w:adjustRightInd w:val="0"/>
        <w:ind w:right="49"/>
        <w:jc w:val="both"/>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A79AA" w:rsidRPr="00AD3FCE" w:rsidTr="00D65F59">
        <w:tc>
          <w:tcPr>
            <w:tcW w:w="9918" w:type="dxa"/>
          </w:tcPr>
          <w:p w:rsidR="001A79AA" w:rsidRPr="00AD3FCE" w:rsidRDefault="006E1815" w:rsidP="00947A7C">
            <w:pPr>
              <w:ind w:right="49"/>
              <w:jc w:val="both"/>
              <w:rPr>
                <w:rFonts w:ascii="Calibri" w:hAnsi="Calibri" w:cs="Calibri"/>
                <w:b/>
                <w:iCs/>
                <w:sz w:val="18"/>
                <w:szCs w:val="18"/>
              </w:rPr>
            </w:pPr>
            <w:r w:rsidRPr="00AD3FCE">
              <w:rPr>
                <w:rFonts w:ascii="Calibri" w:hAnsi="Calibri" w:cs="Calibri"/>
                <w:b/>
                <w:iCs/>
                <w:sz w:val="18"/>
                <w:szCs w:val="18"/>
              </w:rPr>
              <w:br w:type="page"/>
            </w:r>
            <w:r w:rsidR="00AD3FCE">
              <w:rPr>
                <w:rFonts w:ascii="Calibri" w:hAnsi="Calibri" w:cs="Calibri"/>
                <w:b/>
                <w:iCs/>
                <w:sz w:val="18"/>
                <w:szCs w:val="18"/>
              </w:rPr>
              <w:t xml:space="preserve">ART. 15 - </w:t>
            </w:r>
            <w:r w:rsidR="001A79AA" w:rsidRPr="00AD3FCE">
              <w:rPr>
                <w:rFonts w:ascii="Calibri" w:hAnsi="Calibri" w:cs="Calibri"/>
                <w:b/>
                <w:iCs/>
                <w:sz w:val="18"/>
                <w:szCs w:val="18"/>
              </w:rPr>
              <w:t>DETERMINAZIONE DEL DANNO</w:t>
            </w:r>
          </w:p>
        </w:tc>
      </w:tr>
    </w:tbl>
    <w:p w:rsidR="00675376" w:rsidRPr="00AD3FCE" w:rsidRDefault="00675376"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In seguito alla valutazione della documentazione pervenuta, la Società procede</w:t>
      </w:r>
      <w:r w:rsidR="00B14898" w:rsidRPr="00AD3FCE">
        <w:rPr>
          <w:rFonts w:ascii="Calibri" w:hAnsi="Calibri" w:cs="Calibri"/>
          <w:sz w:val="18"/>
          <w:szCs w:val="18"/>
        </w:rPr>
        <w:t xml:space="preserve"> </w:t>
      </w:r>
      <w:r w:rsidRPr="00AD3FCE">
        <w:rPr>
          <w:rFonts w:ascii="Calibri" w:hAnsi="Calibri" w:cs="Calibri"/>
          <w:sz w:val="18"/>
          <w:szCs w:val="18"/>
        </w:rPr>
        <w:t>alla liquidazione del danno e del relativo pagamento al netto delle franchigie</w:t>
      </w:r>
      <w:r w:rsidR="00B14898" w:rsidRPr="00AD3FCE">
        <w:rPr>
          <w:rFonts w:ascii="Calibri" w:hAnsi="Calibri" w:cs="Calibri"/>
          <w:sz w:val="18"/>
          <w:szCs w:val="18"/>
        </w:rPr>
        <w:t xml:space="preserve"> </w:t>
      </w:r>
      <w:r w:rsidRPr="00AD3FCE">
        <w:rPr>
          <w:rFonts w:ascii="Calibri" w:hAnsi="Calibri" w:cs="Calibri"/>
          <w:sz w:val="18"/>
          <w:szCs w:val="18"/>
        </w:rPr>
        <w:t>eventualmente previste.</w:t>
      </w:r>
    </w:p>
    <w:p w:rsidR="00481866" w:rsidRPr="00AD3FCE" w:rsidRDefault="00675376"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 xml:space="preserve">Nel caso di spese sostenute all’estero, il rimborso verrà effettuato in </w:t>
      </w:r>
      <w:r w:rsidR="009054EF" w:rsidRPr="00AD3FCE">
        <w:rPr>
          <w:rFonts w:ascii="Calibri" w:hAnsi="Calibri" w:cs="Calibri"/>
          <w:sz w:val="18"/>
          <w:szCs w:val="18"/>
        </w:rPr>
        <w:t>euro</w:t>
      </w:r>
      <w:r w:rsidRPr="00AD3FCE">
        <w:rPr>
          <w:rFonts w:ascii="Calibri" w:hAnsi="Calibri" w:cs="Calibri"/>
          <w:sz w:val="18"/>
          <w:szCs w:val="18"/>
        </w:rPr>
        <w:t>. Le</w:t>
      </w:r>
      <w:r w:rsidR="00B14898" w:rsidRPr="00AD3FCE">
        <w:rPr>
          <w:rFonts w:ascii="Calibri" w:hAnsi="Calibri" w:cs="Calibri"/>
          <w:sz w:val="18"/>
          <w:szCs w:val="18"/>
        </w:rPr>
        <w:t xml:space="preserve"> </w:t>
      </w:r>
      <w:r w:rsidRPr="00AD3FCE">
        <w:rPr>
          <w:rFonts w:ascii="Calibri" w:hAnsi="Calibri" w:cs="Calibri"/>
          <w:sz w:val="18"/>
          <w:szCs w:val="18"/>
        </w:rPr>
        <w:t>spese sostenute al di fuori dei Paesi aderenti all’Euro sono convertite al cambio</w:t>
      </w:r>
      <w:r w:rsidR="00B14898" w:rsidRPr="00AD3FCE">
        <w:rPr>
          <w:rFonts w:ascii="Calibri" w:hAnsi="Calibri" w:cs="Calibri"/>
          <w:sz w:val="18"/>
          <w:szCs w:val="18"/>
        </w:rPr>
        <w:t xml:space="preserve"> </w:t>
      </w:r>
      <w:r w:rsidRPr="00AD3FCE">
        <w:rPr>
          <w:rFonts w:ascii="Calibri" w:hAnsi="Calibri" w:cs="Calibri"/>
          <w:sz w:val="18"/>
          <w:szCs w:val="18"/>
        </w:rPr>
        <w:t>ufficiale del giorno in cui sono state sostenute.</w:t>
      </w:r>
    </w:p>
    <w:p w:rsidR="00481866" w:rsidRPr="00AD3FCE" w:rsidRDefault="00481866" w:rsidP="00947A7C">
      <w:pPr>
        <w:ind w:right="49"/>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92DEF" w:rsidRPr="00AD3FCE" w:rsidTr="00D65F59">
        <w:tc>
          <w:tcPr>
            <w:tcW w:w="9918" w:type="dxa"/>
          </w:tcPr>
          <w:p w:rsidR="00B92DEF"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16 - </w:t>
            </w:r>
            <w:r w:rsidR="00B92DEF" w:rsidRPr="00AD3FCE">
              <w:rPr>
                <w:rFonts w:ascii="Calibri" w:hAnsi="Calibri" w:cs="Calibri"/>
                <w:b/>
                <w:iCs/>
                <w:sz w:val="18"/>
                <w:szCs w:val="18"/>
              </w:rPr>
              <w:t>RINVIO ALLE NORME DI LEGGE</w:t>
            </w:r>
          </w:p>
        </w:tc>
      </w:tr>
    </w:tbl>
    <w:p w:rsidR="00B92DEF" w:rsidRPr="00AD3FCE" w:rsidRDefault="00B92DEF"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Per tutto quanto non è qui diversamente regolato, valgono le norme di legge.</w:t>
      </w:r>
    </w:p>
    <w:p w:rsidR="00481866" w:rsidRPr="00AD3FCE" w:rsidRDefault="00481866" w:rsidP="00947A7C">
      <w:pPr>
        <w:tabs>
          <w:tab w:val="left" w:pos="432"/>
        </w:tabs>
        <w:ind w:right="49"/>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481866" w:rsidRPr="00AD3FCE" w:rsidTr="00D65F59">
        <w:tc>
          <w:tcPr>
            <w:tcW w:w="9918" w:type="dxa"/>
          </w:tcPr>
          <w:p w:rsidR="00481866"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17 - </w:t>
            </w:r>
            <w:r w:rsidR="00481866" w:rsidRPr="00AD3FCE">
              <w:rPr>
                <w:rFonts w:ascii="Calibri" w:hAnsi="Calibri" w:cs="Calibri"/>
                <w:b/>
                <w:iCs/>
                <w:sz w:val="18"/>
                <w:szCs w:val="18"/>
              </w:rPr>
              <w:t>CALCOLO DEL PREMIO</w:t>
            </w:r>
            <w:r w:rsidR="004429D4" w:rsidRPr="00AD3FCE">
              <w:rPr>
                <w:rFonts w:ascii="Calibri" w:hAnsi="Calibri" w:cs="Calibri"/>
                <w:b/>
                <w:iCs/>
                <w:sz w:val="18"/>
                <w:szCs w:val="18"/>
              </w:rPr>
              <w:t xml:space="preserve"> – IDENTIFICAZIONE ASSICURATI</w:t>
            </w:r>
          </w:p>
        </w:tc>
      </w:tr>
    </w:tbl>
    <w:p w:rsidR="0082710D" w:rsidRPr="00AD3FCE" w:rsidRDefault="0082710D" w:rsidP="00947A7C">
      <w:pPr>
        <w:tabs>
          <w:tab w:val="left" w:pos="432"/>
        </w:tabs>
        <w:ind w:right="49"/>
        <w:jc w:val="both"/>
        <w:rPr>
          <w:rFonts w:ascii="Calibri" w:hAnsi="Calibri" w:cs="Calibri"/>
          <w:sz w:val="18"/>
          <w:szCs w:val="18"/>
        </w:rPr>
      </w:pPr>
      <w:r w:rsidRPr="00AD3FCE">
        <w:rPr>
          <w:rFonts w:ascii="Calibri" w:hAnsi="Calibri" w:cs="Calibri"/>
          <w:sz w:val="18"/>
          <w:szCs w:val="18"/>
        </w:rPr>
        <w:t>Il premio di polizza viene calcolato sulla base:</w:t>
      </w:r>
    </w:p>
    <w:p w:rsidR="0082710D" w:rsidRPr="000A1DDA" w:rsidRDefault="0082710D" w:rsidP="00B50186">
      <w:pPr>
        <w:numPr>
          <w:ilvl w:val="0"/>
          <w:numId w:val="29"/>
        </w:numPr>
        <w:tabs>
          <w:tab w:val="clear" w:pos="2520"/>
          <w:tab w:val="left" w:pos="284"/>
        </w:tabs>
        <w:suppressAutoHyphens w:val="0"/>
        <w:autoSpaceDE w:val="0"/>
        <w:autoSpaceDN w:val="0"/>
        <w:adjustRightInd w:val="0"/>
        <w:ind w:left="0" w:right="49" w:firstLine="0"/>
        <w:jc w:val="both"/>
        <w:rPr>
          <w:rFonts w:ascii="Calibri" w:hAnsi="Calibri" w:cs="Calibri"/>
          <w:sz w:val="18"/>
          <w:szCs w:val="18"/>
        </w:rPr>
      </w:pPr>
      <w:r w:rsidRPr="000A1DDA">
        <w:rPr>
          <w:rFonts w:ascii="Calibri" w:hAnsi="Calibri" w:cs="Calibri"/>
          <w:sz w:val="18"/>
          <w:szCs w:val="18"/>
        </w:rPr>
        <w:t>del numero totale degli Alunni così come da definizione riportata</w:t>
      </w:r>
      <w:r w:rsidR="002B64CD">
        <w:rPr>
          <w:rFonts w:ascii="Calibri" w:hAnsi="Calibri" w:cs="Calibri"/>
          <w:sz w:val="18"/>
          <w:szCs w:val="18"/>
        </w:rPr>
        <w:t xml:space="preserve"> con esclusione di quelli diversamente abili (</w:t>
      </w:r>
      <w:proofErr w:type="spellStart"/>
      <w:r w:rsidR="002B64CD">
        <w:rPr>
          <w:rFonts w:ascii="Calibri" w:hAnsi="Calibri" w:cs="Calibri"/>
          <w:sz w:val="18"/>
          <w:szCs w:val="18"/>
        </w:rPr>
        <w:t>dva</w:t>
      </w:r>
      <w:proofErr w:type="spellEnd"/>
      <w:r w:rsidR="002B64CD">
        <w:rPr>
          <w:rFonts w:ascii="Calibri" w:hAnsi="Calibri" w:cs="Calibri"/>
          <w:sz w:val="18"/>
          <w:szCs w:val="18"/>
        </w:rPr>
        <w:t>)</w:t>
      </w:r>
      <w:r w:rsidRPr="000A1DDA">
        <w:rPr>
          <w:rFonts w:ascii="Calibri" w:hAnsi="Calibri" w:cs="Calibri"/>
          <w:sz w:val="18"/>
          <w:szCs w:val="18"/>
        </w:rPr>
        <w:t>;</w:t>
      </w:r>
    </w:p>
    <w:p w:rsidR="001D3537" w:rsidRPr="000A1DDA" w:rsidRDefault="0082710D" w:rsidP="00B50186">
      <w:pPr>
        <w:numPr>
          <w:ilvl w:val="0"/>
          <w:numId w:val="29"/>
        </w:numPr>
        <w:tabs>
          <w:tab w:val="clear" w:pos="2520"/>
          <w:tab w:val="left" w:pos="284"/>
        </w:tabs>
        <w:suppressAutoHyphens w:val="0"/>
        <w:autoSpaceDE w:val="0"/>
        <w:autoSpaceDN w:val="0"/>
        <w:adjustRightInd w:val="0"/>
        <w:ind w:left="0" w:right="49" w:firstLine="0"/>
        <w:jc w:val="both"/>
        <w:rPr>
          <w:rFonts w:ascii="Calibri" w:hAnsi="Calibri" w:cs="Calibri"/>
          <w:sz w:val="18"/>
          <w:szCs w:val="18"/>
        </w:rPr>
      </w:pPr>
      <w:r w:rsidRPr="000A1DDA">
        <w:rPr>
          <w:rFonts w:ascii="Calibri" w:hAnsi="Calibri" w:cs="Calibri"/>
          <w:sz w:val="18"/>
          <w:szCs w:val="18"/>
        </w:rPr>
        <w:t>del numero totale degli Operatori Scolastici come da definizione riportata</w:t>
      </w:r>
      <w:r w:rsidR="001D3537" w:rsidRPr="000A1DDA">
        <w:rPr>
          <w:rFonts w:ascii="Calibri" w:hAnsi="Calibri" w:cs="Calibri"/>
          <w:sz w:val="18"/>
          <w:szCs w:val="18"/>
        </w:rPr>
        <w:t>;</w:t>
      </w:r>
    </w:p>
    <w:p w:rsidR="0082710D" w:rsidRPr="00AD3FCE" w:rsidRDefault="00C962C8" w:rsidP="00947A7C">
      <w:pPr>
        <w:tabs>
          <w:tab w:val="left" w:pos="432"/>
        </w:tabs>
        <w:ind w:right="49"/>
        <w:jc w:val="both"/>
        <w:rPr>
          <w:rFonts w:ascii="Calibri" w:hAnsi="Calibri" w:cs="Calibri"/>
          <w:sz w:val="18"/>
          <w:szCs w:val="18"/>
        </w:rPr>
      </w:pPr>
      <w:r w:rsidRPr="00AD3FCE">
        <w:rPr>
          <w:rFonts w:ascii="Calibri" w:hAnsi="Calibri" w:cs="Calibri"/>
          <w:sz w:val="18"/>
          <w:szCs w:val="18"/>
        </w:rPr>
        <w:t>Tuttavia,</w:t>
      </w:r>
      <w:r w:rsidR="0082710D" w:rsidRPr="00AD3FCE">
        <w:rPr>
          <w:rFonts w:ascii="Calibri" w:hAnsi="Calibri" w:cs="Calibri"/>
          <w:sz w:val="18"/>
          <w:szCs w:val="18"/>
        </w:rPr>
        <w:t xml:space="preserve"> non comporterà decadenza del diritto alle prestazioni del contratto, il versamento di una percentuale inferiore a patto che quest’ultima non sia inferiore a </w:t>
      </w:r>
      <w:r w:rsidR="0082710D" w:rsidRPr="008A4D56">
        <w:rPr>
          <w:rFonts w:ascii="Calibri" w:hAnsi="Calibri" w:cs="Calibri"/>
          <w:sz w:val="18"/>
          <w:szCs w:val="18"/>
        </w:rPr>
        <w:t xml:space="preserve">quella prevista </w:t>
      </w:r>
      <w:r w:rsidR="00E56E05" w:rsidRPr="008A4D56">
        <w:rPr>
          <w:rFonts w:ascii="Calibri" w:hAnsi="Calibri" w:cs="Calibri"/>
          <w:sz w:val="18"/>
          <w:szCs w:val="18"/>
        </w:rPr>
        <w:t xml:space="preserve">nella TABELLA </w:t>
      </w:r>
      <w:r w:rsidR="007D55F2" w:rsidRPr="008A4D56">
        <w:rPr>
          <w:rFonts w:ascii="Calibri" w:hAnsi="Calibri" w:cs="Calibri"/>
          <w:sz w:val="18"/>
          <w:szCs w:val="18"/>
        </w:rPr>
        <w:t>LIMITI DI INDENNIZZO</w:t>
      </w:r>
      <w:r w:rsidR="00E56E05" w:rsidRPr="008A4D56">
        <w:rPr>
          <w:rFonts w:ascii="Calibri" w:hAnsi="Calibri" w:cs="Calibri"/>
          <w:sz w:val="18"/>
          <w:szCs w:val="18"/>
        </w:rPr>
        <w:t xml:space="preserve"> che </w:t>
      </w:r>
      <w:r w:rsidR="00F825D1" w:rsidRPr="008A4D56">
        <w:rPr>
          <w:rFonts w:ascii="Calibri" w:hAnsi="Calibri" w:cs="Calibri"/>
          <w:sz w:val="18"/>
          <w:szCs w:val="18"/>
        </w:rPr>
        <w:t>forma</w:t>
      </w:r>
      <w:r w:rsidR="00E56E05" w:rsidRPr="008A4D56">
        <w:rPr>
          <w:rFonts w:ascii="Calibri" w:hAnsi="Calibri" w:cs="Calibri"/>
          <w:sz w:val="18"/>
          <w:szCs w:val="18"/>
        </w:rPr>
        <w:t xml:space="preserve"> </w:t>
      </w:r>
      <w:r w:rsidR="007D55F2" w:rsidRPr="008A4D56">
        <w:rPr>
          <w:rFonts w:ascii="Calibri" w:hAnsi="Calibri" w:cs="Calibri"/>
          <w:sz w:val="18"/>
          <w:szCs w:val="18"/>
        </w:rPr>
        <w:t>parte integrante della</w:t>
      </w:r>
      <w:r w:rsidR="00F825D1" w:rsidRPr="008A4D56">
        <w:rPr>
          <w:rFonts w:ascii="Calibri" w:hAnsi="Calibri" w:cs="Calibri"/>
          <w:sz w:val="18"/>
          <w:szCs w:val="18"/>
        </w:rPr>
        <w:t xml:space="preserve"> presente</w:t>
      </w:r>
      <w:r w:rsidR="007D55F2" w:rsidRPr="008A4D56">
        <w:rPr>
          <w:rFonts w:ascii="Calibri" w:hAnsi="Calibri" w:cs="Calibri"/>
          <w:sz w:val="18"/>
          <w:szCs w:val="18"/>
        </w:rPr>
        <w:t xml:space="preserve"> polizza</w:t>
      </w:r>
      <w:r w:rsidR="0082710D" w:rsidRPr="008A4D56">
        <w:rPr>
          <w:rFonts w:ascii="Calibri" w:hAnsi="Calibri" w:cs="Calibri"/>
          <w:sz w:val="18"/>
          <w:szCs w:val="18"/>
        </w:rPr>
        <w:t>. Nel caso in cui non venisse raggiunta la percentuale prevista, per una o per entrambi le categorie di assicurati, l’Istituto Scolastico dovrà fornire l’elenco degli assicurati</w:t>
      </w:r>
      <w:r w:rsidR="0082710D" w:rsidRPr="00AD3FCE">
        <w:rPr>
          <w:rFonts w:ascii="Calibri" w:hAnsi="Calibri" w:cs="Calibri"/>
          <w:sz w:val="18"/>
          <w:szCs w:val="18"/>
        </w:rPr>
        <w:t>.</w:t>
      </w:r>
    </w:p>
    <w:p w:rsidR="0082710D" w:rsidRPr="00AD3FCE" w:rsidRDefault="0082710D" w:rsidP="00947A7C">
      <w:pPr>
        <w:ind w:right="49"/>
        <w:jc w:val="both"/>
        <w:rPr>
          <w:rFonts w:ascii="Calibri" w:hAnsi="Calibri" w:cs="Calibri"/>
          <w:sz w:val="18"/>
          <w:szCs w:val="18"/>
        </w:rPr>
      </w:pPr>
      <w:r w:rsidRPr="00AD3FCE">
        <w:rPr>
          <w:rFonts w:ascii="Calibri" w:hAnsi="Calibri" w:cs="Calibri"/>
          <w:sz w:val="18"/>
          <w:szCs w:val="18"/>
        </w:rPr>
        <w:t xml:space="preserve">Nel caso del raggiungimento della percentuale prevista, l’Istituto Scolastico è esonerato dall'obbligo della preventiva denuncia delle generalità degli assicurati.  </w:t>
      </w:r>
    </w:p>
    <w:p w:rsidR="0082710D" w:rsidRPr="00AD3FCE" w:rsidRDefault="0082710D" w:rsidP="00947A7C">
      <w:pPr>
        <w:tabs>
          <w:tab w:val="left" w:pos="432"/>
        </w:tabs>
        <w:ind w:right="49"/>
        <w:jc w:val="both"/>
        <w:rPr>
          <w:rFonts w:ascii="Calibri" w:hAnsi="Calibri" w:cs="Calibri"/>
          <w:sz w:val="18"/>
          <w:szCs w:val="18"/>
        </w:rPr>
      </w:pPr>
      <w:r w:rsidRPr="00AD3FCE">
        <w:rPr>
          <w:rFonts w:ascii="Calibri" w:hAnsi="Calibri" w:cs="Calibri"/>
          <w:sz w:val="18"/>
          <w:szCs w:val="18"/>
        </w:rPr>
        <w:t>Per la loro identificazione, si farà riferimento alle risultanze dei registri e degli altri documenti obbligatoriamente tenuti dall’Istituto Scolastico che, quest’ultimo, si impegna ad esibire, in qualsiasi momento, a semplice richiesta delle persone incaricate dalla Società di svolgere accertamenti e controlli.</w:t>
      </w:r>
    </w:p>
    <w:p w:rsidR="0082710D" w:rsidRPr="00AD3FCE" w:rsidRDefault="0082710D" w:rsidP="00947A7C">
      <w:pPr>
        <w:tabs>
          <w:tab w:val="left" w:pos="432"/>
        </w:tabs>
        <w:ind w:right="49"/>
        <w:jc w:val="both"/>
        <w:rPr>
          <w:rFonts w:ascii="Calibri" w:hAnsi="Calibri" w:cs="Calibri"/>
          <w:sz w:val="18"/>
          <w:szCs w:val="18"/>
        </w:rPr>
      </w:pPr>
      <w:r w:rsidRPr="00AD3FCE">
        <w:rPr>
          <w:rFonts w:ascii="Calibri" w:hAnsi="Calibri" w:cs="Calibri"/>
          <w:sz w:val="18"/>
          <w:szCs w:val="18"/>
        </w:rPr>
        <w:t xml:space="preserve">Relativamente agli alunni diplomati, la garanzia continua ad operare fino alla </w:t>
      </w:r>
      <w:r w:rsidR="00337293" w:rsidRPr="00AD3FCE">
        <w:rPr>
          <w:rFonts w:ascii="Calibri" w:hAnsi="Calibri" w:cs="Calibri"/>
          <w:sz w:val="18"/>
          <w:szCs w:val="18"/>
        </w:rPr>
        <w:t xml:space="preserve">data di </w:t>
      </w:r>
      <w:r w:rsidRPr="00AD3FCE">
        <w:rPr>
          <w:rFonts w:ascii="Calibri" w:hAnsi="Calibri" w:cs="Calibri"/>
          <w:sz w:val="18"/>
          <w:szCs w:val="18"/>
        </w:rPr>
        <w:t>scadenza della polizza</w:t>
      </w:r>
      <w:r w:rsidR="00DA5A3D" w:rsidRPr="00AD3FCE">
        <w:rPr>
          <w:rFonts w:ascii="Calibri" w:hAnsi="Calibri" w:cs="Calibri"/>
          <w:sz w:val="18"/>
          <w:szCs w:val="18"/>
        </w:rPr>
        <w:t xml:space="preserve"> - </w:t>
      </w:r>
      <w:r w:rsidRPr="00AD3FCE">
        <w:rPr>
          <w:rFonts w:ascii="Calibri" w:hAnsi="Calibri" w:cs="Calibri"/>
          <w:sz w:val="18"/>
          <w:szCs w:val="18"/>
        </w:rPr>
        <w:t>ed in caso di polizza con durata pluriennale, fino alla data di scadenza della ricorrenza annuale</w:t>
      </w:r>
      <w:r w:rsidR="00CC10BB" w:rsidRPr="00AD3FCE">
        <w:rPr>
          <w:rFonts w:ascii="Calibri" w:hAnsi="Calibri" w:cs="Calibri"/>
          <w:sz w:val="18"/>
          <w:szCs w:val="18"/>
        </w:rPr>
        <w:t xml:space="preserve">, </w:t>
      </w:r>
      <w:r w:rsidR="00DA5A3D" w:rsidRPr="00AD3FCE">
        <w:rPr>
          <w:rFonts w:ascii="Calibri" w:hAnsi="Calibri" w:cs="Calibri"/>
          <w:sz w:val="18"/>
          <w:szCs w:val="18"/>
        </w:rPr>
        <w:t>relativa a</w:t>
      </w:r>
      <w:r w:rsidRPr="00AD3FCE">
        <w:rPr>
          <w:rFonts w:ascii="Calibri" w:hAnsi="Calibri" w:cs="Calibri"/>
          <w:sz w:val="18"/>
          <w:szCs w:val="18"/>
        </w:rPr>
        <w:t>ll’annualità in cui gli stessi conseguono il diploma</w:t>
      </w:r>
      <w:r w:rsidR="00DA5A3D" w:rsidRPr="00AD3FCE">
        <w:rPr>
          <w:rFonts w:ascii="Calibri" w:hAnsi="Calibri" w:cs="Calibri"/>
          <w:sz w:val="18"/>
          <w:szCs w:val="18"/>
        </w:rPr>
        <w:t xml:space="preserve"> -</w:t>
      </w:r>
      <w:r w:rsidRPr="00AD3FCE">
        <w:rPr>
          <w:rFonts w:ascii="Calibri" w:hAnsi="Calibri" w:cs="Calibri"/>
          <w:sz w:val="18"/>
          <w:szCs w:val="18"/>
        </w:rPr>
        <w:t xml:space="preserve"> per l’eventuale completamento delle attività curricolari previste.</w:t>
      </w:r>
    </w:p>
    <w:p w:rsidR="0082710D" w:rsidRPr="00606B01" w:rsidRDefault="0082710D" w:rsidP="00947A7C">
      <w:pPr>
        <w:tabs>
          <w:tab w:val="left" w:pos="432"/>
        </w:tabs>
        <w:ind w:right="49"/>
        <w:jc w:val="both"/>
        <w:rPr>
          <w:rFonts w:ascii="Calibri" w:hAnsi="Calibri" w:cs="Calibri"/>
          <w:sz w:val="18"/>
          <w:szCs w:val="18"/>
        </w:rPr>
      </w:pPr>
      <w:r w:rsidRPr="00606B01">
        <w:rPr>
          <w:rFonts w:ascii="Calibri" w:hAnsi="Calibri" w:cs="Calibri"/>
          <w:sz w:val="18"/>
          <w:szCs w:val="18"/>
        </w:rPr>
        <w:t>Qualora nel corso dell’anno scolastico si iscrivano altri alunni, la Società fissa una percentuale di tolleranza del 3% (calcolata su quelli dichiarati iscritti all’atto dell’emissione del contratto) entro la quale la stessa non procederà alla richiesta del versamento della quota annuale di premio.</w:t>
      </w:r>
    </w:p>
    <w:p w:rsidR="0082710D" w:rsidRPr="00AD3FCE" w:rsidRDefault="0082710D" w:rsidP="00947A7C">
      <w:pPr>
        <w:tabs>
          <w:tab w:val="left" w:pos="432"/>
        </w:tabs>
        <w:ind w:right="49"/>
        <w:jc w:val="both"/>
        <w:rPr>
          <w:rFonts w:ascii="Calibri" w:hAnsi="Calibri" w:cs="Calibri"/>
          <w:spacing w:val="-2"/>
          <w:sz w:val="18"/>
          <w:szCs w:val="18"/>
        </w:rPr>
      </w:pPr>
      <w:r w:rsidRPr="00AD3FCE">
        <w:rPr>
          <w:rFonts w:ascii="Calibri" w:hAnsi="Calibri" w:cs="Calibri"/>
          <w:spacing w:val="-2"/>
          <w:sz w:val="18"/>
          <w:szCs w:val="18"/>
        </w:rPr>
        <w:t>Relativamente agli operatori scolastici, qualora non si assicuri la totalità degli stessi, si farà riferimento all’elenco nominativo di coloro che hanno aderito all’assicurazione acquisito agli atti della Società Assicuratrice.</w:t>
      </w:r>
    </w:p>
    <w:p w:rsidR="0082710D" w:rsidRPr="00AD3FCE" w:rsidRDefault="0082710D" w:rsidP="00947A7C">
      <w:pPr>
        <w:tabs>
          <w:tab w:val="left" w:pos="432"/>
        </w:tabs>
        <w:ind w:right="49"/>
        <w:jc w:val="both"/>
        <w:rPr>
          <w:rFonts w:ascii="Calibri" w:hAnsi="Calibri" w:cs="Calibri"/>
          <w:spacing w:val="-2"/>
          <w:sz w:val="18"/>
          <w:szCs w:val="18"/>
        </w:rPr>
      </w:pPr>
      <w:r w:rsidRPr="00AD3FCE">
        <w:rPr>
          <w:rFonts w:ascii="Calibri" w:hAnsi="Calibri" w:cs="Calibri"/>
          <w:spacing w:val="-2"/>
          <w:sz w:val="18"/>
          <w:szCs w:val="18"/>
        </w:rPr>
        <w:t xml:space="preserve">Agli Operatori Scolastici che prendano servizio per la prima volta presso l’Istituto Scolastico alla data del 1° settembre, in caso di polizza con durata pluriennale che preveda l’elenco nominativo, verrà garantita la copertura assicurativa sino alla data di scadenza della ricorrenza </w:t>
      </w:r>
      <w:r w:rsidRPr="00AD3FCE">
        <w:rPr>
          <w:rFonts w:ascii="Calibri" w:hAnsi="Calibri" w:cs="Calibri"/>
          <w:spacing w:val="-2"/>
          <w:sz w:val="18"/>
          <w:szCs w:val="18"/>
        </w:rPr>
        <w:lastRenderedPageBreak/>
        <w:t xml:space="preserve">annuale successiva al 1° settembre, e a condizione che l’assicurato provveda al versamento per l’annualità successiva; in caso contrario le garanzie contrattuali non opereranno in suo favore. </w:t>
      </w:r>
    </w:p>
    <w:p w:rsidR="0082710D" w:rsidRDefault="0082710D" w:rsidP="00947A7C">
      <w:pPr>
        <w:tabs>
          <w:tab w:val="left" w:pos="432"/>
        </w:tabs>
        <w:ind w:right="49"/>
        <w:jc w:val="both"/>
        <w:rPr>
          <w:rFonts w:ascii="Calibri" w:hAnsi="Calibri" w:cs="Calibri"/>
          <w:sz w:val="18"/>
          <w:szCs w:val="18"/>
        </w:rPr>
      </w:pPr>
      <w:r w:rsidRPr="00AD3FCE">
        <w:rPr>
          <w:rFonts w:ascii="Calibri" w:hAnsi="Calibri" w:cs="Calibri"/>
          <w:spacing w:val="-2"/>
          <w:sz w:val="18"/>
          <w:szCs w:val="18"/>
        </w:rPr>
        <w:t>Per l’inclusione di ulteriori assicurati, non diversamente regolata nei punti che precedono, l’Istituto Scolastico dovrà comunicare alla Società, anche per il tramite del broker, a mezzo fax o mail, i dati anagrafici delle persone da assicurare. Il relativo premio non potrà essere rateizzato in base al periodo di fruizione della copertura assicurativa. La garanzia sarà operante a decorrere dalle ore 24 del giorno in cui è stata effettuata la comunicazione</w:t>
      </w:r>
      <w:r w:rsidR="00FB1568" w:rsidRPr="00AD3FCE">
        <w:rPr>
          <w:rFonts w:ascii="Calibri" w:hAnsi="Calibri" w:cs="Calibri"/>
          <w:spacing w:val="-2"/>
          <w:sz w:val="18"/>
          <w:szCs w:val="18"/>
        </w:rPr>
        <w:t xml:space="preserve"> di inclusione</w:t>
      </w:r>
      <w:r w:rsidR="006A160A" w:rsidRPr="00AD3FCE">
        <w:rPr>
          <w:rFonts w:ascii="Calibri" w:hAnsi="Calibri" w:cs="Calibri"/>
          <w:spacing w:val="-2"/>
          <w:sz w:val="18"/>
          <w:szCs w:val="18"/>
        </w:rPr>
        <w:t>.</w:t>
      </w:r>
      <w:r w:rsidRPr="00AD3FCE">
        <w:rPr>
          <w:rFonts w:ascii="Calibri" w:hAnsi="Calibri" w:cs="Calibri"/>
          <w:sz w:val="18"/>
          <w:szCs w:val="18"/>
        </w:rPr>
        <w:t xml:space="preserve"> </w:t>
      </w:r>
    </w:p>
    <w:p w:rsidR="003D507B" w:rsidRPr="009856C9" w:rsidRDefault="003D507B" w:rsidP="00947A7C">
      <w:pPr>
        <w:tabs>
          <w:tab w:val="left" w:pos="432"/>
        </w:tabs>
        <w:ind w:right="49"/>
        <w:jc w:val="both"/>
        <w:rPr>
          <w:rFonts w:ascii="Calibri" w:hAnsi="Calibri" w:cs="Calibri"/>
          <w:spacing w:val="-2"/>
          <w:sz w:val="18"/>
          <w:szCs w:val="18"/>
        </w:rPr>
      </w:pPr>
      <w:r w:rsidRPr="0057639E">
        <w:rPr>
          <w:rFonts w:ascii="Calibri" w:hAnsi="Calibri" w:cs="Calibri"/>
          <w:spacing w:val="-2"/>
          <w:sz w:val="18"/>
          <w:szCs w:val="18"/>
        </w:rPr>
        <w:t>La Società ha il diritto di effettuare verifiche e controlli per i quali il Contraente è tenuto a fornire i chiarimenti e le documentazioni necessarie.</w:t>
      </w:r>
      <w:r w:rsidRPr="009856C9">
        <w:rPr>
          <w:rFonts w:ascii="Calibri" w:hAnsi="Calibri" w:cs="Calibri"/>
          <w:spacing w:val="-2"/>
          <w:sz w:val="18"/>
          <w:szCs w:val="18"/>
        </w:rPr>
        <w:t xml:space="preserve"> </w:t>
      </w:r>
    </w:p>
    <w:p w:rsidR="0082710D" w:rsidRPr="00606B01" w:rsidRDefault="00B17D0B" w:rsidP="00947A7C">
      <w:pPr>
        <w:suppressAutoHyphens w:val="0"/>
        <w:autoSpaceDE w:val="0"/>
        <w:autoSpaceDN w:val="0"/>
        <w:adjustRightInd w:val="0"/>
        <w:ind w:right="49"/>
        <w:rPr>
          <w:rFonts w:ascii="Calibri" w:hAnsi="Calibri" w:cs="Calibri"/>
          <w:spacing w:val="-2"/>
          <w:sz w:val="18"/>
          <w:szCs w:val="18"/>
          <w:highlight w:val="yellow"/>
        </w:rPr>
      </w:pPr>
      <w:r w:rsidRPr="002751FF">
        <w:rPr>
          <w:rFonts w:ascii="Calibri" w:hAnsi="Calibri" w:cs="Calibri"/>
          <w:spacing w:val="-2"/>
          <w:sz w:val="18"/>
          <w:szCs w:val="18"/>
        </w:rPr>
        <w:t>Il premio complessivo di polizza, determinato in base ai parametri di cui sopra, non può comunque essere</w:t>
      </w:r>
      <w:r w:rsidR="00606B01" w:rsidRPr="002751FF">
        <w:rPr>
          <w:rFonts w:ascii="Calibri" w:hAnsi="Calibri" w:cs="Calibri"/>
          <w:spacing w:val="-2"/>
          <w:sz w:val="18"/>
          <w:szCs w:val="18"/>
        </w:rPr>
        <w:t xml:space="preserve"> </w:t>
      </w:r>
      <w:r w:rsidRPr="002751FF">
        <w:rPr>
          <w:rFonts w:ascii="Calibri" w:hAnsi="Calibri" w:cs="Calibri"/>
          <w:spacing w:val="-2"/>
          <w:sz w:val="18"/>
          <w:szCs w:val="18"/>
        </w:rPr>
        <w:t xml:space="preserve">inferiore a </w:t>
      </w:r>
      <w:r w:rsidR="002751FF" w:rsidRPr="002751FF">
        <w:rPr>
          <w:rFonts w:ascii="Calibri" w:hAnsi="Calibri" w:cs="Calibri"/>
          <w:spacing w:val="-2"/>
          <w:sz w:val="18"/>
          <w:szCs w:val="18"/>
        </w:rPr>
        <w:t>euro</w:t>
      </w:r>
      <w:r w:rsidRPr="002751FF">
        <w:rPr>
          <w:rFonts w:ascii="Calibri" w:hAnsi="Calibri" w:cs="Calibri"/>
          <w:spacing w:val="-2"/>
          <w:sz w:val="18"/>
          <w:szCs w:val="18"/>
        </w:rPr>
        <w:t xml:space="preserve"> 500,00</w:t>
      </w:r>
      <w:r w:rsidR="0085109A">
        <w:rPr>
          <w:rFonts w:ascii="Calibri" w:hAnsi="Calibri" w:cs="Calibri"/>
          <w:spacing w:val="-2"/>
          <w:sz w:val="18"/>
          <w:szCs w:val="18"/>
        </w:rPr>
        <w:t>.</w:t>
      </w:r>
      <w:r w:rsidRPr="002751FF">
        <w:rPr>
          <w:rFonts w:ascii="Calibri" w:hAnsi="Calibri" w:cs="Calibri"/>
          <w:spacing w:val="-2"/>
          <w:sz w:val="18"/>
          <w:szCs w:val="18"/>
        </w:rPr>
        <w:t xml:space="preserve"> comprese imposte che deve considerarsi come “Premio minimo garantito” che rimarrà</w:t>
      </w:r>
      <w:r w:rsidR="00606B01" w:rsidRPr="002751FF">
        <w:rPr>
          <w:rFonts w:ascii="Calibri" w:hAnsi="Calibri" w:cs="Calibri"/>
          <w:spacing w:val="-2"/>
          <w:sz w:val="18"/>
          <w:szCs w:val="18"/>
        </w:rPr>
        <w:t xml:space="preserve"> </w:t>
      </w:r>
      <w:r w:rsidRPr="002751FF">
        <w:rPr>
          <w:rFonts w:ascii="Calibri" w:hAnsi="Calibri" w:cs="Calibri"/>
          <w:spacing w:val="-2"/>
          <w:sz w:val="18"/>
          <w:szCs w:val="18"/>
        </w:rPr>
        <w:t>in ogni caso acquisito dalla Società.</w:t>
      </w:r>
    </w:p>
    <w:p w:rsidR="00B17D0B" w:rsidRPr="00AD3FCE" w:rsidRDefault="00B17D0B"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A5AF8" w:rsidRPr="002751FF" w:rsidTr="007704FA">
        <w:tc>
          <w:tcPr>
            <w:tcW w:w="9918" w:type="dxa"/>
            <w:shd w:val="clear" w:color="auto" w:fill="auto"/>
          </w:tcPr>
          <w:p w:rsidR="001A5AF8" w:rsidRPr="002751FF" w:rsidRDefault="00AD3FCE" w:rsidP="00947A7C">
            <w:pPr>
              <w:ind w:right="49"/>
              <w:jc w:val="both"/>
              <w:rPr>
                <w:rFonts w:ascii="Calibri" w:hAnsi="Calibri" w:cs="Calibri"/>
                <w:b/>
                <w:iCs/>
                <w:sz w:val="18"/>
                <w:szCs w:val="18"/>
              </w:rPr>
            </w:pPr>
            <w:r w:rsidRPr="002751FF">
              <w:rPr>
                <w:rFonts w:ascii="Calibri" w:hAnsi="Calibri" w:cs="Calibri"/>
                <w:b/>
                <w:iCs/>
                <w:sz w:val="18"/>
                <w:szCs w:val="18"/>
              </w:rPr>
              <w:t xml:space="preserve">ART. 18 </w:t>
            </w:r>
            <w:r w:rsidR="00903A95" w:rsidRPr="002751FF">
              <w:rPr>
                <w:rFonts w:ascii="Calibri" w:hAnsi="Calibri" w:cs="Calibri"/>
                <w:b/>
                <w:iCs/>
                <w:sz w:val="18"/>
                <w:szCs w:val="18"/>
              </w:rPr>
              <w:t>- DECORRENZA</w:t>
            </w:r>
            <w:r w:rsidR="00F418D8" w:rsidRPr="002751FF">
              <w:rPr>
                <w:rFonts w:ascii="Calibri" w:hAnsi="Calibri" w:cs="Calibri"/>
                <w:b/>
                <w:iCs/>
                <w:sz w:val="18"/>
                <w:szCs w:val="18"/>
              </w:rPr>
              <w:t xml:space="preserve"> E DURATA DELL</w:t>
            </w:r>
            <w:r w:rsidR="001A5AF8" w:rsidRPr="002751FF">
              <w:rPr>
                <w:rFonts w:ascii="Calibri" w:hAnsi="Calibri" w:cs="Calibri"/>
                <w:b/>
                <w:iCs/>
                <w:sz w:val="18"/>
                <w:szCs w:val="18"/>
              </w:rPr>
              <w:t>'ASSICURAZIONE</w:t>
            </w:r>
            <w:r w:rsidR="00F418D8" w:rsidRPr="002751FF">
              <w:rPr>
                <w:rFonts w:ascii="Calibri" w:hAnsi="Calibri" w:cs="Calibri"/>
                <w:b/>
                <w:iCs/>
                <w:sz w:val="18"/>
                <w:szCs w:val="18"/>
              </w:rPr>
              <w:t xml:space="preserve"> – </w:t>
            </w:r>
            <w:r w:rsidR="00035B24" w:rsidRPr="002751FF">
              <w:rPr>
                <w:rFonts w:ascii="Calibri" w:hAnsi="Calibri" w:cs="Calibri"/>
                <w:b/>
                <w:iCs/>
                <w:sz w:val="18"/>
                <w:szCs w:val="18"/>
              </w:rPr>
              <w:t xml:space="preserve">EFFETTO ED EFFICACIA DELLA COPERTURA ASSICURATIVA - </w:t>
            </w:r>
            <w:r w:rsidR="003924E6" w:rsidRPr="002751FF">
              <w:rPr>
                <w:rFonts w:ascii="Calibri" w:hAnsi="Calibri" w:cs="Calibri"/>
                <w:b/>
                <w:iCs/>
                <w:sz w:val="18"/>
                <w:szCs w:val="18"/>
              </w:rPr>
              <w:t xml:space="preserve">REGOLAZIONE E </w:t>
            </w:r>
            <w:r w:rsidR="00F418D8" w:rsidRPr="002751FF">
              <w:rPr>
                <w:rFonts w:ascii="Calibri" w:hAnsi="Calibri" w:cs="Calibri"/>
                <w:b/>
                <w:iCs/>
                <w:sz w:val="18"/>
                <w:szCs w:val="18"/>
              </w:rPr>
              <w:t xml:space="preserve">PAGAMENTO DEL </w:t>
            </w:r>
            <w:r w:rsidR="00EA444E" w:rsidRPr="002751FF">
              <w:rPr>
                <w:rFonts w:ascii="Calibri" w:hAnsi="Calibri" w:cs="Calibri"/>
                <w:b/>
                <w:iCs/>
                <w:sz w:val="18"/>
                <w:szCs w:val="18"/>
              </w:rPr>
              <w:t>PREMIO -</w:t>
            </w:r>
            <w:r w:rsidR="00EA444E">
              <w:rPr>
                <w:rFonts w:ascii="Calibri" w:hAnsi="Calibri" w:cs="Calibri"/>
                <w:b/>
                <w:iCs/>
                <w:sz w:val="18"/>
                <w:szCs w:val="18"/>
              </w:rPr>
              <w:t xml:space="preserve"> </w:t>
            </w:r>
            <w:r w:rsidR="00EA444E" w:rsidRPr="00F226DD">
              <w:rPr>
                <w:rFonts w:asciiTheme="minorHAnsi" w:hAnsiTheme="minorHAnsi" w:cstheme="minorHAnsi"/>
                <w:b/>
                <w:iCs/>
              </w:rPr>
              <w:t>OBBLIGHI</w:t>
            </w:r>
            <w:r w:rsidR="00EA444E" w:rsidRPr="00F226DD">
              <w:rPr>
                <w:rFonts w:ascii="Calibri" w:hAnsi="Calibri" w:cs="Calibri"/>
                <w:b/>
                <w:iCs/>
                <w:sz w:val="18"/>
                <w:szCs w:val="18"/>
              </w:rPr>
              <w:t xml:space="preserve"> </w:t>
            </w:r>
            <w:r w:rsidR="00EA444E" w:rsidRPr="00F226DD">
              <w:rPr>
                <w:rFonts w:asciiTheme="minorHAnsi" w:hAnsiTheme="minorHAnsi" w:cstheme="minorHAnsi"/>
                <w:b/>
                <w:iCs/>
              </w:rPr>
              <w:t>DI TRACCIABILITA' DEI FLUSSI FINANZIARI (LEGGE N. 136/2010 E SUCCESSIVE MODIFICHE)</w:t>
            </w:r>
          </w:p>
        </w:tc>
      </w:tr>
    </w:tbl>
    <w:p w:rsidR="003A719C" w:rsidRPr="002751FF" w:rsidRDefault="003A719C" w:rsidP="00947A7C">
      <w:pPr>
        <w:ind w:right="49"/>
        <w:jc w:val="both"/>
        <w:rPr>
          <w:rFonts w:ascii="Calibri" w:hAnsi="Calibri" w:cs="Calibri"/>
          <w:b/>
          <w:sz w:val="18"/>
          <w:szCs w:val="18"/>
        </w:rPr>
      </w:pPr>
      <w:r w:rsidRPr="002751FF">
        <w:rPr>
          <w:rFonts w:ascii="Calibri" w:hAnsi="Calibri" w:cs="Calibri"/>
          <w:b/>
          <w:sz w:val="18"/>
          <w:szCs w:val="18"/>
        </w:rPr>
        <w:t>18.1 DECORRENZA E DURATA DELL’ASSICURAZIONE</w:t>
      </w:r>
    </w:p>
    <w:p w:rsidR="003A719C" w:rsidRPr="002751FF" w:rsidRDefault="00F8077E" w:rsidP="00931065">
      <w:pPr>
        <w:ind w:right="51"/>
        <w:jc w:val="both"/>
        <w:rPr>
          <w:rFonts w:ascii="Calibri" w:hAnsi="Calibri" w:cs="Calibri"/>
          <w:sz w:val="18"/>
          <w:szCs w:val="18"/>
        </w:rPr>
      </w:pPr>
      <w:r w:rsidRPr="002751FF">
        <w:rPr>
          <w:rFonts w:ascii="Calibri" w:hAnsi="Calibri" w:cs="Calibri"/>
          <w:sz w:val="18"/>
          <w:szCs w:val="18"/>
        </w:rPr>
        <w:t xml:space="preserve">L’assicurazione ha </w:t>
      </w:r>
      <w:r w:rsidR="00C5787B" w:rsidRPr="002751FF">
        <w:rPr>
          <w:rFonts w:ascii="Calibri" w:hAnsi="Calibri" w:cs="Calibri"/>
          <w:sz w:val="18"/>
          <w:szCs w:val="18"/>
        </w:rPr>
        <w:t xml:space="preserve">la durata indicata in polizza </w:t>
      </w:r>
      <w:r w:rsidRPr="002751FF">
        <w:rPr>
          <w:rFonts w:ascii="Calibri" w:hAnsi="Calibri" w:cs="Calibri"/>
          <w:sz w:val="18"/>
          <w:szCs w:val="18"/>
        </w:rPr>
        <w:t>e decorre dalle ore 24,00 del giorno indicato nella stessa e cessa alla scadenza co</w:t>
      </w:r>
      <w:r w:rsidR="003056D4" w:rsidRPr="002751FF">
        <w:rPr>
          <w:rFonts w:ascii="Calibri" w:hAnsi="Calibri" w:cs="Calibri"/>
          <w:sz w:val="18"/>
          <w:szCs w:val="18"/>
        </w:rPr>
        <w:t>n</w:t>
      </w:r>
      <w:r w:rsidRPr="002751FF">
        <w:rPr>
          <w:rFonts w:ascii="Calibri" w:hAnsi="Calibri" w:cs="Calibri"/>
          <w:sz w:val="18"/>
          <w:szCs w:val="18"/>
        </w:rPr>
        <w:t>venuta, senza obbligo di disdetta</w:t>
      </w:r>
      <w:r w:rsidR="00C5787B" w:rsidRPr="002751FF">
        <w:rPr>
          <w:rFonts w:ascii="Calibri" w:hAnsi="Calibri" w:cs="Calibri"/>
          <w:sz w:val="18"/>
          <w:szCs w:val="18"/>
        </w:rPr>
        <w:t>.</w:t>
      </w:r>
    </w:p>
    <w:p w:rsidR="00114CFA" w:rsidRPr="002751FF" w:rsidRDefault="00114CFA" w:rsidP="00931065">
      <w:pPr>
        <w:ind w:right="51"/>
        <w:jc w:val="both"/>
        <w:rPr>
          <w:rFonts w:ascii="Calibri" w:hAnsi="Calibri" w:cs="Calibri"/>
          <w:sz w:val="18"/>
          <w:szCs w:val="18"/>
        </w:rPr>
      </w:pPr>
      <w:r w:rsidRPr="002751FF">
        <w:rPr>
          <w:rFonts w:ascii="Calibri" w:hAnsi="Calibri" w:cs="Calibri"/>
          <w:sz w:val="18"/>
          <w:szCs w:val="18"/>
        </w:rPr>
        <w:t>L’assicurazione di durata superiore ad anni 1 potrà essere rescissa da entrambe le parti ad ogni ricorrenza annuale mediante lettera raccomandata o posta elettronica certificata PEC da inviarsi con almeno sessanta giorni di anticipo.</w:t>
      </w:r>
    </w:p>
    <w:p w:rsidR="00114CFA" w:rsidRPr="002751FF" w:rsidRDefault="00114CFA" w:rsidP="00931065">
      <w:pPr>
        <w:ind w:right="51"/>
        <w:jc w:val="both"/>
        <w:rPr>
          <w:rFonts w:ascii="Calibri" w:hAnsi="Calibri" w:cs="Calibri"/>
          <w:sz w:val="18"/>
          <w:szCs w:val="18"/>
        </w:rPr>
      </w:pPr>
      <w:r w:rsidRPr="002751FF">
        <w:rPr>
          <w:rFonts w:ascii="Calibri" w:hAnsi="Calibri" w:cs="Calibri"/>
          <w:sz w:val="18"/>
          <w:szCs w:val="18"/>
        </w:rPr>
        <w:t>Alla scadenza del contratto, qualora l’Istituto Scolastico ne faccia richiesta, in relazione alla necessità di esperire apposita procedura selettiva, la Società accorderà una proroga di durata non superiore a 180 gg. dalla data di scadenza del contratto stesso. Il relativo periodo di proroga verrà conteggiato, alle condizioni tutte della polizza in corso, sulla base di 1/360 del premio annuale della polizza appena scaduta.</w:t>
      </w:r>
    </w:p>
    <w:p w:rsidR="006301EB" w:rsidRPr="002751FF" w:rsidRDefault="006301EB" w:rsidP="00931065">
      <w:pPr>
        <w:autoSpaceDE w:val="0"/>
        <w:autoSpaceDN w:val="0"/>
        <w:adjustRightInd w:val="0"/>
        <w:ind w:right="51"/>
        <w:jc w:val="both"/>
        <w:rPr>
          <w:rFonts w:ascii="Calibri" w:hAnsi="Calibri" w:cs="Calibri"/>
          <w:sz w:val="18"/>
          <w:szCs w:val="18"/>
        </w:rPr>
      </w:pPr>
      <w:r w:rsidRPr="002751FF">
        <w:rPr>
          <w:rFonts w:ascii="Calibri" w:hAnsi="Calibri" w:cs="Calibri"/>
          <w:sz w:val="18"/>
          <w:szCs w:val="18"/>
        </w:rPr>
        <w:t>Alla luce dell’Art. 1, comma 3, del D.L. 6.7.2012, n. 95, convertito nella L. 7.8.2012, n. 135, il contratto sarà sottoposto a condizione risolutiva nel caso di sopravvenuta disponibilità di una convenzione Consip S.p.A. avente ad oggetto servizi comparabili con quelli oggetto del presente contratto.</w:t>
      </w:r>
    </w:p>
    <w:p w:rsidR="00F06DC1" w:rsidRPr="002751FF" w:rsidRDefault="003F5DEB" w:rsidP="00931065">
      <w:pPr>
        <w:ind w:right="51"/>
        <w:jc w:val="both"/>
        <w:rPr>
          <w:rFonts w:ascii="Calibri" w:hAnsi="Calibri" w:cs="Calibri"/>
          <w:b/>
          <w:sz w:val="18"/>
          <w:szCs w:val="18"/>
        </w:rPr>
      </w:pPr>
      <w:r w:rsidRPr="002751FF">
        <w:rPr>
          <w:rFonts w:ascii="Calibri" w:hAnsi="Calibri" w:cs="Calibri"/>
          <w:b/>
          <w:sz w:val="18"/>
          <w:szCs w:val="18"/>
        </w:rPr>
        <w:t>18.</w:t>
      </w:r>
      <w:r w:rsidR="003056D4" w:rsidRPr="002751FF">
        <w:rPr>
          <w:rFonts w:ascii="Calibri" w:hAnsi="Calibri" w:cs="Calibri"/>
          <w:b/>
          <w:sz w:val="18"/>
          <w:szCs w:val="18"/>
        </w:rPr>
        <w:t>2</w:t>
      </w:r>
      <w:r w:rsidRPr="002751FF">
        <w:rPr>
          <w:rFonts w:ascii="Calibri" w:hAnsi="Calibri" w:cs="Calibri"/>
          <w:b/>
          <w:sz w:val="18"/>
          <w:szCs w:val="18"/>
        </w:rPr>
        <w:t xml:space="preserve"> EFFETTO</w:t>
      </w:r>
      <w:r w:rsidR="0029727E" w:rsidRPr="002751FF">
        <w:rPr>
          <w:rFonts w:ascii="Calibri" w:hAnsi="Calibri" w:cs="Calibri"/>
          <w:b/>
          <w:sz w:val="18"/>
          <w:szCs w:val="18"/>
        </w:rPr>
        <w:t xml:space="preserve"> ED EFFICACIA</w:t>
      </w:r>
      <w:r w:rsidRPr="002751FF">
        <w:rPr>
          <w:rFonts w:ascii="Calibri" w:hAnsi="Calibri" w:cs="Calibri"/>
          <w:b/>
          <w:sz w:val="18"/>
          <w:szCs w:val="18"/>
        </w:rPr>
        <w:t xml:space="preserve"> DELLA COPERTURA ASSICURATIVA </w:t>
      </w:r>
    </w:p>
    <w:p w:rsidR="00F06DC1" w:rsidRPr="002751FF" w:rsidRDefault="00F06DC1" w:rsidP="00931065">
      <w:pPr>
        <w:ind w:right="51"/>
        <w:jc w:val="both"/>
        <w:rPr>
          <w:rFonts w:ascii="Calibri" w:hAnsi="Calibri" w:cs="Calibri"/>
          <w:sz w:val="18"/>
          <w:szCs w:val="18"/>
        </w:rPr>
      </w:pPr>
      <w:r w:rsidRPr="002751FF">
        <w:rPr>
          <w:rFonts w:ascii="Calibri" w:hAnsi="Calibri" w:cs="Calibri"/>
          <w:sz w:val="18"/>
          <w:szCs w:val="18"/>
        </w:rPr>
        <w:t xml:space="preserve">L’assicurazione ha effetto dalle ore 24,00 della data indicata in polizza </w:t>
      </w:r>
      <w:r w:rsidR="003A719C" w:rsidRPr="002751FF">
        <w:rPr>
          <w:rFonts w:ascii="Calibri" w:hAnsi="Calibri" w:cs="Calibri"/>
          <w:sz w:val="18"/>
          <w:szCs w:val="18"/>
        </w:rPr>
        <w:t xml:space="preserve">ancorché il premio venga versato entro i 90 giorni successivi al medesimo. </w:t>
      </w:r>
    </w:p>
    <w:p w:rsidR="0029727E" w:rsidRPr="00AD3FCE" w:rsidRDefault="0029727E" w:rsidP="00931065">
      <w:pPr>
        <w:ind w:right="51"/>
        <w:jc w:val="both"/>
        <w:rPr>
          <w:rFonts w:ascii="Calibri" w:hAnsi="Calibri" w:cs="Calibri"/>
          <w:sz w:val="18"/>
          <w:szCs w:val="18"/>
        </w:rPr>
      </w:pPr>
      <w:r w:rsidRPr="00AD3FCE">
        <w:rPr>
          <w:rFonts w:ascii="Calibri" w:hAnsi="Calibri" w:cs="Calibri"/>
          <w:sz w:val="18"/>
          <w:szCs w:val="18"/>
        </w:rPr>
        <w:t>Dalla data di effetto e/o dalla data di scadenza annuale intermedia per le polizze poliennali, le coperture assicurative sono prestate in favore di tutti gli Assicurati per un periodo massimo di 60 giorni entro il quale l’Istituto Scolastico comunicherà alla Società, anche per il tramite del broker, il dato consuntivo (regolazione premio) al fine dell’emissione del contratto. In caso di polizza stipulata con elenco nominativo saranno coperti dall’assicurazione esclusivamente i soggetti presenti nell’elenco stesso anche relativamente ad eventuali sinistri occorsi nel periodo temporale precedente alla trasmissione del dato consuntivo.</w:t>
      </w:r>
    </w:p>
    <w:p w:rsidR="005D4F6F" w:rsidRPr="002751FF" w:rsidRDefault="005D4F6F" w:rsidP="00931065">
      <w:pPr>
        <w:ind w:right="51"/>
        <w:jc w:val="both"/>
        <w:rPr>
          <w:rFonts w:ascii="Calibri" w:hAnsi="Calibri" w:cs="Calibri"/>
          <w:b/>
          <w:sz w:val="18"/>
          <w:szCs w:val="18"/>
        </w:rPr>
      </w:pPr>
      <w:r w:rsidRPr="002751FF">
        <w:rPr>
          <w:rFonts w:ascii="Calibri" w:hAnsi="Calibri" w:cs="Calibri"/>
          <w:b/>
          <w:sz w:val="18"/>
          <w:szCs w:val="18"/>
        </w:rPr>
        <w:t>18.3 REGOLAZIONE E PAGAMENTO DEL PREMIO</w:t>
      </w:r>
    </w:p>
    <w:p w:rsidR="005D4F6F" w:rsidRPr="00AD3FCE" w:rsidRDefault="005D4F6F" w:rsidP="00931065">
      <w:pPr>
        <w:ind w:right="51"/>
        <w:jc w:val="both"/>
        <w:rPr>
          <w:rFonts w:ascii="Calibri" w:hAnsi="Calibri" w:cs="Calibri"/>
          <w:sz w:val="18"/>
          <w:szCs w:val="18"/>
        </w:rPr>
      </w:pPr>
      <w:r w:rsidRPr="002751FF">
        <w:rPr>
          <w:rFonts w:ascii="Calibri" w:hAnsi="Calibri" w:cs="Calibri"/>
          <w:sz w:val="18"/>
          <w:szCs w:val="18"/>
        </w:rPr>
        <w:t>Ai fini della trasmissione del dato consuntivo (REGOLAZIONE PREMIO</w:t>
      </w:r>
      <w:r w:rsidRPr="00AD3FCE">
        <w:rPr>
          <w:rFonts w:ascii="Calibri" w:hAnsi="Calibri" w:cs="Calibri"/>
          <w:sz w:val="18"/>
          <w:szCs w:val="18"/>
        </w:rPr>
        <w:t>), fermo quanto previsto all’Art. 17 “CALCOLO DEL PREMIO” l’Istituto Scolastico comunicherà alla Società, anche per tramite del broker, i seguenti dati necessari:</w:t>
      </w:r>
    </w:p>
    <w:p w:rsidR="005D4F6F" w:rsidRPr="00AD3FCE" w:rsidRDefault="005D4F6F" w:rsidP="00931065">
      <w:pPr>
        <w:numPr>
          <w:ilvl w:val="0"/>
          <w:numId w:val="20"/>
        </w:numPr>
        <w:tabs>
          <w:tab w:val="clear" w:pos="720"/>
          <w:tab w:val="left" w:pos="284"/>
        </w:tabs>
        <w:ind w:left="0" w:right="51" w:firstLine="0"/>
        <w:jc w:val="both"/>
        <w:rPr>
          <w:rFonts w:ascii="Calibri" w:hAnsi="Calibri" w:cs="Calibri"/>
          <w:sz w:val="18"/>
          <w:szCs w:val="18"/>
        </w:rPr>
      </w:pPr>
      <w:r w:rsidRPr="00AD3FCE">
        <w:rPr>
          <w:rFonts w:ascii="Calibri" w:hAnsi="Calibri" w:cs="Calibri"/>
          <w:sz w:val="18"/>
          <w:szCs w:val="18"/>
        </w:rPr>
        <w:t>numero complessivo degli studenti iscritti;</w:t>
      </w:r>
    </w:p>
    <w:p w:rsidR="005D4F6F" w:rsidRPr="00AD3FCE" w:rsidRDefault="005D4F6F" w:rsidP="00931065">
      <w:pPr>
        <w:numPr>
          <w:ilvl w:val="0"/>
          <w:numId w:val="20"/>
        </w:numPr>
        <w:tabs>
          <w:tab w:val="clear" w:pos="720"/>
          <w:tab w:val="left" w:pos="284"/>
        </w:tabs>
        <w:ind w:left="0" w:right="51" w:firstLine="0"/>
        <w:jc w:val="both"/>
        <w:rPr>
          <w:rFonts w:ascii="Calibri" w:hAnsi="Calibri" w:cs="Calibri"/>
          <w:sz w:val="18"/>
          <w:szCs w:val="18"/>
        </w:rPr>
      </w:pPr>
      <w:r w:rsidRPr="00AD3FCE">
        <w:rPr>
          <w:rFonts w:ascii="Calibri" w:hAnsi="Calibri" w:cs="Calibri"/>
          <w:sz w:val="18"/>
          <w:szCs w:val="18"/>
        </w:rPr>
        <w:t>numero complessivo degli studenti che abbiano provveduto al versamento della quota di premio;</w:t>
      </w:r>
    </w:p>
    <w:p w:rsidR="005D4F6F" w:rsidRPr="00AD3FCE" w:rsidRDefault="005D4F6F" w:rsidP="00931065">
      <w:pPr>
        <w:numPr>
          <w:ilvl w:val="0"/>
          <w:numId w:val="20"/>
        </w:numPr>
        <w:tabs>
          <w:tab w:val="clear" w:pos="720"/>
          <w:tab w:val="left" w:pos="284"/>
        </w:tabs>
        <w:ind w:left="0" w:right="51" w:firstLine="0"/>
        <w:jc w:val="both"/>
        <w:rPr>
          <w:rFonts w:ascii="Calibri" w:hAnsi="Calibri" w:cs="Calibri"/>
          <w:sz w:val="18"/>
          <w:szCs w:val="18"/>
        </w:rPr>
      </w:pPr>
      <w:r w:rsidRPr="00AD3FCE">
        <w:rPr>
          <w:rFonts w:ascii="Calibri" w:hAnsi="Calibri" w:cs="Calibri"/>
          <w:sz w:val="18"/>
          <w:szCs w:val="18"/>
        </w:rPr>
        <w:t>numero complessivo degli operatori scolastici;</w:t>
      </w:r>
    </w:p>
    <w:p w:rsidR="005D4F6F" w:rsidRPr="00AD3FCE" w:rsidRDefault="005D4F6F" w:rsidP="00931065">
      <w:pPr>
        <w:numPr>
          <w:ilvl w:val="0"/>
          <w:numId w:val="20"/>
        </w:numPr>
        <w:tabs>
          <w:tab w:val="clear" w:pos="720"/>
          <w:tab w:val="left" w:pos="284"/>
        </w:tabs>
        <w:ind w:left="0" w:right="51" w:firstLine="0"/>
        <w:jc w:val="both"/>
        <w:rPr>
          <w:rFonts w:ascii="Calibri" w:hAnsi="Calibri" w:cs="Calibri"/>
          <w:spacing w:val="-2"/>
          <w:sz w:val="18"/>
          <w:szCs w:val="18"/>
        </w:rPr>
      </w:pPr>
      <w:r w:rsidRPr="00AD3FCE">
        <w:rPr>
          <w:rFonts w:ascii="Calibri" w:hAnsi="Calibri" w:cs="Calibri"/>
          <w:spacing w:val="-2"/>
          <w:sz w:val="18"/>
          <w:szCs w:val="18"/>
        </w:rPr>
        <w:t xml:space="preserve">numero complessivo degli operatori scolastici che abbiano provveduto al versamento della quota di premio. </w:t>
      </w:r>
    </w:p>
    <w:p w:rsidR="005D4F6F" w:rsidRPr="00AD3FCE" w:rsidRDefault="005D4F6F" w:rsidP="00931065">
      <w:pPr>
        <w:ind w:right="51"/>
        <w:jc w:val="both"/>
        <w:rPr>
          <w:rFonts w:ascii="Calibri" w:hAnsi="Calibri" w:cs="Calibri"/>
          <w:sz w:val="18"/>
          <w:szCs w:val="18"/>
        </w:rPr>
      </w:pPr>
      <w:r w:rsidRPr="00AD3FCE">
        <w:rPr>
          <w:rFonts w:ascii="Calibri" w:hAnsi="Calibri" w:cs="Calibri"/>
          <w:sz w:val="18"/>
          <w:szCs w:val="18"/>
        </w:rPr>
        <w:t xml:space="preserve">Il pagamento del premio di polizza dovrà essere effettuato al massimo entro </w:t>
      </w:r>
      <w:r w:rsidRPr="00E5406E">
        <w:rPr>
          <w:rFonts w:ascii="Calibri" w:hAnsi="Calibri" w:cs="Calibri"/>
          <w:sz w:val="18"/>
          <w:szCs w:val="18"/>
        </w:rPr>
        <w:t>90 gg</w:t>
      </w:r>
      <w:r w:rsidRPr="00AD3FCE">
        <w:rPr>
          <w:rFonts w:ascii="Calibri" w:hAnsi="Calibri" w:cs="Calibri"/>
          <w:sz w:val="18"/>
          <w:szCs w:val="18"/>
        </w:rPr>
        <w:t>. dalla data di effetto dell’assicurazione o, per le rate successive alla prima, dalla data della ricorrenza annuale. Il termine entro il quale l’Istituto Scolastico si impegna a pagare eventuali appendici è fissato in 60 gg. dalla data di effetto delle stesse.</w:t>
      </w:r>
    </w:p>
    <w:p w:rsidR="002751FF" w:rsidRDefault="005D4F6F" w:rsidP="00931065">
      <w:pPr>
        <w:ind w:right="51"/>
        <w:jc w:val="both"/>
        <w:rPr>
          <w:rFonts w:ascii="Calibri" w:hAnsi="Calibri" w:cs="Calibri"/>
          <w:sz w:val="18"/>
          <w:szCs w:val="18"/>
        </w:rPr>
      </w:pPr>
      <w:r w:rsidRPr="00AD3FCE">
        <w:rPr>
          <w:rFonts w:ascii="Calibri" w:hAnsi="Calibri" w:cs="Calibri"/>
          <w:sz w:val="18"/>
          <w:szCs w:val="18"/>
        </w:rPr>
        <w:t>In assenza del pagamento del premio entro i termini fissati dal presente articolo, la garanzia resta sospesa a tutti gli effetti sino alle ore 24 del giorno in cui il pagamento del premio verrà effettuato, fatta salva la facoltà per la Società assicuratrice di agire per il recupero del credito con addebito dei relativi costi.</w:t>
      </w:r>
    </w:p>
    <w:p w:rsidR="00DA0A5B" w:rsidRPr="00BA4157" w:rsidRDefault="00DA0A5B" w:rsidP="00DA0A5B">
      <w:pPr>
        <w:jc w:val="both"/>
        <w:rPr>
          <w:rFonts w:ascii="Calibri" w:hAnsi="Calibri" w:cs="Calibri"/>
          <w:b/>
          <w:sz w:val="18"/>
          <w:szCs w:val="18"/>
        </w:rPr>
      </w:pPr>
      <w:r w:rsidRPr="00BA4157">
        <w:rPr>
          <w:rFonts w:ascii="Calibri" w:hAnsi="Calibri" w:cs="Calibri"/>
          <w:b/>
          <w:sz w:val="18"/>
          <w:szCs w:val="18"/>
        </w:rPr>
        <w:t xml:space="preserve">18.4 </w:t>
      </w:r>
      <w:r w:rsidRPr="00BA4157">
        <w:rPr>
          <w:rFonts w:ascii="Calibri" w:hAnsi="Calibri" w:cs="Calibri"/>
          <w:b/>
          <w:iCs/>
          <w:sz w:val="18"/>
          <w:szCs w:val="18"/>
        </w:rPr>
        <w:t>OBBLIGHI DI TRACCIABILITA' DEI FLUSSI FINANZIARI (LEGGE N. 136/2010 E SUCCESSIVE MODIFICHE)</w:t>
      </w:r>
    </w:p>
    <w:p w:rsidR="00DA0A5B" w:rsidRPr="00BA4157" w:rsidRDefault="00DA0A5B" w:rsidP="00DA0A5B">
      <w:pPr>
        <w:autoSpaceDE w:val="0"/>
        <w:autoSpaceDN w:val="0"/>
        <w:adjustRightInd w:val="0"/>
        <w:jc w:val="both"/>
        <w:rPr>
          <w:rFonts w:ascii="Calibri" w:hAnsi="Calibri" w:cs="Calibri"/>
          <w:sz w:val="18"/>
          <w:szCs w:val="18"/>
        </w:rPr>
      </w:pPr>
      <w:r w:rsidRPr="00BA4157">
        <w:rPr>
          <w:rFonts w:ascii="Calibri" w:hAnsi="Calibri" w:cs="Calibri"/>
          <w:sz w:val="18"/>
          <w:szCs w:val="18"/>
        </w:rPr>
        <w:t>La Società assicuratrice assume gli obblighi di tracciabilità dei flussi finanziari di cui all'art. 3 della legge n. 136/2010 e successive modifiche impegnandosi ad effettuare tutti i movimenti finanziari relativi al presente contratto attraverso un conto corrente dedicato, anche in via non esclusiva, alle commesse pubbliche.</w:t>
      </w:r>
    </w:p>
    <w:p w:rsidR="002751FF" w:rsidRDefault="002751FF" w:rsidP="00947A7C">
      <w:pPr>
        <w:suppressAutoHyphens w:val="0"/>
        <w:ind w:right="49"/>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D53E85" w:rsidRPr="00AD3FCE" w:rsidTr="007704FA">
        <w:tc>
          <w:tcPr>
            <w:tcW w:w="9918" w:type="dxa"/>
          </w:tcPr>
          <w:p w:rsidR="00D53E85"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19 - </w:t>
            </w:r>
            <w:r w:rsidR="00D53E85" w:rsidRPr="00AD3FCE">
              <w:rPr>
                <w:rFonts w:ascii="Calibri" w:hAnsi="Calibri" w:cs="Calibri"/>
                <w:b/>
                <w:iCs/>
                <w:sz w:val="18"/>
                <w:szCs w:val="18"/>
              </w:rPr>
              <w:t>COASSICURAZIONE E DELEGA</w:t>
            </w:r>
          </w:p>
        </w:tc>
      </w:tr>
    </w:tbl>
    <w:p w:rsidR="00D53E85" w:rsidRPr="00AD3FCE" w:rsidRDefault="00D53E85" w:rsidP="00931065">
      <w:pPr>
        <w:ind w:right="49"/>
        <w:jc w:val="both"/>
        <w:rPr>
          <w:rFonts w:ascii="Calibri" w:hAnsi="Calibri" w:cs="Calibri"/>
          <w:sz w:val="18"/>
          <w:szCs w:val="18"/>
        </w:rPr>
      </w:pPr>
      <w:r w:rsidRPr="00AD3FCE">
        <w:rPr>
          <w:rFonts w:ascii="Calibri" w:hAnsi="Calibri" w:cs="Calibri"/>
          <w:sz w:val="18"/>
          <w:szCs w:val="18"/>
        </w:rPr>
        <w:t>Qualora l'Assicurazione fosse ripartita per quote fra diverse Società coassicuratrici indicate nel contratto di Assicurazione, ciascuna di esse è tenuta alla prestazione in proporzione della relativa quota, quale risulta dal Contratto, esclusa ogni responsabilità solidale.</w:t>
      </w:r>
      <w:r w:rsidR="000A0EDF" w:rsidRPr="00AD3FCE">
        <w:rPr>
          <w:rFonts w:ascii="Calibri" w:hAnsi="Calibri" w:cs="Calibri"/>
          <w:sz w:val="18"/>
          <w:szCs w:val="18"/>
        </w:rPr>
        <w:t xml:space="preserve"> </w:t>
      </w:r>
    </w:p>
    <w:p w:rsidR="00275FFB" w:rsidRPr="00AD3FCE" w:rsidRDefault="002B5B6D" w:rsidP="00931065">
      <w:pPr>
        <w:ind w:right="49"/>
        <w:jc w:val="both"/>
        <w:rPr>
          <w:rFonts w:ascii="Calibri" w:hAnsi="Calibri" w:cs="Calibri"/>
          <w:sz w:val="18"/>
          <w:szCs w:val="18"/>
        </w:rPr>
      </w:pPr>
      <w:r w:rsidRPr="00AD3FCE">
        <w:rPr>
          <w:rFonts w:ascii="Calibri" w:hAnsi="Calibri" w:cs="Calibri"/>
          <w:sz w:val="18"/>
          <w:szCs w:val="18"/>
        </w:rPr>
        <w:t>Il Contraente dichiara di aver affidato la gestione del presente contratto al broker incaricato; l</w:t>
      </w:r>
      <w:r w:rsidR="00275FFB" w:rsidRPr="00AD3FCE">
        <w:rPr>
          <w:rFonts w:ascii="Calibri" w:hAnsi="Calibri" w:cs="Calibri"/>
          <w:sz w:val="18"/>
          <w:szCs w:val="18"/>
        </w:rPr>
        <w:t xml:space="preserve">e Società coassicuratrici hanno convenuto di </w:t>
      </w:r>
      <w:r w:rsidRPr="00AD3FCE">
        <w:rPr>
          <w:rFonts w:ascii="Calibri" w:hAnsi="Calibri" w:cs="Calibri"/>
          <w:sz w:val="18"/>
          <w:szCs w:val="18"/>
        </w:rPr>
        <w:t>affidarne</w:t>
      </w:r>
      <w:r w:rsidR="00275FFB" w:rsidRPr="00AD3FCE">
        <w:rPr>
          <w:rFonts w:ascii="Calibri" w:hAnsi="Calibri" w:cs="Calibri"/>
          <w:sz w:val="18"/>
          <w:szCs w:val="18"/>
        </w:rPr>
        <w:t xml:space="preserve"> la </w:t>
      </w:r>
      <w:r w:rsidRPr="00AD3FCE">
        <w:rPr>
          <w:rFonts w:ascii="Calibri" w:hAnsi="Calibri" w:cs="Calibri"/>
          <w:sz w:val="18"/>
          <w:szCs w:val="18"/>
        </w:rPr>
        <w:t xml:space="preserve">delega </w:t>
      </w:r>
      <w:r w:rsidR="00275FFB" w:rsidRPr="00AD3FCE">
        <w:rPr>
          <w:rFonts w:ascii="Calibri" w:hAnsi="Calibri" w:cs="Calibri"/>
          <w:sz w:val="18"/>
          <w:szCs w:val="18"/>
        </w:rPr>
        <w:t>alla Delegataria individuata nel contratto stesso.</w:t>
      </w:r>
    </w:p>
    <w:p w:rsidR="00D53E85" w:rsidRPr="00AD3FCE" w:rsidRDefault="00275FFB" w:rsidP="00931065">
      <w:pPr>
        <w:ind w:right="49"/>
        <w:jc w:val="both"/>
        <w:rPr>
          <w:rFonts w:ascii="Calibri" w:hAnsi="Calibri" w:cs="Calibri"/>
          <w:sz w:val="18"/>
          <w:szCs w:val="18"/>
        </w:rPr>
      </w:pPr>
      <w:r w:rsidRPr="00AD3FCE">
        <w:rPr>
          <w:rFonts w:ascii="Calibri" w:hAnsi="Calibri" w:cs="Calibri"/>
          <w:sz w:val="18"/>
          <w:szCs w:val="18"/>
        </w:rPr>
        <w:t>D</w:t>
      </w:r>
      <w:r w:rsidR="00D53E85" w:rsidRPr="00AD3FCE">
        <w:rPr>
          <w:rFonts w:ascii="Calibri" w:hAnsi="Calibri" w:cs="Calibri"/>
          <w:sz w:val="18"/>
          <w:szCs w:val="18"/>
        </w:rPr>
        <w:t xml:space="preserve">i conseguenza tutti i rapporti inerenti </w:t>
      </w:r>
      <w:r w:rsidR="007704FA" w:rsidRPr="00AD3FCE">
        <w:rPr>
          <w:rFonts w:ascii="Calibri" w:hAnsi="Calibri" w:cs="Calibri"/>
          <w:sz w:val="18"/>
          <w:szCs w:val="18"/>
        </w:rPr>
        <w:t>alla</w:t>
      </w:r>
      <w:r w:rsidR="00D53E85" w:rsidRPr="00AD3FCE">
        <w:rPr>
          <w:rFonts w:ascii="Calibri" w:hAnsi="Calibri" w:cs="Calibri"/>
          <w:sz w:val="18"/>
          <w:szCs w:val="18"/>
        </w:rPr>
        <w:t xml:space="preserve"> presente Assicurazione saranno svolti per conto del Contraente dal Broker incaricato il quale tratterà con la Delegataria</w:t>
      </w:r>
      <w:r w:rsidRPr="00AD3FCE">
        <w:rPr>
          <w:rFonts w:ascii="Calibri" w:hAnsi="Calibri" w:cs="Calibri"/>
          <w:sz w:val="18"/>
          <w:szCs w:val="18"/>
        </w:rPr>
        <w:t>.</w:t>
      </w:r>
    </w:p>
    <w:p w:rsidR="00D53E85" w:rsidRPr="00AD3FCE" w:rsidRDefault="00D53E85" w:rsidP="00931065">
      <w:pPr>
        <w:ind w:right="49"/>
        <w:jc w:val="both"/>
        <w:rPr>
          <w:rFonts w:ascii="Calibri" w:hAnsi="Calibri" w:cs="Calibri"/>
          <w:sz w:val="18"/>
          <w:szCs w:val="18"/>
        </w:rPr>
      </w:pPr>
      <w:r w:rsidRPr="00AD3FCE">
        <w:rPr>
          <w:rFonts w:ascii="Calibri" w:hAnsi="Calibri" w:cs="Calibri"/>
          <w:sz w:val="18"/>
          <w:szCs w:val="18"/>
        </w:rPr>
        <w:lastRenderedPageBreak/>
        <w:t xml:space="preserve">In particolare, tutte le comunicazioni inerenti </w:t>
      </w:r>
      <w:r w:rsidR="007704FA" w:rsidRPr="00AD3FCE">
        <w:rPr>
          <w:rFonts w:ascii="Calibri" w:hAnsi="Calibri" w:cs="Calibri"/>
          <w:sz w:val="18"/>
          <w:szCs w:val="18"/>
        </w:rPr>
        <w:t>al</w:t>
      </w:r>
      <w:r w:rsidRPr="00AD3FCE">
        <w:rPr>
          <w:rFonts w:ascii="Calibri" w:hAnsi="Calibri" w:cs="Calibri"/>
          <w:sz w:val="18"/>
          <w:szCs w:val="18"/>
        </w:rPr>
        <w:t xml:space="preserve"> </w:t>
      </w:r>
      <w:r w:rsidR="00920658" w:rsidRPr="00AD3FCE">
        <w:rPr>
          <w:rFonts w:ascii="Calibri" w:hAnsi="Calibri" w:cs="Calibri"/>
          <w:sz w:val="18"/>
          <w:szCs w:val="18"/>
        </w:rPr>
        <w:t>c</w:t>
      </w:r>
      <w:r w:rsidRPr="00AD3FCE">
        <w:rPr>
          <w:rFonts w:ascii="Calibri" w:hAnsi="Calibri" w:cs="Calibri"/>
          <w:sz w:val="18"/>
          <w:szCs w:val="18"/>
        </w:rPr>
        <w:t>ontratto, ivi comprese quelle relative alla disdetta ed alla gestione dei sinistri, si intendono fatte o ricevute dalla Delegataria in nome e per conto di tutte le Società coassicuratrici.</w:t>
      </w:r>
    </w:p>
    <w:p w:rsidR="00D53E85" w:rsidRPr="00AD3FCE" w:rsidRDefault="00D53E85" w:rsidP="00931065">
      <w:pPr>
        <w:ind w:right="49"/>
        <w:jc w:val="both"/>
        <w:rPr>
          <w:rFonts w:ascii="Calibri" w:hAnsi="Calibri" w:cs="Calibri"/>
          <w:sz w:val="18"/>
          <w:szCs w:val="18"/>
        </w:rPr>
      </w:pPr>
      <w:r w:rsidRPr="00AD3FCE">
        <w:rPr>
          <w:rFonts w:ascii="Calibri" w:hAnsi="Calibri" w:cs="Calibri"/>
          <w:sz w:val="18"/>
          <w:szCs w:val="18"/>
        </w:rPr>
        <w:t>Le Società coassicuratrici riconoscono come validi ed efficaci anche nei propri confronti tutti gli atti di gestione compiuti dalla Delegataria per conto comune</w:t>
      </w:r>
      <w:r w:rsidR="00691937" w:rsidRPr="00AD3FCE">
        <w:rPr>
          <w:rFonts w:ascii="Calibri" w:hAnsi="Calibri" w:cs="Calibri"/>
          <w:sz w:val="18"/>
          <w:szCs w:val="18"/>
        </w:rPr>
        <w:t>.</w:t>
      </w:r>
      <w:r w:rsidR="002B4223" w:rsidRPr="00AD3FCE">
        <w:rPr>
          <w:rFonts w:ascii="Calibri" w:hAnsi="Calibri" w:cs="Calibri"/>
          <w:sz w:val="18"/>
          <w:szCs w:val="18"/>
        </w:rPr>
        <w:t xml:space="preserve"> </w:t>
      </w:r>
    </w:p>
    <w:p w:rsidR="002B4223" w:rsidRPr="00AD3FCE" w:rsidRDefault="002B4223" w:rsidP="00931065">
      <w:pPr>
        <w:ind w:right="49"/>
        <w:jc w:val="both"/>
        <w:rPr>
          <w:rFonts w:ascii="Calibri" w:hAnsi="Calibri" w:cs="Calibri"/>
          <w:sz w:val="18"/>
          <w:szCs w:val="18"/>
        </w:rPr>
      </w:pPr>
      <w:r w:rsidRPr="00AD3FCE">
        <w:rPr>
          <w:rFonts w:ascii="Calibri" w:hAnsi="Calibri" w:cs="Calibri"/>
          <w:sz w:val="18"/>
          <w:szCs w:val="18"/>
        </w:rPr>
        <w:t>I premi di polizza verranno corrisposti dall’Istituto Scolastico al broker che li rimetterà unicamente alla Società Delegataria per conto di tutte le coassicuratrici.</w:t>
      </w:r>
    </w:p>
    <w:p w:rsidR="002B5B6D" w:rsidRPr="00AD3FCE" w:rsidRDefault="002B4223" w:rsidP="00931065">
      <w:pPr>
        <w:ind w:right="49"/>
        <w:jc w:val="both"/>
        <w:rPr>
          <w:rFonts w:ascii="Calibri" w:hAnsi="Calibri" w:cs="Calibri"/>
          <w:sz w:val="18"/>
          <w:szCs w:val="18"/>
        </w:rPr>
      </w:pPr>
      <w:r w:rsidRPr="00AD3FCE">
        <w:rPr>
          <w:rFonts w:ascii="Calibri" w:hAnsi="Calibri" w:cs="Calibri"/>
          <w:sz w:val="18"/>
          <w:szCs w:val="18"/>
        </w:rPr>
        <w:t>Con la firma della presente polizza le coassicuratrici danno mandato alla</w:t>
      </w:r>
      <w:r w:rsidR="002B5B6D" w:rsidRPr="00AD3FCE">
        <w:rPr>
          <w:rFonts w:ascii="Calibri" w:hAnsi="Calibri" w:cs="Calibri"/>
          <w:sz w:val="18"/>
          <w:szCs w:val="18"/>
        </w:rPr>
        <w:t xml:space="preserve"> Società Delegataria </w:t>
      </w:r>
      <w:r w:rsidRPr="00AD3FCE">
        <w:rPr>
          <w:rFonts w:ascii="Calibri" w:hAnsi="Calibri" w:cs="Calibri"/>
          <w:sz w:val="18"/>
          <w:szCs w:val="18"/>
        </w:rPr>
        <w:t>a firmare i successivi documenti di modifica anche in loro nome e per loro conto; pertanto la firma apposta dalla Società Delegataria rende validi ad ogni effetto i successivi documenti anche per le coassicuratrici.</w:t>
      </w:r>
    </w:p>
    <w:p w:rsidR="00FF50DD" w:rsidRDefault="00D53E85" w:rsidP="00931065">
      <w:pPr>
        <w:pStyle w:val="Rientrocorpodeltesto31"/>
        <w:ind w:left="0" w:right="49"/>
        <w:rPr>
          <w:rFonts w:ascii="Calibri" w:hAnsi="Calibri" w:cs="Calibri"/>
          <w:sz w:val="18"/>
          <w:szCs w:val="18"/>
        </w:rPr>
      </w:pPr>
      <w:r w:rsidRPr="00AD3FCE">
        <w:rPr>
          <w:rFonts w:ascii="Calibri" w:hAnsi="Calibri" w:cs="Calibri"/>
          <w:sz w:val="18"/>
          <w:szCs w:val="18"/>
        </w:rPr>
        <w:t>Il dettaglio dei capitali assicurati, dei premi, accessori e imposte, spettanti a ciascuna coassicuratrice, risulta dall'apposito prospetto allegato alla presente polizza.</w:t>
      </w:r>
    </w:p>
    <w:p w:rsidR="00FF50DD" w:rsidRDefault="00FF50DD" w:rsidP="00931065">
      <w:pPr>
        <w:suppressAutoHyphens w:val="0"/>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F07564" w:rsidRPr="00AD3FCE" w:rsidTr="00FA490F">
        <w:tc>
          <w:tcPr>
            <w:tcW w:w="9918" w:type="dxa"/>
          </w:tcPr>
          <w:p w:rsidR="00F07564"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20 - </w:t>
            </w:r>
            <w:r w:rsidR="00F07564" w:rsidRPr="00AD3FCE">
              <w:rPr>
                <w:rFonts w:ascii="Calibri" w:hAnsi="Calibri" w:cs="Calibri"/>
                <w:b/>
                <w:iCs/>
                <w:sz w:val="18"/>
                <w:szCs w:val="18"/>
              </w:rPr>
              <w:t>INTERPRETAZIONE DEL CONTRATTO</w:t>
            </w:r>
          </w:p>
        </w:tc>
      </w:tr>
    </w:tbl>
    <w:p w:rsidR="00AD0D16" w:rsidRDefault="00F07564" w:rsidP="00947A7C">
      <w:pPr>
        <w:ind w:right="49"/>
        <w:jc w:val="both"/>
        <w:rPr>
          <w:rFonts w:ascii="Calibri" w:hAnsi="Calibri" w:cs="Calibri"/>
          <w:sz w:val="18"/>
          <w:szCs w:val="18"/>
        </w:rPr>
      </w:pPr>
      <w:r w:rsidRPr="00AD3FCE">
        <w:rPr>
          <w:rFonts w:ascii="Calibri" w:hAnsi="Calibri" w:cs="Calibri"/>
          <w:sz w:val="18"/>
          <w:szCs w:val="18"/>
        </w:rPr>
        <w:t>Si conviene fra le parti che in caso di dubbia interpretazione delle norme contrattuali verrà data l'interpretazione più estensiva e più favorevole al Contraente/Assicurato su quanto contemplato dalle condizioni tutte di assicurazione.</w:t>
      </w:r>
    </w:p>
    <w:p w:rsidR="00D51ABE" w:rsidRPr="00AD3FCE" w:rsidRDefault="00D51ABE" w:rsidP="00947A7C">
      <w:pPr>
        <w:ind w:right="49"/>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4C5BF4" w:rsidRPr="00AD3FCE" w:rsidTr="00FA490F">
        <w:tc>
          <w:tcPr>
            <w:tcW w:w="9918" w:type="dxa"/>
          </w:tcPr>
          <w:p w:rsidR="004C5BF4"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21 - </w:t>
            </w:r>
            <w:r w:rsidR="004C5BF4" w:rsidRPr="00AD3FCE">
              <w:rPr>
                <w:rFonts w:ascii="Calibri" w:hAnsi="Calibri" w:cs="Calibri"/>
                <w:b/>
                <w:iCs/>
                <w:sz w:val="18"/>
                <w:szCs w:val="18"/>
              </w:rPr>
              <w:t>OBBLIGO DI FORNIRE I DATI SULL’ANDAMENTO DEL RISCHIO</w:t>
            </w:r>
          </w:p>
        </w:tc>
      </w:tr>
    </w:tbl>
    <w:p w:rsidR="00B44D83" w:rsidRPr="00AD3FCE" w:rsidRDefault="004C5BF4" w:rsidP="00947A7C">
      <w:pPr>
        <w:ind w:right="49"/>
        <w:jc w:val="both"/>
        <w:rPr>
          <w:rFonts w:ascii="Calibri" w:hAnsi="Calibri" w:cs="Calibri"/>
          <w:sz w:val="18"/>
          <w:szCs w:val="18"/>
        </w:rPr>
      </w:pPr>
      <w:r w:rsidRPr="00AD3FCE">
        <w:rPr>
          <w:rFonts w:ascii="Calibri" w:hAnsi="Calibri" w:cs="Calibri"/>
          <w:sz w:val="18"/>
          <w:szCs w:val="18"/>
        </w:rPr>
        <w:t>La Società</w:t>
      </w:r>
      <w:r w:rsidR="00887F2B" w:rsidRPr="00AD3FCE">
        <w:rPr>
          <w:rFonts w:ascii="Calibri" w:hAnsi="Calibri" w:cs="Calibri"/>
          <w:sz w:val="18"/>
          <w:szCs w:val="18"/>
        </w:rPr>
        <w:t xml:space="preserve"> si impegna a </w:t>
      </w:r>
      <w:r w:rsidR="00094BAE" w:rsidRPr="00AD3FCE">
        <w:rPr>
          <w:rFonts w:ascii="Calibri" w:hAnsi="Calibri" w:cs="Calibri"/>
          <w:sz w:val="18"/>
          <w:szCs w:val="18"/>
        </w:rPr>
        <w:t>fornire all’Istituto Scolastico il dettaglio dei sinistri così suddiviso:</w:t>
      </w:r>
    </w:p>
    <w:p w:rsidR="00B44D83" w:rsidRPr="00AD3FCE" w:rsidRDefault="00B44D83" w:rsidP="00DE27DA">
      <w:pPr>
        <w:numPr>
          <w:ilvl w:val="0"/>
          <w:numId w:val="21"/>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sinistri denunciati;</w:t>
      </w:r>
    </w:p>
    <w:p w:rsidR="00B44D83" w:rsidRPr="00AD3FCE" w:rsidRDefault="00B44D83" w:rsidP="00DE27DA">
      <w:pPr>
        <w:numPr>
          <w:ilvl w:val="0"/>
          <w:numId w:val="21"/>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sinistri riservati (con indicazione dell’importo a riserva);</w:t>
      </w:r>
    </w:p>
    <w:p w:rsidR="00B44D83" w:rsidRPr="00AD3FCE" w:rsidRDefault="00B44D83" w:rsidP="00DE27DA">
      <w:pPr>
        <w:numPr>
          <w:ilvl w:val="0"/>
          <w:numId w:val="21"/>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sinistri liquidati (con indicazione dell’importo liquidato);</w:t>
      </w:r>
    </w:p>
    <w:p w:rsidR="00B44D83" w:rsidRPr="00AD3FCE" w:rsidRDefault="00B44D83" w:rsidP="00DE27DA">
      <w:pPr>
        <w:numPr>
          <w:ilvl w:val="0"/>
          <w:numId w:val="21"/>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sinistri senza seguito;</w:t>
      </w:r>
    </w:p>
    <w:p w:rsidR="00B44D83" w:rsidRPr="00AD3FCE" w:rsidRDefault="00B44D83" w:rsidP="00DE27DA">
      <w:pPr>
        <w:numPr>
          <w:ilvl w:val="0"/>
          <w:numId w:val="21"/>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sinistri respinti.</w:t>
      </w:r>
    </w:p>
    <w:p w:rsidR="004C5BF4" w:rsidRPr="00AD3FCE" w:rsidRDefault="004C5BF4" w:rsidP="00947A7C">
      <w:pPr>
        <w:ind w:right="49"/>
        <w:jc w:val="both"/>
        <w:rPr>
          <w:rFonts w:ascii="Calibri" w:hAnsi="Calibri" w:cs="Calibri"/>
          <w:sz w:val="18"/>
          <w:szCs w:val="18"/>
        </w:rPr>
      </w:pPr>
      <w:r w:rsidRPr="00AD3FCE">
        <w:rPr>
          <w:rFonts w:ascii="Calibri" w:hAnsi="Calibri" w:cs="Calibri"/>
          <w:sz w:val="18"/>
          <w:szCs w:val="18"/>
        </w:rPr>
        <w:t xml:space="preserve">I dati sopra indicati </w:t>
      </w:r>
      <w:r w:rsidR="00B44D83" w:rsidRPr="00AD3FCE">
        <w:rPr>
          <w:rFonts w:ascii="Calibri" w:hAnsi="Calibri" w:cs="Calibri"/>
          <w:sz w:val="18"/>
          <w:szCs w:val="18"/>
        </w:rPr>
        <w:t xml:space="preserve">potranno essere resi </w:t>
      </w:r>
      <w:r w:rsidRPr="00AD3FCE">
        <w:rPr>
          <w:rFonts w:ascii="Calibri" w:hAnsi="Calibri" w:cs="Calibri"/>
          <w:sz w:val="18"/>
          <w:szCs w:val="18"/>
        </w:rPr>
        <w:t xml:space="preserve">accessibili </w:t>
      </w:r>
      <w:r w:rsidR="00B44D83" w:rsidRPr="00AD3FCE">
        <w:rPr>
          <w:rFonts w:ascii="Calibri" w:hAnsi="Calibri" w:cs="Calibri"/>
          <w:sz w:val="18"/>
          <w:szCs w:val="18"/>
        </w:rPr>
        <w:t>anche mediante utilizzo di sito internet appositamente dedicato o, in assenza di sito internet</w:t>
      </w:r>
      <w:r w:rsidR="00504467" w:rsidRPr="00AD3FCE">
        <w:rPr>
          <w:rFonts w:ascii="Calibri" w:hAnsi="Calibri" w:cs="Calibri"/>
          <w:sz w:val="18"/>
          <w:szCs w:val="18"/>
        </w:rPr>
        <w:t>,</w:t>
      </w:r>
      <w:r w:rsidR="00B44D83" w:rsidRPr="00AD3FCE">
        <w:rPr>
          <w:rFonts w:ascii="Calibri" w:hAnsi="Calibri" w:cs="Calibri"/>
          <w:sz w:val="18"/>
          <w:szCs w:val="18"/>
        </w:rPr>
        <w:t xml:space="preserve"> resi disponibili su file</w:t>
      </w:r>
      <w:r w:rsidR="00504467" w:rsidRPr="00AD3FCE">
        <w:rPr>
          <w:rFonts w:ascii="Calibri" w:hAnsi="Calibri" w:cs="Calibri"/>
          <w:sz w:val="18"/>
          <w:szCs w:val="18"/>
        </w:rPr>
        <w:t xml:space="preserve"> in</w:t>
      </w:r>
      <w:r w:rsidRPr="00AD3FCE">
        <w:rPr>
          <w:rFonts w:ascii="Calibri" w:hAnsi="Calibri" w:cs="Calibri"/>
          <w:sz w:val="18"/>
          <w:szCs w:val="18"/>
        </w:rPr>
        <w:t xml:space="preserve"> formato Excel o altro formato utilizzabile dall</w:t>
      </w:r>
      <w:r w:rsidR="00504467" w:rsidRPr="00AD3FCE">
        <w:rPr>
          <w:rFonts w:ascii="Calibri" w:hAnsi="Calibri" w:cs="Calibri"/>
          <w:sz w:val="18"/>
          <w:szCs w:val="18"/>
        </w:rPr>
        <w:t>’Istituto Scolastico</w:t>
      </w:r>
      <w:r w:rsidRPr="00AD3FCE">
        <w:rPr>
          <w:rFonts w:ascii="Calibri" w:hAnsi="Calibri" w:cs="Calibri"/>
          <w:sz w:val="18"/>
          <w:szCs w:val="18"/>
        </w:rPr>
        <w:t>.</w:t>
      </w:r>
    </w:p>
    <w:p w:rsidR="004209AF" w:rsidRPr="00AD3FCE" w:rsidRDefault="004209AF" w:rsidP="00947A7C">
      <w:pPr>
        <w:ind w:right="49"/>
        <w:jc w:val="both"/>
        <w:rPr>
          <w:rFonts w:ascii="Calibri" w:hAnsi="Calibri" w:cs="Calibri"/>
          <w:iCs/>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D51ABE" w:rsidRPr="00AD3FCE" w:rsidTr="00FA490F">
        <w:tc>
          <w:tcPr>
            <w:tcW w:w="9918" w:type="dxa"/>
          </w:tcPr>
          <w:p w:rsidR="00D51ABE" w:rsidRPr="00AD3FCE" w:rsidRDefault="00AD3FCE" w:rsidP="00947A7C">
            <w:pPr>
              <w:ind w:right="49"/>
              <w:jc w:val="both"/>
              <w:rPr>
                <w:rFonts w:ascii="Calibri" w:hAnsi="Calibri" w:cs="Calibri"/>
                <w:b/>
                <w:iCs/>
                <w:sz w:val="18"/>
                <w:szCs w:val="18"/>
              </w:rPr>
            </w:pPr>
            <w:r>
              <w:rPr>
                <w:rFonts w:ascii="Calibri" w:hAnsi="Calibri" w:cs="Calibri"/>
                <w:b/>
                <w:iCs/>
                <w:sz w:val="18"/>
                <w:szCs w:val="18"/>
              </w:rPr>
              <w:t xml:space="preserve">ART. 22 - </w:t>
            </w:r>
            <w:r w:rsidR="00D51ABE" w:rsidRPr="00AD3FCE">
              <w:rPr>
                <w:rFonts w:ascii="Calibri" w:hAnsi="Calibri" w:cs="Calibri"/>
                <w:b/>
                <w:iCs/>
                <w:sz w:val="18"/>
                <w:szCs w:val="18"/>
              </w:rPr>
              <w:t>CLAUSOLA BROKER</w:t>
            </w:r>
          </w:p>
        </w:tc>
      </w:tr>
    </w:tbl>
    <w:p w:rsidR="00214AB4" w:rsidRPr="00AD3FCE" w:rsidRDefault="00214AB4" w:rsidP="00947A7C">
      <w:pPr>
        <w:pStyle w:val="Corpodeltesto"/>
        <w:shd w:val="clear" w:color="auto" w:fill="FFFFFF"/>
        <w:ind w:right="49"/>
        <w:rPr>
          <w:rFonts w:ascii="Calibri" w:hAnsi="Calibri" w:cs="Calibri"/>
          <w:sz w:val="18"/>
          <w:szCs w:val="18"/>
        </w:rPr>
      </w:pPr>
      <w:r w:rsidRPr="00AD3FCE">
        <w:rPr>
          <w:rFonts w:ascii="Calibri" w:hAnsi="Calibri" w:cs="Calibri"/>
          <w:sz w:val="18"/>
          <w:szCs w:val="18"/>
        </w:rPr>
        <w:t xml:space="preserve">Alla Società di Brokeraggio Assicurativo </w:t>
      </w:r>
      <w:r w:rsidRPr="00AD3FCE">
        <w:rPr>
          <w:rFonts w:ascii="Calibri" w:hAnsi="Calibri" w:cs="Calibri"/>
          <w:b/>
          <w:sz w:val="18"/>
          <w:szCs w:val="18"/>
        </w:rPr>
        <w:t>AB - INTERNATIONAL SRL</w:t>
      </w:r>
      <w:r w:rsidRPr="00AD3FCE">
        <w:rPr>
          <w:rFonts w:ascii="Calibri" w:hAnsi="Calibri" w:cs="Calibri"/>
          <w:sz w:val="18"/>
          <w:szCs w:val="18"/>
        </w:rPr>
        <w:t xml:space="preserve"> – con Sede a MERANO – CAP </w:t>
      </w:r>
      <w:r w:rsidR="00F55C11" w:rsidRPr="00AD3FCE">
        <w:rPr>
          <w:rFonts w:ascii="Calibri" w:hAnsi="Calibri" w:cs="Calibri"/>
          <w:sz w:val="18"/>
          <w:szCs w:val="18"/>
        </w:rPr>
        <w:t>39012 Via</w:t>
      </w:r>
      <w:r w:rsidRPr="00AD3FCE">
        <w:rPr>
          <w:rFonts w:ascii="Calibri" w:hAnsi="Calibri" w:cs="Calibri"/>
          <w:sz w:val="18"/>
          <w:szCs w:val="18"/>
        </w:rPr>
        <w:t xml:space="preserve"> Alois-Kuperion-Str. 30 - è affidata la gestione e l’esecuzione della presente assicurazione in qualità di Broker, ai sensi degli articoli 108 e seguenti del </w:t>
      </w:r>
      <w:r w:rsidR="002A4583" w:rsidRPr="00AD3FCE">
        <w:rPr>
          <w:rFonts w:ascii="Calibri" w:hAnsi="Calibri" w:cs="Calibri"/>
          <w:sz w:val="18"/>
          <w:szCs w:val="18"/>
        </w:rPr>
        <w:t>D. Lgs</w:t>
      </w:r>
      <w:r w:rsidRPr="00AD3FCE">
        <w:rPr>
          <w:rFonts w:ascii="Calibri" w:hAnsi="Calibri" w:cs="Calibri"/>
          <w:sz w:val="18"/>
          <w:szCs w:val="18"/>
        </w:rPr>
        <w:t>. 209/2005.</w:t>
      </w:r>
    </w:p>
    <w:p w:rsidR="00EA2792" w:rsidRPr="00AD3FCE" w:rsidRDefault="0042152B" w:rsidP="00947A7C">
      <w:pPr>
        <w:pStyle w:val="Corpodeltesto"/>
        <w:shd w:val="clear" w:color="auto" w:fill="FFFFFF"/>
        <w:ind w:right="49"/>
        <w:rPr>
          <w:rFonts w:ascii="Calibri" w:hAnsi="Calibri" w:cs="Calibri"/>
          <w:sz w:val="18"/>
          <w:szCs w:val="18"/>
        </w:rPr>
      </w:pPr>
      <w:r w:rsidRPr="00AD3FCE">
        <w:rPr>
          <w:rFonts w:ascii="Calibri" w:hAnsi="Calibri" w:cs="Calibri"/>
          <w:sz w:val="18"/>
          <w:szCs w:val="18"/>
        </w:rPr>
        <w:t xml:space="preserve">L’Istituto Scolastico e la Società Assicuratrice si danno reciprocamente atto che ogni comunicazione inerente </w:t>
      </w:r>
      <w:r w:rsidR="007704FA" w:rsidRPr="00AD3FCE">
        <w:rPr>
          <w:rFonts w:ascii="Calibri" w:hAnsi="Calibri" w:cs="Calibri"/>
          <w:sz w:val="18"/>
          <w:szCs w:val="18"/>
        </w:rPr>
        <w:t>all’esecuzione</w:t>
      </w:r>
      <w:r w:rsidRPr="00AD3FCE">
        <w:rPr>
          <w:rFonts w:ascii="Calibri" w:hAnsi="Calibri" w:cs="Calibri"/>
          <w:sz w:val="18"/>
          <w:szCs w:val="18"/>
        </w:rPr>
        <w:t xml:space="preserve"> della presente assicurazione avverrà </w:t>
      </w:r>
      <w:r w:rsidR="00EA2792" w:rsidRPr="00AD3FCE">
        <w:rPr>
          <w:rFonts w:ascii="Calibri" w:hAnsi="Calibri" w:cs="Calibri"/>
          <w:sz w:val="18"/>
          <w:szCs w:val="18"/>
        </w:rPr>
        <w:t>anche per il tramite del Broker incaricato.</w:t>
      </w:r>
    </w:p>
    <w:p w:rsidR="00EA2792" w:rsidRPr="00AD3FCE" w:rsidRDefault="00EA2792" w:rsidP="00947A7C">
      <w:pPr>
        <w:pStyle w:val="Corpodeltesto"/>
        <w:shd w:val="clear" w:color="auto" w:fill="FFFFFF"/>
        <w:ind w:right="49"/>
        <w:rPr>
          <w:rFonts w:ascii="Calibri" w:hAnsi="Calibri" w:cs="Calibri"/>
          <w:spacing w:val="-4"/>
          <w:sz w:val="18"/>
          <w:szCs w:val="18"/>
        </w:rPr>
      </w:pPr>
      <w:r w:rsidRPr="00AD3FCE">
        <w:rPr>
          <w:rFonts w:ascii="Calibri" w:hAnsi="Calibri" w:cs="Calibri"/>
          <w:spacing w:val="-4"/>
          <w:sz w:val="18"/>
          <w:szCs w:val="18"/>
        </w:rPr>
        <w:t>Pertanto, agli effetti delle condizioni della presente polizza, la Società Assicuratrice dà atto che ogni comunicazione fatta dall’Istituto Scolastico al Broker si intenderà come fatt</w:t>
      </w:r>
      <w:r w:rsidR="00920658" w:rsidRPr="00AD3FCE">
        <w:rPr>
          <w:rFonts w:ascii="Calibri" w:hAnsi="Calibri" w:cs="Calibri"/>
          <w:spacing w:val="-4"/>
          <w:sz w:val="18"/>
          <w:szCs w:val="18"/>
        </w:rPr>
        <w:t>a</w:t>
      </w:r>
      <w:r w:rsidRPr="00AD3FCE">
        <w:rPr>
          <w:rFonts w:ascii="Calibri" w:hAnsi="Calibri" w:cs="Calibri"/>
          <w:spacing w:val="-4"/>
          <w:sz w:val="18"/>
          <w:szCs w:val="18"/>
        </w:rPr>
        <w:t xml:space="preserve"> alla Società Assicuratrice stessa e viceversa, come pure ogni comunicazione fatta dal Broker alla Società Assicuratrice si intenderà come fatta dall’Istituto Scolastico stesso, fermo restando che il Broker è tenuto ad inoltrare a ciascuna delle Parti le comunicazioni ricevute. Si precisa che, qualora le comunicazioni dell’Istituto Scolastico comportassero una modifica contrattuale, le stesse impegneranno la </w:t>
      </w:r>
      <w:r w:rsidR="00D51ABE" w:rsidRPr="00AD3FCE">
        <w:rPr>
          <w:rFonts w:ascii="Calibri" w:hAnsi="Calibri" w:cs="Calibri"/>
          <w:spacing w:val="-4"/>
          <w:sz w:val="18"/>
          <w:szCs w:val="18"/>
        </w:rPr>
        <w:t>Società</w:t>
      </w:r>
      <w:r w:rsidRPr="00AD3FCE">
        <w:rPr>
          <w:rFonts w:ascii="Calibri" w:hAnsi="Calibri" w:cs="Calibri"/>
          <w:spacing w:val="-4"/>
          <w:sz w:val="18"/>
          <w:szCs w:val="18"/>
        </w:rPr>
        <w:t xml:space="preserve"> Assicuratrice solo dopo il consenso scritto di quest’ultima.</w:t>
      </w:r>
    </w:p>
    <w:p w:rsidR="00EA2792" w:rsidRPr="00AD3FCE" w:rsidRDefault="00EA2792" w:rsidP="00947A7C">
      <w:pPr>
        <w:pStyle w:val="Corpodeltesto"/>
        <w:shd w:val="clear" w:color="auto" w:fill="FFFFFF"/>
        <w:ind w:right="49"/>
        <w:rPr>
          <w:rFonts w:ascii="Calibri" w:hAnsi="Calibri" w:cs="Calibri"/>
          <w:spacing w:val="-2"/>
          <w:sz w:val="18"/>
          <w:szCs w:val="18"/>
        </w:rPr>
      </w:pPr>
      <w:r w:rsidRPr="00AD3FCE">
        <w:rPr>
          <w:rFonts w:ascii="Calibri" w:hAnsi="Calibri" w:cs="Calibri"/>
          <w:spacing w:val="-2"/>
          <w:sz w:val="18"/>
          <w:szCs w:val="18"/>
        </w:rPr>
        <w:t>Nelle more degli adempimenti previsti dalla normativa vigente si precisa che, con riferimento all’art. 118 del D.Lgs. 209/2005 ed all’art. 55 del Regolamento I</w:t>
      </w:r>
      <w:r w:rsidR="00212A8F" w:rsidRPr="00AD3FCE">
        <w:rPr>
          <w:rFonts w:ascii="Calibri" w:hAnsi="Calibri" w:cs="Calibri"/>
          <w:spacing w:val="-2"/>
          <w:sz w:val="18"/>
          <w:szCs w:val="18"/>
        </w:rPr>
        <w:t>VASS</w:t>
      </w:r>
      <w:r w:rsidRPr="00AD3FCE">
        <w:rPr>
          <w:rFonts w:ascii="Calibri" w:hAnsi="Calibri" w:cs="Calibri"/>
          <w:spacing w:val="-2"/>
          <w:sz w:val="18"/>
          <w:szCs w:val="18"/>
        </w:rPr>
        <w:t xml:space="preserve"> n. 05/2006, il Broker è autorizzato ad incassare i premi. </w:t>
      </w:r>
    </w:p>
    <w:p w:rsidR="00EA2792" w:rsidRDefault="00EA2792" w:rsidP="00947A7C">
      <w:pPr>
        <w:pStyle w:val="Corpodeltesto"/>
        <w:shd w:val="clear" w:color="auto" w:fill="FFFFFF"/>
        <w:ind w:right="49"/>
        <w:rPr>
          <w:rFonts w:ascii="Calibri" w:hAnsi="Calibri" w:cs="Calibri"/>
          <w:sz w:val="18"/>
          <w:szCs w:val="18"/>
        </w:rPr>
      </w:pPr>
      <w:r w:rsidRPr="00AD3FCE">
        <w:rPr>
          <w:rFonts w:ascii="Calibri" w:hAnsi="Calibri" w:cs="Calibri"/>
          <w:sz w:val="18"/>
          <w:szCs w:val="18"/>
        </w:rPr>
        <w:t>La Società Assicuratrice inoltre, riconosce che il pagamento dei premi possa essere fatto dall’Istituto Scolastico tramite il Broker sopra designato; resta intesa l’efficacia liberatoria</w:t>
      </w:r>
      <w:r w:rsidR="00FE5DA6" w:rsidRPr="00AD3FCE">
        <w:rPr>
          <w:rFonts w:ascii="Calibri" w:hAnsi="Calibri" w:cs="Calibri"/>
          <w:sz w:val="18"/>
          <w:szCs w:val="18"/>
        </w:rPr>
        <w:t xml:space="preserve"> per l’Istituto Scolastico contraente</w:t>
      </w:r>
      <w:r w:rsidRPr="00AD3FCE">
        <w:rPr>
          <w:rFonts w:ascii="Calibri" w:hAnsi="Calibri" w:cs="Calibri"/>
          <w:sz w:val="18"/>
          <w:szCs w:val="18"/>
        </w:rPr>
        <w:t xml:space="preserve"> anche a termine dell’art. 1901 del </w:t>
      </w:r>
      <w:r w:rsidR="007704FA" w:rsidRPr="00AD3FCE">
        <w:rPr>
          <w:rFonts w:ascii="Calibri" w:hAnsi="Calibri" w:cs="Calibri"/>
          <w:sz w:val="18"/>
          <w:szCs w:val="18"/>
        </w:rPr>
        <w:t>Codice civile</w:t>
      </w:r>
      <w:r w:rsidRPr="00AD3FCE">
        <w:rPr>
          <w:rFonts w:ascii="Calibri" w:hAnsi="Calibri" w:cs="Calibri"/>
          <w:sz w:val="18"/>
          <w:szCs w:val="18"/>
        </w:rPr>
        <w:t xml:space="preserve"> del pagamento così effettuato.</w:t>
      </w:r>
    </w:p>
    <w:p w:rsidR="009A60DD" w:rsidRPr="00AD3FCE" w:rsidRDefault="009A60DD" w:rsidP="00947A7C">
      <w:pPr>
        <w:pStyle w:val="Corpodeltesto"/>
        <w:shd w:val="clear" w:color="auto" w:fill="FFFFFF"/>
        <w:ind w:right="49"/>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26570A" w:rsidRPr="00AD3FCE" w:rsidTr="00FA490F">
        <w:tc>
          <w:tcPr>
            <w:tcW w:w="9918" w:type="dxa"/>
          </w:tcPr>
          <w:p w:rsidR="0026570A" w:rsidRPr="00AD3FCE" w:rsidRDefault="007148A0" w:rsidP="00947A7C">
            <w:pPr>
              <w:ind w:right="49"/>
              <w:jc w:val="both"/>
              <w:rPr>
                <w:rFonts w:ascii="Calibri" w:hAnsi="Calibri" w:cs="Calibri"/>
                <w:b/>
                <w:iCs/>
                <w:sz w:val="18"/>
                <w:szCs w:val="18"/>
              </w:rPr>
            </w:pPr>
            <w:r w:rsidRPr="00AD3FCE">
              <w:rPr>
                <w:rFonts w:ascii="Calibri" w:hAnsi="Calibri" w:cs="Calibri"/>
                <w:sz w:val="18"/>
                <w:szCs w:val="18"/>
              </w:rPr>
              <w:br w:type="page"/>
            </w:r>
            <w:r w:rsidR="0026570A" w:rsidRPr="00AD3FCE">
              <w:rPr>
                <w:rFonts w:ascii="Calibri" w:hAnsi="Calibri" w:cs="Calibri"/>
                <w:b/>
                <w:iCs/>
                <w:sz w:val="18"/>
                <w:szCs w:val="18"/>
              </w:rPr>
              <w:t>SEZIONE A – INFORTUNI</w:t>
            </w:r>
          </w:p>
        </w:tc>
      </w:tr>
    </w:tbl>
    <w:p w:rsidR="001D1ED2" w:rsidRPr="00AD0D16" w:rsidRDefault="001D1ED2" w:rsidP="00947A7C">
      <w:pPr>
        <w:ind w:right="49"/>
        <w:jc w:val="both"/>
        <w:rPr>
          <w:rFonts w:ascii="Calibri" w:hAnsi="Calibri" w:cs="Calibri"/>
          <w:iCs/>
          <w:sz w:val="8"/>
          <w:szCs w:val="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2445B5" w:rsidRPr="00AD3FCE" w:rsidTr="00FA490F">
        <w:tc>
          <w:tcPr>
            <w:tcW w:w="9918" w:type="dxa"/>
          </w:tcPr>
          <w:p w:rsidR="002445B5"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23 - </w:t>
            </w:r>
            <w:r w:rsidR="002445B5" w:rsidRPr="00AD3FCE">
              <w:rPr>
                <w:rFonts w:ascii="Calibri" w:hAnsi="Calibri" w:cs="Calibri"/>
                <w:b/>
                <w:iCs/>
                <w:sz w:val="18"/>
                <w:szCs w:val="18"/>
              </w:rPr>
              <w:t>ASSICURATI</w:t>
            </w:r>
          </w:p>
        </w:tc>
      </w:tr>
    </w:tbl>
    <w:p w:rsidR="00CF13A3" w:rsidRPr="00AD3FCE" w:rsidRDefault="0008434A"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 xml:space="preserve">Art. </w:t>
      </w:r>
      <w:r w:rsidR="00CF13A3" w:rsidRPr="00AD3FCE">
        <w:rPr>
          <w:rFonts w:ascii="Calibri" w:hAnsi="Calibri" w:cs="Calibri"/>
          <w:b/>
          <w:sz w:val="18"/>
          <w:szCs w:val="18"/>
        </w:rPr>
        <w:t>23.1 Categoria di assicurati soggetta al versamento del premio</w:t>
      </w:r>
      <w:r w:rsidR="000417FF" w:rsidRPr="00AD3FCE">
        <w:rPr>
          <w:rFonts w:ascii="Calibri" w:hAnsi="Calibri" w:cs="Calibri"/>
          <w:b/>
          <w:sz w:val="18"/>
          <w:szCs w:val="18"/>
        </w:rPr>
        <w:t>:</w:t>
      </w:r>
    </w:p>
    <w:p w:rsidR="00ED6FFD" w:rsidRPr="00AD3FCE" w:rsidRDefault="000A1EA0" w:rsidP="00DE27DA">
      <w:pPr>
        <w:numPr>
          <w:ilvl w:val="0"/>
          <w:numId w:val="62"/>
        </w:numPr>
        <w:tabs>
          <w:tab w:val="clear" w:pos="7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G</w:t>
      </w:r>
      <w:r w:rsidR="00ED6FFD" w:rsidRPr="00AD3FCE">
        <w:rPr>
          <w:rFonts w:ascii="Calibri" w:hAnsi="Calibri" w:cs="Calibri"/>
          <w:sz w:val="18"/>
          <w:szCs w:val="18"/>
        </w:rPr>
        <w:t>li Alunni così come da definizione riportata</w:t>
      </w:r>
      <w:r w:rsidR="00CA27BC">
        <w:rPr>
          <w:rFonts w:ascii="Calibri" w:hAnsi="Calibri" w:cs="Calibri"/>
          <w:sz w:val="18"/>
          <w:szCs w:val="18"/>
        </w:rPr>
        <w:t xml:space="preserve"> con esclusione di quelli diversamente abili (</w:t>
      </w:r>
      <w:proofErr w:type="spellStart"/>
      <w:r w:rsidR="00CA27BC">
        <w:rPr>
          <w:rFonts w:ascii="Calibri" w:hAnsi="Calibri" w:cs="Calibri"/>
          <w:sz w:val="18"/>
          <w:szCs w:val="18"/>
        </w:rPr>
        <w:t>dva</w:t>
      </w:r>
      <w:proofErr w:type="spellEnd"/>
      <w:r w:rsidR="00CA27BC">
        <w:rPr>
          <w:rFonts w:ascii="Calibri" w:hAnsi="Calibri" w:cs="Calibri"/>
          <w:sz w:val="18"/>
          <w:szCs w:val="18"/>
        </w:rPr>
        <w:t>)</w:t>
      </w:r>
      <w:r w:rsidR="00ED6FFD" w:rsidRPr="00AD3FCE">
        <w:rPr>
          <w:rFonts w:ascii="Calibri" w:hAnsi="Calibri" w:cs="Calibri"/>
          <w:sz w:val="18"/>
          <w:szCs w:val="18"/>
        </w:rPr>
        <w:t>;</w:t>
      </w:r>
    </w:p>
    <w:p w:rsidR="00ED6FFD" w:rsidRPr="00AD3FCE" w:rsidRDefault="000A1EA0" w:rsidP="00DE27DA">
      <w:pPr>
        <w:numPr>
          <w:ilvl w:val="0"/>
          <w:numId w:val="62"/>
        </w:numPr>
        <w:tabs>
          <w:tab w:val="clear" w:pos="7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G</w:t>
      </w:r>
      <w:r w:rsidR="00ED6FFD" w:rsidRPr="00AD3FCE">
        <w:rPr>
          <w:rFonts w:ascii="Calibri" w:hAnsi="Calibri" w:cs="Calibri"/>
          <w:sz w:val="18"/>
          <w:szCs w:val="18"/>
        </w:rPr>
        <w:t>li Operatori Scolastici come da definizione riportata</w:t>
      </w:r>
      <w:r w:rsidR="00CF13A3" w:rsidRPr="00AD3FCE">
        <w:rPr>
          <w:rFonts w:ascii="Calibri" w:hAnsi="Calibri" w:cs="Calibri"/>
          <w:sz w:val="18"/>
          <w:szCs w:val="18"/>
        </w:rPr>
        <w:t>.</w:t>
      </w:r>
      <w:r w:rsidR="00ED6FFD" w:rsidRPr="00AD3FCE">
        <w:rPr>
          <w:rFonts w:ascii="Calibri" w:hAnsi="Calibri" w:cs="Calibri"/>
          <w:sz w:val="18"/>
          <w:szCs w:val="18"/>
        </w:rPr>
        <w:t xml:space="preserve"> </w:t>
      </w:r>
    </w:p>
    <w:p w:rsidR="00E7611D" w:rsidRPr="00AD3FCE" w:rsidRDefault="00E7611D"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Art. 23.</w:t>
      </w:r>
      <w:r>
        <w:rPr>
          <w:rFonts w:ascii="Calibri" w:hAnsi="Calibri" w:cs="Calibri"/>
          <w:b/>
          <w:sz w:val="18"/>
          <w:szCs w:val="18"/>
        </w:rPr>
        <w:t>2</w:t>
      </w:r>
      <w:r w:rsidRPr="00AD3FCE">
        <w:rPr>
          <w:rFonts w:ascii="Calibri" w:hAnsi="Calibri" w:cs="Calibri"/>
          <w:b/>
          <w:sz w:val="18"/>
          <w:szCs w:val="18"/>
        </w:rPr>
        <w:t xml:space="preserve"> Soggetti comunque assicurati: </w:t>
      </w:r>
    </w:p>
    <w:p w:rsidR="00E7611D" w:rsidRPr="00AD3FCE" w:rsidRDefault="00E7611D" w:rsidP="00DE27DA">
      <w:pPr>
        <w:numPr>
          <w:ilvl w:val="0"/>
          <w:numId w:val="53"/>
        </w:numPr>
        <w:tabs>
          <w:tab w:val="left" w:pos="284"/>
        </w:tabs>
        <w:suppressAutoHyphens w:val="0"/>
        <w:autoSpaceDE w:val="0"/>
        <w:autoSpaceDN w:val="0"/>
        <w:adjustRightInd w:val="0"/>
        <w:ind w:left="0" w:right="49" w:firstLine="0"/>
        <w:jc w:val="both"/>
        <w:rPr>
          <w:rFonts w:ascii="Calibri" w:hAnsi="Calibri" w:cs="Calibri"/>
          <w:sz w:val="18"/>
          <w:szCs w:val="18"/>
        </w:rPr>
      </w:pPr>
      <w:r w:rsidRPr="00AD3FCE">
        <w:rPr>
          <w:rFonts w:ascii="Calibri" w:hAnsi="Calibri" w:cs="Calibri"/>
          <w:sz w:val="18"/>
          <w:szCs w:val="18"/>
        </w:rPr>
        <w:t xml:space="preserve">Alunni di altre scuole, anche stranieri, che siano temporaneamente ospiti dell’Istituto Scolastico Contraente e/o presso le famiglie </w:t>
      </w:r>
      <w:r w:rsidR="00DE27DA">
        <w:rPr>
          <w:rFonts w:ascii="Calibri" w:hAnsi="Calibri" w:cs="Calibri"/>
          <w:sz w:val="18"/>
          <w:szCs w:val="18"/>
        </w:rPr>
        <w:tab/>
      </w:r>
      <w:r w:rsidRPr="00AD3FCE">
        <w:rPr>
          <w:rFonts w:ascii="Calibri" w:hAnsi="Calibri" w:cs="Calibri"/>
          <w:sz w:val="18"/>
          <w:szCs w:val="18"/>
        </w:rPr>
        <w:t>degli studenti iscritti alla scuola assicurata, durante la partecipazione alle attività coperte dalla presente assicurazione;</w:t>
      </w:r>
    </w:p>
    <w:p w:rsidR="00E7611D" w:rsidRPr="00AD3FCE" w:rsidRDefault="00E7611D" w:rsidP="00DE27DA">
      <w:pPr>
        <w:pStyle w:val="Titolo5"/>
        <w:widowControl w:val="0"/>
        <w:numPr>
          <w:ilvl w:val="0"/>
          <w:numId w:val="53"/>
        </w:numPr>
        <w:tabs>
          <w:tab w:val="clear" w:pos="0"/>
        </w:tabs>
        <w:suppressAutoHyphens w:val="0"/>
        <w:spacing w:line="20" w:lineRule="atLeast"/>
        <w:ind w:left="284" w:right="49" w:hanging="284"/>
        <w:jc w:val="both"/>
        <w:rPr>
          <w:rFonts w:ascii="Calibri" w:hAnsi="Calibri" w:cs="Calibri"/>
          <w:b w:val="0"/>
          <w:sz w:val="18"/>
          <w:szCs w:val="18"/>
        </w:rPr>
      </w:pPr>
      <w:r w:rsidRPr="00AD3FCE">
        <w:rPr>
          <w:rFonts w:ascii="Calibri" w:hAnsi="Calibri" w:cs="Calibri"/>
          <w:b w:val="0"/>
          <w:sz w:val="18"/>
          <w:szCs w:val="18"/>
        </w:rPr>
        <w:t>Assistenti educativi e culturali dipendenti di Enti Locali che prestano la loro opera all’interno dell’Istituto Scolastico in attività deliberate dagli Organi Scolastici e a supporto degli Operatori Scolastici in servizio presso la scuola assicurata nell’ambito delle attività coperte dall’assicurazione;</w:t>
      </w:r>
    </w:p>
    <w:p w:rsidR="00E7611D" w:rsidRPr="00AD3FCE" w:rsidRDefault="00E7611D" w:rsidP="00DE27DA">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Ex alunni che frequentano “Tirocini Formativi e di Orientamento” nell’ambito di programmi di inserimento e orientamento al mondo del Lavoro (Legge 196 del 24/06/97, Regolamento n°142 del 25/03/98); </w:t>
      </w:r>
    </w:p>
    <w:p w:rsidR="00E7611D" w:rsidRPr="00AD3FCE" w:rsidRDefault="00E7611D" w:rsidP="00B4447E">
      <w:pPr>
        <w:pStyle w:val="Titolo5"/>
        <w:widowControl w:val="0"/>
        <w:numPr>
          <w:ilvl w:val="0"/>
          <w:numId w:val="53"/>
        </w:numPr>
        <w:tabs>
          <w:tab w:val="clear" w:pos="0"/>
        </w:tabs>
        <w:suppressAutoHyphens w:val="0"/>
        <w:spacing w:line="20" w:lineRule="atLeast"/>
        <w:ind w:left="284" w:right="49" w:hanging="284"/>
        <w:jc w:val="both"/>
        <w:rPr>
          <w:rFonts w:ascii="Calibri" w:hAnsi="Calibri" w:cs="Calibri"/>
          <w:b w:val="0"/>
          <w:sz w:val="18"/>
          <w:szCs w:val="18"/>
        </w:rPr>
      </w:pPr>
      <w:r w:rsidRPr="00AD3FCE">
        <w:rPr>
          <w:rFonts w:ascii="Calibri" w:hAnsi="Calibri" w:cs="Calibri"/>
          <w:b w:val="0"/>
          <w:sz w:val="18"/>
          <w:szCs w:val="18"/>
        </w:rPr>
        <w:lastRenderedPageBreak/>
        <w:t>Esperti esterni/prestatori d’opera estranei all’organico della scuola che operano all’interno dell’Istituto Scolastico Contraente in attività deliberate dagli Organi Scolastici competenti e sulla base di regolare contratto di prestazione d’opera o di incarico occasionale a titolo gratuito;</w:t>
      </w:r>
    </w:p>
    <w:p w:rsidR="00E7611D" w:rsidRPr="00AD3FCE" w:rsidRDefault="00E7611D" w:rsidP="00B4447E">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Collaboratori scolastici ai sensi dell’Art. 7 del D. Lgs. 468/97 e successive modifiche ed integrazioni “Lavoratori in trattamento di mobilità in lavori socialmente utili” (L.S.U.);</w:t>
      </w:r>
    </w:p>
    <w:p w:rsidR="00E7611D" w:rsidRPr="00AD3FCE" w:rsidRDefault="00E7611D" w:rsidP="00B4447E">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Tirocinanti Professionali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E7611D" w:rsidRPr="00AD3FCE" w:rsidRDefault="00E7611D" w:rsidP="00B4447E">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Tirocinanti che, in forza di convenzioni con singole Facoltà Universitarie o altri Enti Italiani ed Esteri, svolgono attività all’interno della scuola; </w:t>
      </w:r>
    </w:p>
    <w:p w:rsidR="00E7611D" w:rsidRPr="00AD3FCE" w:rsidRDefault="00E7611D" w:rsidP="00DE27DA">
      <w:pPr>
        <w:numPr>
          <w:ilvl w:val="0"/>
          <w:numId w:val="53"/>
        </w:numPr>
        <w:tabs>
          <w:tab w:val="left" w:pos="284"/>
        </w:tabs>
        <w:suppressAutoHyphens w:val="0"/>
        <w:autoSpaceDE w:val="0"/>
        <w:autoSpaceDN w:val="0"/>
        <w:adjustRightInd w:val="0"/>
        <w:ind w:left="0" w:right="49" w:firstLine="0"/>
        <w:jc w:val="both"/>
        <w:rPr>
          <w:rFonts w:ascii="Calibri" w:hAnsi="Calibri" w:cs="Calibri"/>
          <w:sz w:val="18"/>
          <w:szCs w:val="18"/>
        </w:rPr>
      </w:pPr>
      <w:r w:rsidRPr="00AD3FCE">
        <w:rPr>
          <w:rFonts w:ascii="Calibri" w:hAnsi="Calibri" w:cs="Calibri"/>
          <w:sz w:val="18"/>
          <w:szCs w:val="18"/>
        </w:rPr>
        <w:t xml:space="preserve">Uditori ammessi alla frequenza dell’Istituto Scolastico Contraente; </w:t>
      </w:r>
    </w:p>
    <w:p w:rsidR="00E7611D" w:rsidRDefault="00E7611D" w:rsidP="00B4447E">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497577">
        <w:rPr>
          <w:rFonts w:ascii="Calibri" w:hAnsi="Calibri" w:cs="Calibri"/>
          <w:sz w:val="18"/>
          <w:szCs w:val="18"/>
        </w:rPr>
        <w:t>Volontari del servizio civile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E7611D" w:rsidRPr="00AD3FCE" w:rsidRDefault="00E7611D" w:rsidP="00EC390A">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Alunni esterni che partecipano ad attività/stage organizzati dall’Istituto Scolastico Contraente od alle quali lo stesso partecipi su iniziativa del M.I.U.R. e degli Uffici Scolastici Regionali o Provinciali;</w:t>
      </w:r>
    </w:p>
    <w:p w:rsidR="00E7611D" w:rsidRPr="00AD3FCE" w:rsidRDefault="00E7611D" w:rsidP="00EC390A">
      <w:pPr>
        <w:widowControl w:val="0"/>
        <w:numPr>
          <w:ilvl w:val="0"/>
          <w:numId w:val="53"/>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Assistenti di lingua straniera che prestano la loro opera all’interno dell’Istituto Scolastico Contraente, nominati dal Ministero dell’Istruzione, dell’Università e della Ricerca (M.I.U.R.) nell’ambito di progetti di scambi di assistenti di lingua straniera;</w:t>
      </w:r>
    </w:p>
    <w:p w:rsidR="00E7611D" w:rsidRPr="00AD3FCE" w:rsidRDefault="00E7611D" w:rsidP="00EC390A">
      <w:pPr>
        <w:widowControl w:val="0"/>
        <w:numPr>
          <w:ilvl w:val="0"/>
          <w:numId w:val="53"/>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Famigliari degli alunni iscritti e frequentanti quando si trovino all’Interno dell’Istituto Scolastico Contraente o partecipino ad iniziative/progetti/attività regolarmente deliberate e messe in atto dagli Organi Scolastici competenti;</w:t>
      </w:r>
    </w:p>
    <w:p w:rsidR="00E7611D" w:rsidRPr="00AD3FCE" w:rsidRDefault="00E7611D" w:rsidP="00EC390A">
      <w:pPr>
        <w:widowControl w:val="0"/>
        <w:numPr>
          <w:ilvl w:val="0"/>
          <w:numId w:val="53"/>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Genitori degli alunni quando svolgono il ruolo di membri di diritto degli organi collegiali previsti dal D.P.R. n. 416 del 31/05/74 e successivi;</w:t>
      </w:r>
    </w:p>
    <w:p w:rsidR="00E7611D" w:rsidRPr="00AD3FCE" w:rsidRDefault="00E7611D" w:rsidP="00EC390A">
      <w:pPr>
        <w:widowControl w:val="0"/>
        <w:numPr>
          <w:ilvl w:val="0"/>
          <w:numId w:val="53"/>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Operatori Scolastici in servizio presso l’Istituto Scolastico Contraente componenti squadre di prevenzione e pronto intervento ai sensi di Legge, durante l’espletamento delle mansioni riferite alla carica ricoperta;</w:t>
      </w:r>
    </w:p>
    <w:p w:rsidR="00E7611D" w:rsidRPr="00E7611D" w:rsidRDefault="00E7611D" w:rsidP="00EC390A">
      <w:pPr>
        <w:pStyle w:val="Corpodeltesto"/>
        <w:numPr>
          <w:ilvl w:val="0"/>
          <w:numId w:val="53"/>
        </w:numPr>
        <w:tabs>
          <w:tab w:val="clear" w:pos="-142"/>
        </w:tabs>
        <w:suppressAutoHyphens w:val="0"/>
        <w:ind w:left="284" w:right="49" w:hanging="284"/>
        <w:rPr>
          <w:rFonts w:ascii="Calibri" w:hAnsi="Calibri" w:cs="Calibri"/>
          <w:sz w:val="18"/>
          <w:szCs w:val="18"/>
        </w:rPr>
      </w:pPr>
      <w:r w:rsidRPr="00AD3FCE">
        <w:rPr>
          <w:rFonts w:ascii="Calibri" w:hAnsi="Calibri" w:cs="Calibri"/>
          <w:spacing w:val="-4"/>
          <w:sz w:val="18"/>
          <w:szCs w:val="18"/>
        </w:rPr>
        <w:t xml:space="preserve">Partecipanti a viaggi di </w:t>
      </w:r>
      <w:r w:rsidRPr="00E7611D">
        <w:rPr>
          <w:rFonts w:ascii="Calibri" w:hAnsi="Calibri" w:cs="Calibri"/>
          <w:sz w:val="18"/>
          <w:szCs w:val="18"/>
        </w:rPr>
        <w:t>istruzione, visite ed uscite didattiche in genere (comprese gite e “settimane bianche”), estranei all'organico della scuola, senza limite numerico. Agli atti della scuola saranno conservati gli elenchi dei partecipanti. La copertura assicurativa è prestata, per ciascun partecipante, fino alla concorrenza delle somme assicurate riportate nella TABELLA LIMITI DI INDENNIZZO che forma parte integrante della presente polizza, avrà la durata del viaggio e sarà relativa ai rischi inerenti lo stesso con l’esclusione della pratica di ogni attività sportiva;</w:t>
      </w:r>
    </w:p>
    <w:p w:rsidR="00E7611D" w:rsidRPr="00AD3FCE" w:rsidRDefault="00E7611D" w:rsidP="00EC390A">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Personale in quiescenza che svolge attività all’interno dell’Istituto, secondo quanto stabilito dalla Circolare Ministeriale 127 del 14/04/94;</w:t>
      </w:r>
    </w:p>
    <w:p w:rsidR="00E7611D" w:rsidRPr="00AD3FCE" w:rsidRDefault="00E7611D" w:rsidP="00EC390A">
      <w:pPr>
        <w:numPr>
          <w:ilvl w:val="0"/>
          <w:numId w:val="53"/>
        </w:numPr>
        <w:suppressAutoHyphens w:val="0"/>
        <w:ind w:left="284" w:right="49" w:hanging="284"/>
        <w:jc w:val="both"/>
        <w:rPr>
          <w:rFonts w:ascii="Calibri" w:hAnsi="Calibri" w:cs="Calibri"/>
          <w:sz w:val="18"/>
          <w:szCs w:val="18"/>
        </w:rPr>
      </w:pPr>
      <w:r w:rsidRPr="00AD3FCE">
        <w:rPr>
          <w:rFonts w:ascii="Calibri" w:hAnsi="Calibri" w:cs="Calibri"/>
          <w:sz w:val="18"/>
          <w:szCs w:val="18"/>
        </w:rPr>
        <w:t>Presidente della Commissione d’esame presso l’Istituto Scolastico Contraente durante l’espletamento delle mansioni riferite alla carica ricoperta;</w:t>
      </w:r>
    </w:p>
    <w:p w:rsidR="00E7611D" w:rsidRPr="00AD3FCE" w:rsidRDefault="00E7611D" w:rsidP="00EC390A">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Presidente del Consiglio di Istituto;</w:t>
      </w:r>
    </w:p>
    <w:p w:rsidR="00E7611D" w:rsidRPr="00E7611D" w:rsidRDefault="00E7611D" w:rsidP="00EC390A">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E7611D">
        <w:rPr>
          <w:rFonts w:ascii="Calibri" w:hAnsi="Calibri" w:cs="Calibri"/>
          <w:sz w:val="18"/>
          <w:szCs w:val="18"/>
        </w:rPr>
        <w:t>Responsabile della Sicurezza ai sensi del T.U.S.L. (D. Lgs. 81/2008 nuovo Testo unico sicurezza lavoro) in servizio presso l’Istituto Scolastico Contraente durante l’espletamento delle mansioni riferite alla carica ricoperta;</w:t>
      </w:r>
    </w:p>
    <w:p w:rsidR="00E7611D" w:rsidRPr="00AD3FCE" w:rsidRDefault="00E7611D" w:rsidP="00EC390A">
      <w:pPr>
        <w:numPr>
          <w:ilvl w:val="0"/>
          <w:numId w:val="53"/>
        </w:numPr>
        <w:suppressAutoHyphens w:val="0"/>
        <w:ind w:left="284" w:right="49" w:hanging="284"/>
        <w:jc w:val="both"/>
        <w:rPr>
          <w:rFonts w:ascii="Calibri" w:hAnsi="Calibri" w:cs="Calibri"/>
          <w:sz w:val="18"/>
          <w:szCs w:val="18"/>
        </w:rPr>
      </w:pPr>
      <w:r w:rsidRPr="00AD3FCE">
        <w:rPr>
          <w:rFonts w:ascii="Calibri" w:hAnsi="Calibri" w:cs="Calibri"/>
          <w:sz w:val="18"/>
          <w:szCs w:val="18"/>
        </w:rPr>
        <w:t>Revisori dei Conti in missione presso l’Istituto Scolastico durante l’espletamento delle mansioni riferite alla carica ricoperta;</w:t>
      </w:r>
    </w:p>
    <w:p w:rsidR="00E7611D" w:rsidRPr="00E7611D" w:rsidRDefault="00E7611D" w:rsidP="00EC390A">
      <w:pPr>
        <w:numPr>
          <w:ilvl w:val="0"/>
          <w:numId w:val="53"/>
        </w:numPr>
        <w:suppressAutoHyphens w:val="0"/>
        <w:autoSpaceDE w:val="0"/>
        <w:autoSpaceDN w:val="0"/>
        <w:adjustRightInd w:val="0"/>
        <w:ind w:left="284" w:right="49" w:hanging="284"/>
        <w:jc w:val="both"/>
        <w:rPr>
          <w:rFonts w:ascii="Calibri" w:hAnsi="Calibri" w:cs="Calibri"/>
          <w:sz w:val="18"/>
          <w:szCs w:val="18"/>
        </w:rPr>
      </w:pPr>
      <w:r w:rsidRPr="00E7611D">
        <w:rPr>
          <w:rFonts w:ascii="Calibri" w:hAnsi="Calibri" w:cs="Calibri"/>
          <w:sz w:val="18"/>
          <w:szCs w:val="18"/>
        </w:rPr>
        <w:t>Volontari che prestano attività a titolo gratuito regolarmente incaricati dall’Istituto Scolastico, durante l’esecuzione di piccoli lavori di giardinaggio, manutenzione del verde (esclusi potature ed abbattimento di alberi), lavori di piccola manutenzione dei locali scolastici.</w:t>
      </w:r>
    </w:p>
    <w:p w:rsidR="00E7611D" w:rsidRDefault="00E7611D" w:rsidP="00947A7C">
      <w:pPr>
        <w:suppressAutoHyphens w:val="0"/>
        <w:autoSpaceDE w:val="0"/>
        <w:autoSpaceDN w:val="0"/>
        <w:adjustRightInd w:val="0"/>
        <w:ind w:right="49"/>
        <w:jc w:val="both"/>
        <w:rPr>
          <w:rFonts w:ascii="Calibri" w:hAnsi="Calibri" w:cs="Calibri"/>
          <w:sz w:val="18"/>
          <w:szCs w:val="18"/>
        </w:rPr>
      </w:pPr>
      <w:r w:rsidRPr="00A46A82">
        <w:rPr>
          <w:rFonts w:ascii="Calibri" w:hAnsi="Calibri" w:cs="Calibri"/>
          <w:sz w:val="18"/>
          <w:szCs w:val="18"/>
        </w:rPr>
        <w:t>Tutti gli assicurati sono garantiti, indipendentemente dal loro stato psicofisico o degli handicap di cui siano portatori.</w:t>
      </w:r>
    </w:p>
    <w:p w:rsidR="00A6351A" w:rsidRPr="00A46A82" w:rsidRDefault="00A6351A" w:rsidP="00947A7C">
      <w:pPr>
        <w:suppressAutoHyphens w:val="0"/>
        <w:autoSpaceDE w:val="0"/>
        <w:autoSpaceDN w:val="0"/>
        <w:adjustRightInd w:val="0"/>
        <w:ind w:right="49"/>
        <w:jc w:val="both"/>
        <w:rPr>
          <w:rFonts w:ascii="Calibri" w:hAnsi="Calibri"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D1ED2" w:rsidRPr="00AD3FCE" w:rsidTr="00FA490F">
        <w:tc>
          <w:tcPr>
            <w:tcW w:w="9918" w:type="dxa"/>
          </w:tcPr>
          <w:p w:rsidR="001D1ED2"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24 - </w:t>
            </w:r>
            <w:r w:rsidR="001D1ED2" w:rsidRPr="00AD3FCE">
              <w:rPr>
                <w:rFonts w:ascii="Calibri" w:hAnsi="Calibri" w:cs="Calibri"/>
                <w:b/>
                <w:iCs/>
                <w:sz w:val="18"/>
                <w:szCs w:val="18"/>
              </w:rPr>
              <w:t>OGGETTO DELL’ASSICURAZIONE</w:t>
            </w:r>
          </w:p>
        </w:tc>
      </w:tr>
    </w:tbl>
    <w:p w:rsidR="00525B2A" w:rsidRPr="002751FF" w:rsidRDefault="00525B2A" w:rsidP="00947A7C">
      <w:pPr>
        <w:ind w:right="49"/>
        <w:jc w:val="both"/>
        <w:rPr>
          <w:rFonts w:ascii="Calibri" w:hAnsi="Calibri" w:cs="Calibri"/>
          <w:sz w:val="18"/>
          <w:szCs w:val="18"/>
        </w:rPr>
      </w:pPr>
      <w:r w:rsidRPr="009856C9">
        <w:rPr>
          <w:rFonts w:ascii="Calibri" w:hAnsi="Calibri" w:cs="Calibri"/>
          <w:sz w:val="18"/>
          <w:szCs w:val="18"/>
        </w:rPr>
        <w:t xml:space="preserve">L’assicurazione vale per gli infortuni che possono verificarsi nel corso di tutte le attività realizzate dalla scuola compatibilmente e/o in conformità alla vigente normativa scolastica, sia all’interno che all’esterno, senza limiti di orario, comprese le attività previste dal Piano </w:t>
      </w:r>
      <w:r w:rsidRPr="002751FF">
        <w:rPr>
          <w:rFonts w:ascii="Calibri" w:hAnsi="Calibri" w:cs="Calibri"/>
          <w:sz w:val="18"/>
          <w:szCs w:val="18"/>
        </w:rPr>
        <w:t xml:space="preserve">Triennale dell’Offerta Formativa (P.T.O.F.) realizzate e messe in atto dall’Istituto Scolastico anche in collaborazione con soggetti esterni mediante stesura di regolare protocollo di intesa sottoscritto tra le parti e previa delibera degli Organi Scolastici competenti. </w:t>
      </w:r>
      <w:r w:rsidR="00DB6CEA">
        <w:rPr>
          <w:rFonts w:ascii="Calibri" w:hAnsi="Calibri" w:cs="Calibri"/>
          <w:sz w:val="18"/>
          <w:szCs w:val="18"/>
        </w:rPr>
        <w:t xml:space="preserve">Si intendono comprese le attività svolte dai soggetti assicurati su incarico degli organi istituzionali (MIUR, USR, UST e comunque ogni Amministrazione Periferica dello Stato intesa quale diramazione dell’Amministrazione Centrale (MIUR).  </w:t>
      </w:r>
      <w:r w:rsidR="003C606E">
        <w:rPr>
          <w:rFonts w:ascii="Calibri" w:hAnsi="Calibri" w:cs="Calibri"/>
          <w:sz w:val="18"/>
          <w:szCs w:val="18"/>
        </w:rPr>
        <w:t>.</w:t>
      </w:r>
      <w:r w:rsidRPr="002751FF">
        <w:rPr>
          <w:rFonts w:ascii="Calibri" w:hAnsi="Calibri" w:cs="Calibri"/>
          <w:sz w:val="18"/>
          <w:szCs w:val="18"/>
        </w:rPr>
        <w:t xml:space="preserve">  </w:t>
      </w:r>
    </w:p>
    <w:p w:rsidR="00505F10" w:rsidRPr="00AD3FCE" w:rsidRDefault="00505F10" w:rsidP="00947A7C">
      <w:pPr>
        <w:ind w:right="49"/>
        <w:jc w:val="both"/>
        <w:rPr>
          <w:rFonts w:ascii="Calibri" w:hAnsi="Calibri" w:cs="Calibri"/>
          <w:sz w:val="18"/>
          <w:szCs w:val="18"/>
        </w:rPr>
      </w:pPr>
      <w:r w:rsidRPr="002751FF">
        <w:rPr>
          <w:rFonts w:ascii="Calibri" w:hAnsi="Calibri" w:cs="Calibri"/>
          <w:sz w:val="18"/>
          <w:szCs w:val="18"/>
        </w:rPr>
        <w:t>A titolo puramente esemplificativo, la garanzia vale anche durante:</w:t>
      </w:r>
    </w:p>
    <w:p w:rsidR="00FD24E4" w:rsidRPr="006455F5"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lo svolgimento delle assemblee studentesche</w:t>
      </w:r>
      <w:r w:rsidR="000A1EA0" w:rsidRPr="006455F5">
        <w:rPr>
          <w:rFonts w:ascii="Calibri" w:hAnsi="Calibri" w:cs="Calibri"/>
          <w:sz w:val="18"/>
          <w:szCs w:val="18"/>
        </w:rPr>
        <w:t xml:space="preserve"> autorizzate</w:t>
      </w:r>
      <w:r w:rsidRPr="006455F5">
        <w:rPr>
          <w:rFonts w:ascii="Calibri" w:hAnsi="Calibri" w:cs="Calibri"/>
          <w:sz w:val="18"/>
          <w:szCs w:val="18"/>
        </w:rPr>
        <w:t>, anche se effettuate in locali esterni alla scuola, purché si sia ottemperato alle disposizioni della C.M. n. 312, XI cap. 27.12.79. L’assicurazione si estende anche alle assemblee studentesche non autorizzate, purché si svolgano all’interno della scuola;</w:t>
      </w:r>
    </w:p>
    <w:p w:rsidR="00FD24E4" w:rsidRPr="006455F5" w:rsidRDefault="00EA3ED9"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 xml:space="preserve">le </w:t>
      </w:r>
      <w:r w:rsidR="00FD24E4" w:rsidRPr="006455F5">
        <w:rPr>
          <w:rFonts w:ascii="Calibri" w:hAnsi="Calibri" w:cs="Calibri"/>
          <w:sz w:val="18"/>
          <w:szCs w:val="18"/>
        </w:rPr>
        <w:t>attività autogestite ed attività correlate all’autonomia</w:t>
      </w:r>
      <w:r w:rsidRPr="006455F5">
        <w:rPr>
          <w:rFonts w:ascii="Calibri" w:hAnsi="Calibri" w:cs="Calibri"/>
          <w:sz w:val="18"/>
          <w:szCs w:val="18"/>
        </w:rPr>
        <w:t xml:space="preserve"> svolte all’interno dell’Istituto e purché siano state autorizzate dal Dirigente Scolastico</w:t>
      </w:r>
      <w:r w:rsidR="00FD24E4" w:rsidRPr="006455F5">
        <w:rPr>
          <w:rFonts w:ascii="Calibri" w:hAnsi="Calibri" w:cs="Calibri"/>
          <w:sz w:val="18"/>
          <w:szCs w:val="18"/>
        </w:rPr>
        <w:t xml:space="preserve">;  </w:t>
      </w:r>
    </w:p>
    <w:p w:rsidR="002C3D01" w:rsidRPr="006455F5" w:rsidRDefault="003642B7"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 xml:space="preserve">l’espletamento di </w:t>
      </w:r>
      <w:r w:rsidR="009167AB" w:rsidRPr="006455F5">
        <w:rPr>
          <w:rFonts w:ascii="Calibri" w:hAnsi="Calibri" w:cs="Calibri"/>
          <w:sz w:val="18"/>
          <w:szCs w:val="18"/>
        </w:rPr>
        <w:t xml:space="preserve">attività </w:t>
      </w:r>
      <w:r w:rsidR="006F1AA8" w:rsidRPr="006455F5">
        <w:rPr>
          <w:rFonts w:ascii="Calibri" w:hAnsi="Calibri" w:cs="Calibri"/>
          <w:sz w:val="18"/>
          <w:szCs w:val="18"/>
        </w:rPr>
        <w:t>svolt</w:t>
      </w:r>
      <w:r w:rsidR="009167AB" w:rsidRPr="006455F5">
        <w:rPr>
          <w:rFonts w:ascii="Calibri" w:hAnsi="Calibri" w:cs="Calibri"/>
          <w:sz w:val="18"/>
          <w:szCs w:val="18"/>
        </w:rPr>
        <w:t xml:space="preserve">e </w:t>
      </w:r>
      <w:r w:rsidR="006F1AA8" w:rsidRPr="006455F5">
        <w:rPr>
          <w:rFonts w:ascii="Calibri" w:hAnsi="Calibri" w:cs="Calibri"/>
          <w:sz w:val="18"/>
          <w:szCs w:val="18"/>
        </w:rPr>
        <w:t xml:space="preserve">da operatori scolastici, anche all’esterno delle </w:t>
      </w:r>
      <w:r w:rsidR="004316EE" w:rsidRPr="006455F5">
        <w:rPr>
          <w:rFonts w:ascii="Calibri" w:hAnsi="Calibri" w:cs="Calibri"/>
          <w:sz w:val="18"/>
          <w:szCs w:val="18"/>
        </w:rPr>
        <w:t>sedi dell’istituto scolastico di appartenenza</w:t>
      </w:r>
      <w:r w:rsidR="006F1AA8" w:rsidRPr="006455F5">
        <w:rPr>
          <w:rFonts w:ascii="Calibri" w:hAnsi="Calibri" w:cs="Calibri"/>
          <w:sz w:val="18"/>
          <w:szCs w:val="18"/>
        </w:rPr>
        <w:t>, purché</w:t>
      </w:r>
      <w:r w:rsidR="00641163" w:rsidRPr="006455F5">
        <w:rPr>
          <w:rFonts w:ascii="Calibri" w:hAnsi="Calibri" w:cs="Calibri"/>
          <w:sz w:val="18"/>
          <w:szCs w:val="18"/>
        </w:rPr>
        <w:t xml:space="preserve"> </w:t>
      </w:r>
      <w:r w:rsidR="00553313" w:rsidRPr="006455F5">
        <w:rPr>
          <w:rFonts w:ascii="Calibri" w:hAnsi="Calibri" w:cs="Calibri"/>
          <w:sz w:val="18"/>
          <w:szCs w:val="18"/>
        </w:rPr>
        <w:t>attinenti al ruolo ricoperto</w:t>
      </w:r>
      <w:r w:rsidR="005C69BF" w:rsidRPr="006455F5">
        <w:rPr>
          <w:rFonts w:ascii="Calibri" w:hAnsi="Calibri" w:cs="Calibri"/>
          <w:sz w:val="18"/>
          <w:szCs w:val="18"/>
        </w:rPr>
        <w:t>;</w:t>
      </w:r>
      <w:r w:rsidR="00473723" w:rsidRPr="006455F5">
        <w:rPr>
          <w:rFonts w:ascii="Calibri" w:hAnsi="Calibri" w:cs="Calibri"/>
          <w:sz w:val="18"/>
          <w:szCs w:val="18"/>
        </w:rPr>
        <w:t xml:space="preserve"> </w:t>
      </w:r>
      <w:r w:rsidR="00641163" w:rsidRPr="006455F5">
        <w:rPr>
          <w:rFonts w:ascii="Calibri" w:hAnsi="Calibri" w:cs="Calibri"/>
          <w:sz w:val="18"/>
          <w:szCs w:val="18"/>
        </w:rPr>
        <w:t xml:space="preserve"> </w:t>
      </w:r>
    </w:p>
    <w:p w:rsidR="00FD24E4" w:rsidRPr="00EA64F1"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EA64F1">
        <w:rPr>
          <w:rFonts w:ascii="Calibri" w:hAnsi="Calibri" w:cs="Calibri"/>
          <w:sz w:val="18"/>
          <w:szCs w:val="18"/>
        </w:rPr>
        <w:t>le lezioni di educazione fisica, l'attività sportiva in genere svolta in palestre, piscine e campi sportivi anche esterni alla scuola</w:t>
      </w:r>
      <w:r w:rsidR="00116EB6" w:rsidRPr="00EA64F1">
        <w:rPr>
          <w:rFonts w:ascii="Calibri" w:hAnsi="Calibri" w:cs="Calibri"/>
          <w:sz w:val="18"/>
          <w:szCs w:val="18"/>
        </w:rPr>
        <w:t>, nonché</w:t>
      </w:r>
      <w:r w:rsidR="00944B34" w:rsidRPr="00EA64F1">
        <w:rPr>
          <w:rFonts w:ascii="Calibri" w:hAnsi="Calibri" w:cs="Calibri"/>
          <w:sz w:val="18"/>
          <w:szCs w:val="18"/>
        </w:rPr>
        <w:t xml:space="preserve"> le attività di pratica e avviamento all’attività sportiva svolte</w:t>
      </w:r>
      <w:r w:rsidR="00116EB6" w:rsidRPr="00EA64F1">
        <w:rPr>
          <w:rFonts w:ascii="Calibri" w:hAnsi="Calibri" w:cs="Calibri"/>
          <w:sz w:val="18"/>
          <w:szCs w:val="18"/>
        </w:rPr>
        <w:t xml:space="preserve"> durante le </w:t>
      </w:r>
      <w:r w:rsidRPr="00EA64F1">
        <w:rPr>
          <w:rFonts w:ascii="Calibri" w:hAnsi="Calibri" w:cs="Calibri"/>
          <w:sz w:val="18"/>
          <w:szCs w:val="18"/>
        </w:rPr>
        <w:t>“settimane bianche”</w:t>
      </w:r>
      <w:r w:rsidR="00116EB6" w:rsidRPr="00EA64F1">
        <w:rPr>
          <w:rFonts w:ascii="Calibri" w:hAnsi="Calibri" w:cs="Calibri"/>
          <w:sz w:val="18"/>
          <w:szCs w:val="18"/>
        </w:rPr>
        <w:t xml:space="preserve"> </w:t>
      </w:r>
      <w:r w:rsidR="00944B34" w:rsidRPr="00EA64F1">
        <w:rPr>
          <w:rFonts w:ascii="Calibri" w:hAnsi="Calibri" w:cs="Calibri"/>
          <w:sz w:val="18"/>
          <w:szCs w:val="18"/>
        </w:rPr>
        <w:t xml:space="preserve">rientranti </w:t>
      </w:r>
      <w:r w:rsidR="00B248FF" w:rsidRPr="00EA64F1">
        <w:rPr>
          <w:rFonts w:ascii="Calibri" w:hAnsi="Calibri" w:cs="Calibri"/>
          <w:sz w:val="18"/>
          <w:szCs w:val="18"/>
        </w:rPr>
        <w:t xml:space="preserve">nel programma </w:t>
      </w:r>
      <w:r w:rsidR="00B248FF" w:rsidRPr="00EA64F1">
        <w:rPr>
          <w:rFonts w:ascii="Calibri" w:hAnsi="Calibri" w:cs="Calibri"/>
          <w:sz w:val="18"/>
          <w:szCs w:val="18"/>
        </w:rPr>
        <w:lastRenderedPageBreak/>
        <w:t>dell’istituto scolastico</w:t>
      </w:r>
      <w:r w:rsidR="00116EB6" w:rsidRPr="00EA64F1">
        <w:rPr>
          <w:rFonts w:ascii="Calibri" w:hAnsi="Calibri" w:cs="Calibri"/>
          <w:sz w:val="18"/>
          <w:szCs w:val="18"/>
        </w:rPr>
        <w:t>.</w:t>
      </w:r>
      <w:r w:rsidR="00EA64F1">
        <w:rPr>
          <w:rFonts w:ascii="Calibri" w:hAnsi="Calibri" w:cs="Calibri"/>
          <w:sz w:val="18"/>
          <w:szCs w:val="18"/>
        </w:rPr>
        <w:t xml:space="preserve"> </w:t>
      </w:r>
      <w:r w:rsidR="00116EB6" w:rsidRPr="00EA64F1">
        <w:rPr>
          <w:rFonts w:ascii="Calibri" w:hAnsi="Calibri" w:cs="Calibri"/>
          <w:sz w:val="18"/>
          <w:szCs w:val="18"/>
        </w:rPr>
        <w:t>Per le attività svolte all’esterno delle sedi scolastiche la garanzia è operante purché</w:t>
      </w:r>
      <w:r w:rsidR="00B248FF" w:rsidRPr="00EA64F1">
        <w:rPr>
          <w:rFonts w:ascii="Calibri" w:hAnsi="Calibri" w:cs="Calibri"/>
          <w:sz w:val="18"/>
          <w:szCs w:val="18"/>
        </w:rPr>
        <w:t xml:space="preserve"> </w:t>
      </w:r>
      <w:r w:rsidRPr="00EA64F1">
        <w:rPr>
          <w:rFonts w:ascii="Calibri" w:hAnsi="Calibri" w:cs="Calibri"/>
          <w:sz w:val="18"/>
          <w:szCs w:val="18"/>
        </w:rPr>
        <w:t>sul posto venga prevista adeguata sorveglianza;</w:t>
      </w:r>
    </w:p>
    <w:p w:rsidR="00FD24E4" w:rsidRPr="006455F5"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gli stages, i tirocini formativi, i progetti di orientamento, l'alternanza scuola/lavoro, ed interscambi culturali, anche all’estero;</w:t>
      </w:r>
    </w:p>
    <w:p w:rsidR="00FD24E4" w:rsidRPr="006455F5"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visite a cantieri, aziende e laboratori anche quando comprendano esperimenti e prove pratiche dirette;</w:t>
      </w:r>
    </w:p>
    <w:p w:rsidR="00FD24E4" w:rsidRPr="006455F5"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gite e passeggiate, viaggi di integrazione culturale e di preparazione di indirizzo, visite guidate, visite a musei ed attività culturali in genere;</w:t>
      </w:r>
    </w:p>
    <w:p w:rsidR="008E7A63" w:rsidRPr="006455F5" w:rsidRDefault="00006FA3" w:rsidP="003C606E">
      <w:pPr>
        <w:pStyle w:val="Corpodeltesto"/>
        <w:numPr>
          <w:ilvl w:val="0"/>
          <w:numId w:val="59"/>
        </w:numPr>
        <w:tabs>
          <w:tab w:val="clear" w:pos="-142"/>
        </w:tabs>
        <w:suppressAutoHyphens w:val="0"/>
        <w:ind w:left="284" w:right="49" w:hanging="284"/>
        <w:rPr>
          <w:rFonts w:ascii="Calibri" w:hAnsi="Calibri" w:cs="Calibri"/>
          <w:spacing w:val="-4"/>
          <w:sz w:val="18"/>
          <w:szCs w:val="18"/>
        </w:rPr>
      </w:pPr>
      <w:r w:rsidRPr="006455F5">
        <w:rPr>
          <w:rFonts w:ascii="Calibri" w:hAnsi="Calibri" w:cs="Calibri"/>
          <w:spacing w:val="-4"/>
          <w:sz w:val="18"/>
          <w:szCs w:val="18"/>
        </w:rPr>
        <w:t xml:space="preserve">il </w:t>
      </w:r>
      <w:r w:rsidR="00FD24E4" w:rsidRPr="006455F5">
        <w:rPr>
          <w:rFonts w:ascii="Calibri" w:hAnsi="Calibri" w:cs="Calibri"/>
          <w:spacing w:val="-4"/>
          <w:sz w:val="18"/>
          <w:szCs w:val="18"/>
        </w:rPr>
        <w:t>periodo intercorrente tra l’apertura dei cancelli della scuola e l’inizio delle lezioni</w:t>
      </w:r>
      <w:r w:rsidR="008E7A63" w:rsidRPr="006455F5">
        <w:rPr>
          <w:rFonts w:ascii="Calibri" w:hAnsi="Calibri" w:cs="Calibri"/>
          <w:spacing w:val="-4"/>
          <w:sz w:val="18"/>
          <w:szCs w:val="18"/>
        </w:rPr>
        <w:t>;</w:t>
      </w:r>
    </w:p>
    <w:p w:rsidR="00FD24E4" w:rsidRPr="006455F5" w:rsidRDefault="00FD24E4" w:rsidP="003C606E">
      <w:pPr>
        <w:pStyle w:val="Corpodeltesto"/>
        <w:numPr>
          <w:ilvl w:val="0"/>
          <w:numId w:val="59"/>
        </w:numPr>
        <w:tabs>
          <w:tab w:val="clear" w:pos="-142"/>
        </w:tabs>
        <w:suppressAutoHyphens w:val="0"/>
        <w:ind w:left="284" w:right="49" w:hanging="284"/>
        <w:rPr>
          <w:rFonts w:ascii="Calibri" w:hAnsi="Calibri" w:cs="Calibri"/>
          <w:spacing w:val="-4"/>
          <w:sz w:val="18"/>
          <w:szCs w:val="18"/>
        </w:rPr>
      </w:pPr>
      <w:r w:rsidRPr="006455F5">
        <w:rPr>
          <w:rFonts w:ascii="Calibri" w:hAnsi="Calibri" w:cs="Calibri"/>
          <w:spacing w:val="-4"/>
          <w:sz w:val="18"/>
          <w:szCs w:val="18"/>
        </w:rPr>
        <w:t xml:space="preserve">le attività di mensa e doposcuola, </w:t>
      </w:r>
      <w:r w:rsidR="00581C2B" w:rsidRPr="006455F5">
        <w:rPr>
          <w:rFonts w:ascii="Calibri" w:hAnsi="Calibri" w:cs="Calibri"/>
          <w:spacing w:val="-4"/>
          <w:sz w:val="18"/>
          <w:szCs w:val="18"/>
        </w:rPr>
        <w:t xml:space="preserve">purché sul posto la vigilanza sia prestata dagli operatori scolastici in servizio presso la scuola assicurata, anche con il supporto di personale esterno dipendente di Enti </w:t>
      </w:r>
      <w:r w:rsidRPr="006455F5">
        <w:rPr>
          <w:rFonts w:ascii="Calibri" w:hAnsi="Calibri" w:cs="Calibri"/>
          <w:spacing w:val="-4"/>
          <w:sz w:val="18"/>
          <w:szCs w:val="18"/>
        </w:rPr>
        <w:t>Pubblici;</w:t>
      </w:r>
    </w:p>
    <w:p w:rsidR="00FD24E4" w:rsidRPr="006455F5"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le attività di promozione culturale e sociale (direttiva n</w:t>
      </w:r>
      <w:r w:rsidR="00973EC1" w:rsidRPr="006455F5">
        <w:rPr>
          <w:rFonts w:ascii="Calibri" w:hAnsi="Calibri" w:cs="Calibri"/>
          <w:sz w:val="18"/>
          <w:szCs w:val="18"/>
        </w:rPr>
        <w:t>.</w:t>
      </w:r>
      <w:r w:rsidRPr="006455F5">
        <w:rPr>
          <w:rFonts w:ascii="Calibri" w:hAnsi="Calibri" w:cs="Calibri"/>
          <w:sz w:val="18"/>
          <w:szCs w:val="18"/>
        </w:rPr>
        <w:t xml:space="preserve"> 133 del 3/4/1996); </w:t>
      </w:r>
    </w:p>
    <w:p w:rsidR="00FD24E4" w:rsidRPr="006455F5" w:rsidRDefault="00942E4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 xml:space="preserve">tutte le attività ricreative e non che si svolgessero anche in occasione di </w:t>
      </w:r>
      <w:r w:rsidR="00FD24E4" w:rsidRPr="006455F5">
        <w:rPr>
          <w:rFonts w:ascii="Calibri" w:hAnsi="Calibri" w:cs="Calibri"/>
          <w:sz w:val="18"/>
          <w:szCs w:val="18"/>
        </w:rPr>
        <w:t>prescuola, doposcuola o interscuola, compresi i giochi della gioventù</w:t>
      </w:r>
      <w:r w:rsidRPr="006455F5">
        <w:rPr>
          <w:rFonts w:ascii="Calibri" w:hAnsi="Calibri" w:cs="Calibri"/>
          <w:sz w:val="18"/>
          <w:szCs w:val="18"/>
        </w:rPr>
        <w:t>, giochi sportivi e studenteschi e relati</w:t>
      </w:r>
      <w:r w:rsidR="00FD24E4" w:rsidRPr="006455F5">
        <w:rPr>
          <w:rFonts w:ascii="Calibri" w:hAnsi="Calibri" w:cs="Calibri"/>
          <w:sz w:val="18"/>
          <w:szCs w:val="18"/>
        </w:rPr>
        <w:t>vi allenamenti anche in strutture esterne alla scuola</w:t>
      </w:r>
      <w:r w:rsidRPr="006455F5">
        <w:rPr>
          <w:rFonts w:ascii="Calibri" w:hAnsi="Calibri" w:cs="Calibri"/>
          <w:sz w:val="18"/>
          <w:szCs w:val="18"/>
        </w:rPr>
        <w:t xml:space="preserve"> o altri luoghi all’uopo designati, purché effettuati </w:t>
      </w:r>
      <w:r w:rsidR="00A25C34" w:rsidRPr="006455F5">
        <w:rPr>
          <w:rFonts w:ascii="Calibri" w:hAnsi="Calibri" w:cs="Calibri"/>
          <w:sz w:val="18"/>
          <w:szCs w:val="18"/>
        </w:rPr>
        <w:t>in presenza di personale incaricato dall’Istituto Scolastico</w:t>
      </w:r>
      <w:r w:rsidR="00FD24E4" w:rsidRPr="006455F5">
        <w:rPr>
          <w:rFonts w:ascii="Calibri" w:hAnsi="Calibri" w:cs="Calibri"/>
          <w:sz w:val="18"/>
          <w:szCs w:val="18"/>
        </w:rPr>
        <w:t>;</w:t>
      </w:r>
    </w:p>
    <w:p w:rsidR="009E5223" w:rsidRPr="006455F5" w:rsidRDefault="009E5223"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tutte le attività relative ai corsi organizzati per il conseguimento del certificato di idoneità alla guida dei ciclomotori;</w:t>
      </w:r>
    </w:p>
    <w:p w:rsidR="00C71931" w:rsidRPr="006455F5" w:rsidRDefault="00FD24E4" w:rsidP="003C606E">
      <w:pPr>
        <w:pStyle w:val="Corpodeltesto"/>
        <w:numPr>
          <w:ilvl w:val="0"/>
          <w:numId w:val="59"/>
        </w:numPr>
        <w:tabs>
          <w:tab w:val="clear" w:pos="-142"/>
        </w:tabs>
        <w:suppressAutoHyphens w:val="0"/>
        <w:ind w:left="284" w:right="49" w:hanging="284"/>
        <w:rPr>
          <w:rFonts w:ascii="Calibri" w:hAnsi="Calibri" w:cs="Calibri"/>
          <w:sz w:val="18"/>
          <w:szCs w:val="18"/>
        </w:rPr>
      </w:pPr>
      <w:r w:rsidRPr="006455F5">
        <w:rPr>
          <w:rFonts w:ascii="Calibri" w:hAnsi="Calibri" w:cs="Calibri"/>
          <w:sz w:val="18"/>
          <w:szCs w:val="18"/>
        </w:rPr>
        <w:t xml:space="preserve">i centri estivi purché deliberati dagli organismi scolastici competenti </w:t>
      </w:r>
      <w:r w:rsidR="00C71931" w:rsidRPr="006455F5">
        <w:rPr>
          <w:rFonts w:ascii="Calibri" w:hAnsi="Calibri" w:cs="Calibri"/>
          <w:sz w:val="18"/>
          <w:szCs w:val="18"/>
        </w:rPr>
        <w:t>e purché sul posto la vigilanza sia prestata dagli operatori scolastici in servizio presso la scuola assicurata, anche con il supporto di personale esterno dipendente di Enti Pubblici;</w:t>
      </w:r>
    </w:p>
    <w:p w:rsidR="00AD0D16" w:rsidRPr="00AD0D16" w:rsidRDefault="00AD0D16" w:rsidP="00947A7C">
      <w:pPr>
        <w:autoSpaceDE w:val="0"/>
        <w:autoSpaceDN w:val="0"/>
        <w:adjustRightInd w:val="0"/>
        <w:ind w:right="49"/>
        <w:jc w:val="both"/>
        <w:rPr>
          <w:rFonts w:ascii="Calibri" w:hAnsi="Calibri" w:cs="Calibri"/>
          <w:sz w:val="8"/>
          <w:szCs w:val="8"/>
        </w:rPr>
      </w:pPr>
    </w:p>
    <w:p w:rsidR="00E127B7" w:rsidRDefault="00FD24E4" w:rsidP="00947A7C">
      <w:pPr>
        <w:autoSpaceDE w:val="0"/>
        <w:autoSpaceDN w:val="0"/>
        <w:adjustRightInd w:val="0"/>
        <w:ind w:right="49"/>
        <w:jc w:val="both"/>
        <w:rPr>
          <w:rFonts w:ascii="Calibri" w:hAnsi="Calibri" w:cs="Calibri"/>
          <w:sz w:val="18"/>
          <w:szCs w:val="18"/>
        </w:rPr>
      </w:pPr>
      <w:r w:rsidRPr="00AD3FCE">
        <w:rPr>
          <w:rFonts w:ascii="Calibri" w:hAnsi="Calibri" w:cs="Calibri"/>
          <w:sz w:val="18"/>
          <w:szCs w:val="18"/>
        </w:rPr>
        <w:t>In caso di infortunio verificatosi durante lo svolgimento di una delle attività all’esterno delle sedi scolastiche, o all’interno durante collettivi di classe, occupazioni, manifestazioni autogestite, l’Assicurazione è operante a condizione che dette attività siano svolte sotto il controllo di personale autorizzato dalle competenti Autorità Scolastiche.</w:t>
      </w:r>
    </w:p>
    <w:p w:rsidR="00AD0D16" w:rsidRPr="00AD3FCE" w:rsidRDefault="00AD0D16" w:rsidP="00947A7C">
      <w:pPr>
        <w:autoSpaceDE w:val="0"/>
        <w:autoSpaceDN w:val="0"/>
        <w:adjustRightInd w:val="0"/>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FD24E4" w:rsidRPr="00AD3FCE" w:rsidTr="0085109A">
        <w:tc>
          <w:tcPr>
            <w:tcW w:w="9918" w:type="dxa"/>
          </w:tcPr>
          <w:p w:rsidR="00FD24E4"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25 - </w:t>
            </w:r>
            <w:r w:rsidR="00FD24E4" w:rsidRPr="00AD3FCE">
              <w:rPr>
                <w:rFonts w:ascii="Calibri" w:hAnsi="Calibri" w:cs="Calibri"/>
                <w:b/>
                <w:iCs/>
                <w:sz w:val="18"/>
                <w:szCs w:val="18"/>
              </w:rPr>
              <w:t>ESTENSIONI DELL’ASSICURAZIONE</w:t>
            </w:r>
          </w:p>
        </w:tc>
      </w:tr>
    </w:tbl>
    <w:p w:rsidR="000F0C4E" w:rsidRPr="00AD3FCE" w:rsidRDefault="000F0C4E" w:rsidP="00947A7C">
      <w:pPr>
        <w:autoSpaceDE w:val="0"/>
        <w:autoSpaceDN w:val="0"/>
        <w:adjustRightInd w:val="0"/>
        <w:ind w:right="49"/>
        <w:jc w:val="both"/>
        <w:rPr>
          <w:rFonts w:ascii="Calibri" w:hAnsi="Calibri" w:cs="Calibri"/>
          <w:sz w:val="18"/>
          <w:szCs w:val="18"/>
        </w:rPr>
      </w:pPr>
      <w:r w:rsidRPr="00AD3FCE">
        <w:rPr>
          <w:rFonts w:ascii="Calibri" w:hAnsi="Calibri" w:cs="Calibri"/>
          <w:sz w:val="18"/>
          <w:szCs w:val="18"/>
        </w:rPr>
        <w:t xml:space="preserve">Ai sensi della presente polizza sono considerati infortuni, purché non derivanti da eventi esplicitamente esclusi dal successivo Art. </w:t>
      </w:r>
      <w:r w:rsidR="00EF4233" w:rsidRPr="00AD3FCE">
        <w:rPr>
          <w:rFonts w:ascii="Calibri" w:hAnsi="Calibri" w:cs="Calibri"/>
          <w:sz w:val="18"/>
          <w:szCs w:val="18"/>
        </w:rPr>
        <w:t>2</w:t>
      </w:r>
      <w:r w:rsidR="003766B3" w:rsidRPr="00AD3FCE">
        <w:rPr>
          <w:rFonts w:ascii="Calibri" w:hAnsi="Calibri" w:cs="Calibri"/>
          <w:sz w:val="18"/>
          <w:szCs w:val="18"/>
        </w:rPr>
        <w:t>7</w:t>
      </w:r>
      <w:r w:rsidRPr="00AD3FCE">
        <w:rPr>
          <w:rFonts w:ascii="Calibri" w:hAnsi="Calibri" w:cs="Calibri"/>
          <w:sz w:val="18"/>
          <w:szCs w:val="18"/>
        </w:rPr>
        <w:t xml:space="preserve"> “Esclusioni”, anche:</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intossicazioni da cibo avariato consumato durante la refezione scolastica;</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lesioni causate da contatto o assorbimento involontario di sostanze nocive;</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pacing w:val="-4"/>
          <w:sz w:val="18"/>
          <w:szCs w:val="18"/>
        </w:rPr>
      </w:pPr>
      <w:r w:rsidRPr="00AD3FCE">
        <w:rPr>
          <w:rFonts w:ascii="Calibri" w:hAnsi="Calibri" w:cs="Calibri"/>
          <w:spacing w:val="-4"/>
          <w:sz w:val="18"/>
          <w:szCs w:val="18"/>
        </w:rPr>
        <w:t>morsi di animali, di rettili, punture d’insetto con esclusione di quelli che necessariamente inducano malattie;</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asfissia meccanica, compreso l’annegamento;</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assideramento e congelamento;</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folgorazioni;</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 lesioni conseguenti a malore purché non causato da abuso di alcolici o sostanze stupefacenti;</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colpi di sole, di calore e di freddo;</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aggressioni o atti violenti anche con movente politico, sociale o sindacale, atti di terrorismo, sempreché l’Assicurato non vi abbia preso parte attiva e/o volontaria;</w:t>
      </w:r>
    </w:p>
    <w:p w:rsidR="000F0C4E" w:rsidRPr="00AD3FCE" w:rsidRDefault="000F0C4E"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 lesioni conseguenti a sforzi muscolari traumatici ed ad ernie addominali traumatiche. Se l’ernia, anche bilaterale, non risulta operabile secondo parere medico, sarà riconosciuta una invalidità permanente non superiore al 20%. Qualora dovessero insorgere contestazioni circa la natura e l’operabilità dell’ernia, la decisione verrà rimessa al collegio medico;</w:t>
      </w:r>
    </w:p>
    <w:p w:rsidR="000F0C4E" w:rsidRPr="00AD3FCE" w:rsidRDefault="00331B76"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quelli</w:t>
      </w:r>
      <w:r w:rsidR="000F0C4E" w:rsidRPr="00AD3FCE">
        <w:rPr>
          <w:rFonts w:ascii="Calibri" w:hAnsi="Calibri" w:cs="Calibri"/>
          <w:sz w:val="18"/>
          <w:szCs w:val="18"/>
        </w:rPr>
        <w:t xml:space="preserve"> </w:t>
      </w:r>
      <w:r w:rsidR="00505F10" w:rsidRPr="00AD3FCE">
        <w:rPr>
          <w:rFonts w:ascii="Calibri" w:hAnsi="Calibri" w:cs="Calibri"/>
          <w:sz w:val="18"/>
          <w:szCs w:val="18"/>
        </w:rPr>
        <w:t>sofferti per imprudenza e/o negligenza grave dell’Assicurato</w:t>
      </w:r>
      <w:r w:rsidR="000F0C4E" w:rsidRPr="00AD3FCE">
        <w:rPr>
          <w:rFonts w:ascii="Calibri" w:hAnsi="Calibri" w:cs="Calibri"/>
          <w:sz w:val="18"/>
          <w:szCs w:val="18"/>
        </w:rPr>
        <w:t>;</w:t>
      </w:r>
    </w:p>
    <w:p w:rsidR="00505F10" w:rsidRPr="00AD3FCE" w:rsidRDefault="00331B76" w:rsidP="003C606E">
      <w:pPr>
        <w:numPr>
          <w:ilvl w:val="0"/>
          <w:numId w:val="11"/>
        </w:numPr>
        <w:tabs>
          <w:tab w:val="clear" w:pos="720"/>
        </w:tabs>
        <w:autoSpaceDE w:val="0"/>
        <w:autoSpaceDN w:val="0"/>
        <w:adjustRightInd w:val="0"/>
        <w:ind w:left="284" w:right="49" w:hanging="284"/>
        <w:jc w:val="both"/>
        <w:rPr>
          <w:rFonts w:ascii="Calibri" w:hAnsi="Calibri" w:cs="Calibri"/>
          <w:spacing w:val="-4"/>
          <w:sz w:val="18"/>
          <w:szCs w:val="18"/>
        </w:rPr>
      </w:pPr>
      <w:r w:rsidRPr="00AD3FCE">
        <w:rPr>
          <w:rFonts w:ascii="Calibri" w:hAnsi="Calibri" w:cs="Calibri"/>
          <w:spacing w:val="-4"/>
          <w:sz w:val="18"/>
          <w:szCs w:val="18"/>
        </w:rPr>
        <w:t>quelli causati da fulmine</w:t>
      </w:r>
      <w:r w:rsidR="00505F10" w:rsidRPr="00AD3FCE">
        <w:rPr>
          <w:rFonts w:ascii="Calibri" w:hAnsi="Calibri" w:cs="Calibri"/>
          <w:spacing w:val="-4"/>
          <w:sz w:val="18"/>
          <w:szCs w:val="18"/>
        </w:rPr>
        <w:t>, grandine, tempeste di vento, scariche elettriche o da im</w:t>
      </w:r>
      <w:r w:rsidRPr="00AD3FCE">
        <w:rPr>
          <w:rFonts w:ascii="Calibri" w:hAnsi="Calibri" w:cs="Calibri"/>
          <w:spacing w:val="-4"/>
          <w:sz w:val="18"/>
          <w:szCs w:val="18"/>
        </w:rPr>
        <w:t>provviso contatto con corrosivi;</w:t>
      </w:r>
    </w:p>
    <w:p w:rsidR="00331B76" w:rsidRPr="00AD3FCE" w:rsidRDefault="00331B76"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quelli sofferti </w:t>
      </w:r>
      <w:r w:rsidR="00505F10" w:rsidRPr="00AD3FCE">
        <w:rPr>
          <w:rFonts w:ascii="Calibri" w:hAnsi="Calibri" w:cs="Calibri"/>
          <w:sz w:val="18"/>
          <w:szCs w:val="18"/>
        </w:rPr>
        <w:t>a seguito di rapina, tentata rapina o sequestro di persona</w:t>
      </w:r>
      <w:r w:rsidRPr="00AD3FCE">
        <w:rPr>
          <w:rFonts w:ascii="Calibri" w:hAnsi="Calibri" w:cs="Calibri"/>
          <w:sz w:val="18"/>
          <w:szCs w:val="18"/>
        </w:rPr>
        <w:t>;</w:t>
      </w:r>
    </w:p>
    <w:p w:rsidR="00B6474D" w:rsidRPr="00AD3FCE" w:rsidRDefault="009E5223"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quelli sofferti in veste di passeggero di aeromobili di linea eserciti da società di traffico aereo regolare ed autorizzato (escluso aeromobili privat</w:t>
      </w:r>
      <w:r w:rsidR="00B6474D" w:rsidRPr="00AD3FCE">
        <w:rPr>
          <w:rFonts w:ascii="Calibri" w:hAnsi="Calibri" w:cs="Calibri"/>
          <w:sz w:val="18"/>
          <w:szCs w:val="18"/>
        </w:rPr>
        <w:t>i);</w:t>
      </w:r>
    </w:p>
    <w:p w:rsidR="00B6474D" w:rsidRPr="00AD3FCE" w:rsidRDefault="00B6474D"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quelli sofferti in seguito ad atti compiuti per dovere di solidarietà umana o per legittima difesa;</w:t>
      </w:r>
    </w:p>
    <w:p w:rsidR="009E5223" w:rsidRPr="00AD3FCE" w:rsidRDefault="00B6474D" w:rsidP="003C606E">
      <w:pPr>
        <w:numPr>
          <w:ilvl w:val="0"/>
          <w:numId w:val="11"/>
        </w:numPr>
        <w:tabs>
          <w:tab w:val="clear" w:pos="720"/>
        </w:tabs>
        <w:autoSpaceDE w:val="0"/>
        <w:autoSpaceDN w:val="0"/>
        <w:adjustRightInd w:val="0"/>
        <w:ind w:left="284" w:right="49" w:hanging="284"/>
        <w:jc w:val="both"/>
        <w:rPr>
          <w:rFonts w:ascii="Calibri" w:hAnsi="Calibri" w:cs="Calibri"/>
          <w:spacing w:val="-4"/>
          <w:sz w:val="18"/>
          <w:szCs w:val="18"/>
        </w:rPr>
      </w:pPr>
      <w:r w:rsidRPr="00AD3FCE">
        <w:rPr>
          <w:rFonts w:ascii="Calibri" w:hAnsi="Calibri" w:cs="Calibri"/>
          <w:spacing w:val="-4"/>
          <w:sz w:val="18"/>
          <w:szCs w:val="18"/>
        </w:rPr>
        <w:t>quelli occorsi durante la guida di ogni mezzo di locomozione purché condotto in osservanza delle Leggi in vigore nel luogo e l’assicurato non sia sotto l’effetto di sostanze alcoliche, psicofarmaci e/o sostanze stupefacenti;</w:t>
      </w:r>
      <w:r w:rsidR="009E5223" w:rsidRPr="00AD3FCE">
        <w:rPr>
          <w:rFonts w:ascii="Calibri" w:hAnsi="Calibri" w:cs="Calibri"/>
          <w:spacing w:val="-4"/>
          <w:sz w:val="18"/>
          <w:szCs w:val="18"/>
        </w:rPr>
        <w:t xml:space="preserve"> </w:t>
      </w:r>
    </w:p>
    <w:p w:rsidR="00505F10" w:rsidRPr="00AD3FCE" w:rsidRDefault="00331B76" w:rsidP="003C606E">
      <w:pPr>
        <w:numPr>
          <w:ilvl w:val="0"/>
          <w:numId w:val="11"/>
        </w:numPr>
        <w:tabs>
          <w:tab w:val="clear" w:pos="720"/>
        </w:tabs>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quelli derivanti da calamità naturali quali: </w:t>
      </w:r>
      <w:r w:rsidR="00505F10" w:rsidRPr="00AD3FCE">
        <w:rPr>
          <w:rFonts w:ascii="Calibri" w:hAnsi="Calibri" w:cs="Calibri"/>
          <w:sz w:val="18"/>
          <w:szCs w:val="18"/>
        </w:rPr>
        <w:t xml:space="preserve">movimenti tellurici, inondazioni, alluvioni, eruzioni vulcaniche. </w:t>
      </w:r>
    </w:p>
    <w:p w:rsidR="000D669E" w:rsidRPr="00AD3FCE" w:rsidRDefault="000D669E" w:rsidP="00947A7C">
      <w:pPr>
        <w:autoSpaceDE w:val="0"/>
        <w:autoSpaceDN w:val="0"/>
        <w:adjustRightInd w:val="0"/>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0D669E" w:rsidRPr="00AD3FCE" w:rsidTr="00716FBB">
        <w:tc>
          <w:tcPr>
            <w:tcW w:w="9918" w:type="dxa"/>
          </w:tcPr>
          <w:p w:rsidR="000D669E"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26 - </w:t>
            </w:r>
            <w:r w:rsidR="003C646D" w:rsidRPr="00AD3FCE">
              <w:rPr>
                <w:rFonts w:ascii="Calibri" w:hAnsi="Calibri" w:cs="Calibri"/>
                <w:b/>
                <w:iCs/>
                <w:sz w:val="18"/>
                <w:szCs w:val="18"/>
              </w:rPr>
              <w:t xml:space="preserve">RISCHIO IN ITINERE </w:t>
            </w:r>
          </w:p>
        </w:tc>
      </w:tr>
    </w:tbl>
    <w:p w:rsidR="000D669E" w:rsidRPr="00E0267C" w:rsidRDefault="003C646D" w:rsidP="00947A7C">
      <w:pPr>
        <w:ind w:right="49"/>
        <w:jc w:val="both"/>
        <w:rPr>
          <w:rFonts w:ascii="Calibri" w:hAnsi="Calibri" w:cs="Calibri"/>
          <w:sz w:val="18"/>
          <w:szCs w:val="18"/>
        </w:rPr>
      </w:pPr>
      <w:r w:rsidRPr="00AD3FCE">
        <w:rPr>
          <w:rFonts w:ascii="Calibri" w:hAnsi="Calibri" w:cs="Calibri"/>
          <w:sz w:val="18"/>
          <w:szCs w:val="18"/>
        </w:rPr>
        <w:t xml:space="preserve">Relativamente al percorso casa-scuola e viceversa, le garanzie operano esclusivamente in favore degli Alunni e degli Operatori scolastici </w:t>
      </w:r>
      <w:r w:rsidR="00001A86" w:rsidRPr="00E0267C">
        <w:rPr>
          <w:rFonts w:ascii="Calibri" w:hAnsi="Calibri" w:cs="Calibri"/>
          <w:sz w:val="18"/>
          <w:szCs w:val="18"/>
        </w:rPr>
        <w:t xml:space="preserve">assicurati </w:t>
      </w:r>
      <w:r w:rsidRPr="00E0267C">
        <w:rPr>
          <w:rFonts w:ascii="Calibri" w:hAnsi="Calibri" w:cs="Calibri"/>
          <w:sz w:val="18"/>
          <w:szCs w:val="18"/>
        </w:rPr>
        <w:t xml:space="preserve">e riguardano </w:t>
      </w:r>
      <w:r w:rsidR="000D669E" w:rsidRPr="00E0267C">
        <w:rPr>
          <w:rFonts w:ascii="Calibri" w:hAnsi="Calibri" w:cs="Calibri"/>
          <w:sz w:val="18"/>
          <w:szCs w:val="18"/>
        </w:rPr>
        <w:t>gli infortuni che avvengano durante il tempo necessario</w:t>
      </w:r>
      <w:r w:rsidR="009D2373" w:rsidRPr="00E0267C">
        <w:rPr>
          <w:rFonts w:ascii="Calibri" w:hAnsi="Calibri" w:cs="Calibri"/>
          <w:sz w:val="18"/>
          <w:szCs w:val="18"/>
        </w:rPr>
        <w:t xml:space="preserve"> </w:t>
      </w:r>
      <w:r w:rsidR="000D669E" w:rsidRPr="00E0267C">
        <w:rPr>
          <w:rFonts w:ascii="Calibri" w:hAnsi="Calibri" w:cs="Calibri"/>
          <w:sz w:val="18"/>
          <w:szCs w:val="18"/>
        </w:rPr>
        <w:t>a compiere il tragitto abituale</w:t>
      </w:r>
      <w:r w:rsidR="00EA64F1">
        <w:rPr>
          <w:rFonts w:ascii="Calibri" w:hAnsi="Calibri" w:cs="Calibri"/>
          <w:sz w:val="18"/>
          <w:szCs w:val="18"/>
        </w:rPr>
        <w:t xml:space="preserve"> </w:t>
      </w:r>
      <w:r w:rsidR="000D669E" w:rsidRPr="00E0267C">
        <w:rPr>
          <w:rFonts w:ascii="Calibri" w:hAnsi="Calibri" w:cs="Calibri"/>
          <w:sz w:val="18"/>
          <w:szCs w:val="18"/>
        </w:rPr>
        <w:t xml:space="preserve">dall’abitazione dell’Assicurato alla </w:t>
      </w:r>
      <w:r w:rsidRPr="00E0267C">
        <w:rPr>
          <w:rFonts w:ascii="Calibri" w:hAnsi="Calibri" w:cs="Calibri"/>
          <w:sz w:val="18"/>
          <w:szCs w:val="18"/>
        </w:rPr>
        <w:t xml:space="preserve">struttura (scuola o altro) </w:t>
      </w:r>
      <w:r w:rsidR="000D669E" w:rsidRPr="00E0267C">
        <w:rPr>
          <w:rFonts w:ascii="Calibri" w:hAnsi="Calibri" w:cs="Calibri"/>
          <w:sz w:val="18"/>
          <w:szCs w:val="18"/>
        </w:rPr>
        <w:t>e viceversa</w:t>
      </w:r>
      <w:r w:rsidR="000550AC" w:rsidRPr="00E0267C">
        <w:rPr>
          <w:rFonts w:ascii="Calibri" w:hAnsi="Calibri" w:cs="Calibri"/>
          <w:sz w:val="18"/>
          <w:szCs w:val="18"/>
        </w:rPr>
        <w:t xml:space="preserve"> (p</w:t>
      </w:r>
      <w:r w:rsidRPr="00E0267C">
        <w:rPr>
          <w:rFonts w:ascii="Calibri" w:hAnsi="Calibri" w:cs="Calibri"/>
          <w:sz w:val="18"/>
          <w:szCs w:val="18"/>
        </w:rPr>
        <w:t>er abitazione dell’Assicurato si intende anche quella di persone che abbiano in custodia, sia pure temporaneamente l’</w:t>
      </w:r>
      <w:r w:rsidR="00422992" w:rsidRPr="00E0267C">
        <w:rPr>
          <w:rFonts w:ascii="Calibri" w:hAnsi="Calibri" w:cs="Calibri"/>
          <w:sz w:val="18"/>
          <w:szCs w:val="18"/>
        </w:rPr>
        <w:t>A</w:t>
      </w:r>
      <w:r w:rsidRPr="00E0267C">
        <w:rPr>
          <w:rFonts w:ascii="Calibri" w:hAnsi="Calibri" w:cs="Calibri"/>
          <w:sz w:val="18"/>
          <w:szCs w:val="18"/>
        </w:rPr>
        <w:t>ssicurato stesso).</w:t>
      </w:r>
    </w:p>
    <w:p w:rsidR="00097AAD" w:rsidRPr="00AD3FCE" w:rsidRDefault="004B7739" w:rsidP="00947A7C">
      <w:pPr>
        <w:ind w:right="49"/>
        <w:jc w:val="both"/>
        <w:rPr>
          <w:rFonts w:ascii="Calibri" w:hAnsi="Calibri" w:cs="Calibri"/>
          <w:sz w:val="18"/>
          <w:szCs w:val="18"/>
        </w:rPr>
      </w:pPr>
      <w:r w:rsidRPr="00E0267C">
        <w:rPr>
          <w:rFonts w:ascii="Calibri" w:hAnsi="Calibri" w:cs="Calibri"/>
          <w:sz w:val="18"/>
          <w:szCs w:val="18"/>
        </w:rPr>
        <w:t>Ai fini della presente estensione di garanzia, q</w:t>
      </w:r>
      <w:r w:rsidR="00097AAD" w:rsidRPr="00E0267C">
        <w:rPr>
          <w:rFonts w:ascii="Calibri" w:hAnsi="Calibri" w:cs="Calibri"/>
          <w:sz w:val="18"/>
          <w:szCs w:val="18"/>
        </w:rPr>
        <w:t xml:space="preserve">ualora l’infortunio sia accaduto a seguito di un incidente derivante dalla circolazione stradale e l’Assicurato </w:t>
      </w:r>
      <w:r w:rsidRPr="00E0267C">
        <w:rPr>
          <w:rFonts w:ascii="Calibri" w:hAnsi="Calibri" w:cs="Calibri"/>
          <w:sz w:val="18"/>
          <w:szCs w:val="18"/>
        </w:rPr>
        <w:t xml:space="preserve">o </w:t>
      </w:r>
      <w:r w:rsidR="008F5325" w:rsidRPr="00E0267C">
        <w:rPr>
          <w:rFonts w:ascii="Calibri" w:hAnsi="Calibri" w:cs="Calibri"/>
          <w:sz w:val="18"/>
          <w:szCs w:val="18"/>
        </w:rPr>
        <w:t xml:space="preserve">la persona che lo trasporta </w:t>
      </w:r>
      <w:r w:rsidR="00097AAD" w:rsidRPr="00E0267C">
        <w:rPr>
          <w:rFonts w:ascii="Calibri" w:hAnsi="Calibri" w:cs="Calibri"/>
          <w:sz w:val="18"/>
          <w:szCs w:val="18"/>
        </w:rPr>
        <w:t xml:space="preserve">non abbia rispettato le norme previste dal Codice della Strada, </w:t>
      </w:r>
      <w:r w:rsidR="00666DCA" w:rsidRPr="00E0267C">
        <w:rPr>
          <w:rFonts w:ascii="Calibri" w:hAnsi="Calibri" w:cs="Calibri"/>
          <w:sz w:val="18"/>
          <w:szCs w:val="18"/>
        </w:rPr>
        <w:t>l’indennizzo per i casi di MORTE ed INVALIDITA’ PERMANENTE sarà ridotto del 50%</w:t>
      </w:r>
      <w:r w:rsidR="00190198" w:rsidRPr="00E0267C">
        <w:rPr>
          <w:rFonts w:ascii="Calibri" w:hAnsi="Calibri" w:cs="Calibri"/>
          <w:sz w:val="18"/>
          <w:szCs w:val="18"/>
        </w:rPr>
        <w:t>.</w:t>
      </w:r>
    </w:p>
    <w:p w:rsidR="001A597D" w:rsidRPr="00AD3FCE" w:rsidRDefault="001A597D" w:rsidP="00947A7C">
      <w:pPr>
        <w:tabs>
          <w:tab w:val="left" w:pos="432"/>
        </w:tabs>
        <w:ind w:right="49"/>
        <w:jc w:val="both"/>
        <w:rPr>
          <w:rFonts w:ascii="Calibri" w:hAnsi="Calibri" w:cs="Calibri"/>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331B76" w:rsidRPr="00AD3FCE" w:rsidTr="00623D19">
        <w:tc>
          <w:tcPr>
            <w:tcW w:w="9918" w:type="dxa"/>
          </w:tcPr>
          <w:p w:rsidR="00331B76"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27 - </w:t>
            </w:r>
            <w:r w:rsidR="00331B76" w:rsidRPr="00AD3FCE">
              <w:rPr>
                <w:rFonts w:ascii="Calibri" w:hAnsi="Calibri" w:cs="Calibri"/>
                <w:b/>
                <w:iCs/>
                <w:sz w:val="18"/>
                <w:szCs w:val="18"/>
              </w:rPr>
              <w:t>ESCLUSIONI</w:t>
            </w:r>
          </w:p>
        </w:tc>
      </w:tr>
    </w:tbl>
    <w:p w:rsidR="000F0C4E" w:rsidRPr="00AD3FCE" w:rsidRDefault="00331B76" w:rsidP="00947A7C">
      <w:pPr>
        <w:tabs>
          <w:tab w:val="left" w:pos="432"/>
        </w:tabs>
        <w:ind w:right="49"/>
        <w:jc w:val="both"/>
        <w:rPr>
          <w:rFonts w:ascii="Calibri" w:hAnsi="Calibri" w:cs="Calibri"/>
          <w:sz w:val="18"/>
          <w:szCs w:val="18"/>
        </w:rPr>
      </w:pPr>
      <w:r w:rsidRPr="00AD3FCE">
        <w:rPr>
          <w:rFonts w:ascii="Calibri" w:hAnsi="Calibri" w:cs="Calibri"/>
          <w:sz w:val="18"/>
          <w:szCs w:val="18"/>
        </w:rPr>
        <w:t>Sono esclusi dall’assicurazione gli infortuni direttamente derivanti da</w:t>
      </w:r>
      <w:r w:rsidR="000F0C4E" w:rsidRPr="00AD3FCE">
        <w:rPr>
          <w:rFonts w:ascii="Calibri" w:hAnsi="Calibri" w:cs="Calibri"/>
          <w:sz w:val="18"/>
          <w:szCs w:val="18"/>
        </w:rPr>
        <w:t>:</w:t>
      </w:r>
    </w:p>
    <w:p w:rsidR="007727A9" w:rsidRPr="00AD3FCE" w:rsidRDefault="007727A9"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lastRenderedPageBreak/>
        <w:t xml:space="preserve">atti di guerra (dichiarata o non) anche civile, atti di ostilità, colpi di stato, esplosioni di armi militari, insurrezioni, tumulti popolari, scioperi, sommosse, occupazioni militari, invasioni, </w:t>
      </w:r>
      <w:r w:rsidRPr="00EA64F1">
        <w:rPr>
          <w:rFonts w:ascii="Calibri" w:hAnsi="Calibri" w:cs="Calibri"/>
          <w:sz w:val="18"/>
          <w:szCs w:val="18"/>
        </w:rPr>
        <w:t>reati dolosi compresi quelli di terrorismo o sabotaggio</w:t>
      </w:r>
      <w:r w:rsidR="00D542F7" w:rsidRPr="00EA64F1">
        <w:rPr>
          <w:rFonts w:ascii="Calibri" w:hAnsi="Calibri" w:cs="Calibri"/>
          <w:sz w:val="18"/>
          <w:szCs w:val="18"/>
        </w:rPr>
        <w:t xml:space="preserve"> a cui l’Assicurato abbia preso parte attiva e fatto salvo quanto previsto al successivo punto i)</w:t>
      </w:r>
      <w:r w:rsidRPr="00EA64F1">
        <w:rPr>
          <w:rFonts w:ascii="Calibri" w:hAnsi="Calibri" w:cs="Calibri"/>
          <w:sz w:val="18"/>
          <w:szCs w:val="18"/>
        </w:rPr>
        <w:t>;</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uso di aeromobili militari non adibiti a regolare traffico civile (continuativo od occasionale), ovvero, uso di aeromobili privati, a meno che tale uso non si renda necessario a seguito di emergenza ad altro mezzo di trasporto sul quale l'Assicurato si trovi in viaggio;</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 xml:space="preserve">guida di aeromobili di ogni tipo; </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uso di mezzi aerei condotti da persone non munite di brevetto;</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guida od uso di mezzi di locomozione subacquei;</w:t>
      </w:r>
    </w:p>
    <w:p w:rsidR="000F0C4E" w:rsidRPr="00AD3FCE" w:rsidRDefault="00331B76" w:rsidP="009E35D0">
      <w:pPr>
        <w:numPr>
          <w:ilvl w:val="0"/>
          <w:numId w:val="2"/>
        </w:numPr>
        <w:tabs>
          <w:tab w:val="clear" w:pos="360"/>
        </w:tabs>
        <w:suppressAutoHyphens w:val="0"/>
        <w:ind w:left="284" w:right="49" w:hanging="284"/>
        <w:jc w:val="both"/>
        <w:rPr>
          <w:rFonts w:ascii="Calibri" w:hAnsi="Calibri" w:cs="Calibri"/>
          <w:spacing w:val="-2"/>
          <w:sz w:val="18"/>
          <w:szCs w:val="18"/>
        </w:rPr>
      </w:pPr>
      <w:r w:rsidRPr="00AD3FCE">
        <w:rPr>
          <w:rFonts w:ascii="Calibri" w:hAnsi="Calibri" w:cs="Calibri"/>
          <w:spacing w:val="-2"/>
          <w:sz w:val="18"/>
          <w:szCs w:val="18"/>
        </w:rPr>
        <w:t>eser</w:t>
      </w:r>
      <w:r w:rsidR="000F0C4E" w:rsidRPr="00AD3FCE">
        <w:rPr>
          <w:rFonts w:ascii="Calibri" w:hAnsi="Calibri" w:cs="Calibri"/>
          <w:spacing w:val="-2"/>
          <w:sz w:val="18"/>
          <w:szCs w:val="18"/>
        </w:rPr>
        <w:t>cizio, anche occasionale, dei seguenti sports: atletica pesante con la sola esclusione della pratica del body building che pertanto si deve intendere ricompreso in garanzia, pelota, alpinismo con scalata di rocce o accesso a ghiacciai senza accompagnatore di guida qualificata, salti dal trampolino con sci o idroscì, guidoslitta, caccia a cavallo, immersioni con autorespiratore, paracadutismo e sports aerei in genere, speleologia</w:t>
      </w:r>
      <w:r w:rsidRPr="00AD3FCE">
        <w:rPr>
          <w:rFonts w:ascii="Calibri" w:hAnsi="Calibri" w:cs="Calibri"/>
          <w:spacing w:val="-2"/>
          <w:sz w:val="18"/>
          <w:szCs w:val="18"/>
        </w:rPr>
        <w:t>. Tali esclusioni non sono valide se le attività sono previste nell’ambito del P.O.F. e del P.O.N.;</w:t>
      </w:r>
      <w:r w:rsidR="000F0C4E" w:rsidRPr="00AD3FCE">
        <w:rPr>
          <w:rFonts w:ascii="Calibri" w:hAnsi="Calibri" w:cs="Calibri"/>
          <w:spacing w:val="-2"/>
          <w:sz w:val="18"/>
          <w:szCs w:val="18"/>
        </w:rPr>
        <w:t xml:space="preserve"> </w:t>
      </w:r>
    </w:p>
    <w:p w:rsidR="000F0C4E" w:rsidRPr="00AD3FCE" w:rsidRDefault="00422992"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pa</w:t>
      </w:r>
      <w:r w:rsidR="000F0C4E" w:rsidRPr="00AD3FCE">
        <w:rPr>
          <w:rFonts w:ascii="Calibri" w:hAnsi="Calibri" w:cs="Calibri"/>
          <w:sz w:val="18"/>
          <w:szCs w:val="18"/>
        </w:rPr>
        <w:t>rtecipazione a corse o gare sportive e/o in generale a qualsiasi attività sportiva avente carattere professionistico o semiprofessionistico, tra le altre: gioco del calcio, automobilismo (salvo quelle di regolarità e le gimcane), motociclismo, motonautica, ippica, ecc., e relative prove ed allenamenti;</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abuso di psicofarmaci, uso non terapeutico di stupefacenti o allucinogeni;</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reati dolosi commessi o tentati dall'Assicurato, salvo il caso di atti compiuti per dovere di solidarietà</w:t>
      </w:r>
      <w:r w:rsidR="00B13833">
        <w:rPr>
          <w:rFonts w:ascii="Calibri" w:hAnsi="Calibri" w:cs="Calibri"/>
          <w:sz w:val="18"/>
          <w:szCs w:val="18"/>
        </w:rPr>
        <w:t xml:space="preserve"> </w:t>
      </w:r>
      <w:r w:rsidRPr="00AD3FCE">
        <w:rPr>
          <w:rFonts w:ascii="Calibri" w:hAnsi="Calibri" w:cs="Calibri"/>
          <w:sz w:val="18"/>
          <w:szCs w:val="18"/>
        </w:rPr>
        <w:t>umana o per legittima difesa;</w:t>
      </w:r>
    </w:p>
    <w:p w:rsidR="000F0C4E"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suicidio od il tentato suicidio;</w:t>
      </w:r>
    </w:p>
    <w:p w:rsidR="00B6474D" w:rsidRPr="00AD3FCE" w:rsidRDefault="000F0C4E"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partecipazione ad esercitazioni militari (con l'esclusione del servizio militare in tempo di pace); ed inoltre guerra, ostilità, invasione</w:t>
      </w:r>
      <w:r w:rsidR="00C24B5B" w:rsidRPr="00AD3FCE">
        <w:rPr>
          <w:rFonts w:ascii="Calibri" w:hAnsi="Calibri" w:cs="Calibri"/>
          <w:sz w:val="18"/>
          <w:szCs w:val="18"/>
        </w:rPr>
        <w:t>,</w:t>
      </w:r>
      <w:r w:rsidRPr="00AD3FCE">
        <w:rPr>
          <w:rFonts w:ascii="Calibri" w:hAnsi="Calibri" w:cs="Calibri"/>
          <w:sz w:val="18"/>
          <w:szCs w:val="18"/>
        </w:rPr>
        <w:t xml:space="preserve"> rivoluzione, insurrezione, guerra civile, potere militare; salvo il caso che l'Assicurato sia colto dagli eventi bellici mentre si trova in un Paese non in stato di belligeranza, nel qual caso la garanzia resta valida per il periodo massimo di 14 giorni dalla dichiarazione dello stato di guerra</w:t>
      </w:r>
      <w:r w:rsidR="00B6474D" w:rsidRPr="00AD3FCE">
        <w:rPr>
          <w:rFonts w:ascii="Calibri" w:hAnsi="Calibri" w:cs="Calibri"/>
          <w:sz w:val="18"/>
          <w:szCs w:val="18"/>
        </w:rPr>
        <w:t>;</w:t>
      </w:r>
    </w:p>
    <w:p w:rsidR="00B6474D" w:rsidRPr="00AD3FCE" w:rsidRDefault="00B6474D"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contaminazione biologica o chimica connessa ad atti di terrorismo;</w:t>
      </w:r>
    </w:p>
    <w:p w:rsidR="007727A9" w:rsidRPr="00AD3FCE" w:rsidRDefault="00B6474D" w:rsidP="009E35D0">
      <w:pPr>
        <w:numPr>
          <w:ilvl w:val="0"/>
          <w:numId w:val="2"/>
        </w:numPr>
        <w:tabs>
          <w:tab w:val="clear" w:pos="360"/>
        </w:tabs>
        <w:suppressAutoHyphens w:val="0"/>
        <w:ind w:left="284" w:right="49" w:hanging="284"/>
        <w:jc w:val="both"/>
        <w:rPr>
          <w:rFonts w:ascii="Calibri" w:hAnsi="Calibri" w:cs="Calibri"/>
          <w:sz w:val="18"/>
          <w:szCs w:val="18"/>
        </w:rPr>
      </w:pPr>
      <w:r w:rsidRPr="00AD3FCE">
        <w:rPr>
          <w:rFonts w:ascii="Calibri" w:hAnsi="Calibri" w:cs="Calibri"/>
          <w:sz w:val="18"/>
          <w:szCs w:val="18"/>
        </w:rPr>
        <w:t>trasformazioni o assestamenti energetici del nucleo dell’atomo, naturali o provocati artificialmente e da accelerazioni di particelle atomiche (fissione e fusione nucleare, isotopi radioattivi, macchine acceleratrici, raggi X, ecc.)</w:t>
      </w:r>
      <w:r w:rsidR="000F0C4E" w:rsidRPr="00AD3FCE">
        <w:rPr>
          <w:rFonts w:ascii="Calibri" w:hAnsi="Calibri" w:cs="Calibri"/>
          <w:sz w:val="18"/>
          <w:szCs w:val="18"/>
        </w:rPr>
        <w:t>.</w:t>
      </w:r>
      <w:r w:rsidR="009E35D0">
        <w:rPr>
          <w:rFonts w:ascii="Calibri" w:hAnsi="Calibri" w:cs="Calibri"/>
          <w:sz w:val="18"/>
          <w:szCs w:val="18"/>
        </w:rPr>
        <w:t>;</w:t>
      </w:r>
    </w:p>
    <w:p w:rsidR="009A60DD" w:rsidRDefault="00057C22" w:rsidP="009E35D0">
      <w:pPr>
        <w:numPr>
          <w:ilvl w:val="0"/>
          <w:numId w:val="2"/>
        </w:numPr>
        <w:tabs>
          <w:tab w:val="clear" w:pos="360"/>
        </w:tabs>
        <w:suppressAutoHyphens w:val="0"/>
        <w:ind w:left="284" w:right="49" w:hanging="284"/>
        <w:jc w:val="both"/>
        <w:rPr>
          <w:rFonts w:ascii="Calibri" w:hAnsi="Calibri" w:cs="Calibri"/>
          <w:sz w:val="18"/>
          <w:szCs w:val="18"/>
        </w:rPr>
      </w:pPr>
      <w:r w:rsidRPr="00BE3D90">
        <w:rPr>
          <w:rFonts w:ascii="Calibri" w:hAnsi="Calibri" w:cs="Calibri"/>
          <w:sz w:val="18"/>
          <w:szCs w:val="18"/>
        </w:rPr>
        <w:t>sviluppo, comunque insorto, controllato o meno, di energia nucleare o di radioattività</w:t>
      </w:r>
      <w:r w:rsidR="009A60DD" w:rsidRPr="00BE3D90">
        <w:rPr>
          <w:rFonts w:ascii="Calibri" w:hAnsi="Calibri" w:cs="Calibri"/>
          <w:sz w:val="18"/>
          <w:szCs w:val="18"/>
        </w:rPr>
        <w:t>.</w:t>
      </w:r>
    </w:p>
    <w:p w:rsidR="00FF50DD" w:rsidRDefault="00FF50DD" w:rsidP="00FF50DD">
      <w:pPr>
        <w:suppressAutoHyphens w:val="0"/>
        <w:ind w:left="284" w:right="49"/>
        <w:jc w:val="both"/>
        <w:rPr>
          <w:rFonts w:ascii="Calibri" w:hAnsi="Calibri" w:cs="Calibri"/>
          <w:sz w:val="18"/>
          <w:szCs w:val="18"/>
        </w:rPr>
      </w:pPr>
    </w:p>
    <w:p w:rsidR="00BE3D90" w:rsidRPr="00AD0D16" w:rsidRDefault="00BE3D90" w:rsidP="00947A7C">
      <w:pPr>
        <w:suppressAutoHyphens w:val="0"/>
        <w:ind w:right="49"/>
        <w:jc w:val="both"/>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918"/>
      </w:tblGrid>
      <w:tr w:rsidR="00502027" w:rsidRPr="00E0267C" w:rsidTr="00716FBB">
        <w:tc>
          <w:tcPr>
            <w:tcW w:w="9918" w:type="dxa"/>
          </w:tcPr>
          <w:p w:rsidR="00502027" w:rsidRPr="00E0267C" w:rsidRDefault="00497577" w:rsidP="00947A7C">
            <w:pPr>
              <w:ind w:right="49"/>
              <w:jc w:val="both"/>
              <w:rPr>
                <w:rFonts w:ascii="Calibri" w:hAnsi="Calibri" w:cs="Calibri"/>
                <w:b/>
                <w:iCs/>
                <w:sz w:val="18"/>
                <w:szCs w:val="18"/>
              </w:rPr>
            </w:pPr>
            <w:r>
              <w:rPr>
                <w:rFonts w:ascii="Calibri" w:hAnsi="Calibri" w:cs="Calibri"/>
                <w:b/>
                <w:iCs/>
                <w:sz w:val="18"/>
                <w:szCs w:val="18"/>
              </w:rPr>
              <w:br w:type="page"/>
            </w:r>
            <w:r w:rsidRPr="00E0267C">
              <w:rPr>
                <w:rFonts w:ascii="Calibri" w:hAnsi="Calibri" w:cs="Calibri"/>
                <w:b/>
                <w:iCs/>
                <w:sz w:val="18"/>
                <w:szCs w:val="18"/>
              </w:rPr>
              <w:t xml:space="preserve">ART. 28 </w:t>
            </w:r>
            <w:r w:rsidR="00F36603" w:rsidRPr="00E0267C">
              <w:rPr>
                <w:rFonts w:ascii="Calibri" w:hAnsi="Calibri" w:cs="Calibri"/>
                <w:b/>
                <w:iCs/>
                <w:sz w:val="18"/>
                <w:szCs w:val="18"/>
              </w:rPr>
              <w:t>–</w:t>
            </w:r>
            <w:r w:rsidRPr="00E0267C">
              <w:rPr>
                <w:rFonts w:ascii="Calibri" w:hAnsi="Calibri" w:cs="Calibri"/>
                <w:b/>
                <w:iCs/>
                <w:sz w:val="18"/>
                <w:szCs w:val="18"/>
              </w:rPr>
              <w:t xml:space="preserve"> </w:t>
            </w:r>
            <w:r w:rsidR="00B433DE" w:rsidRPr="00E0267C">
              <w:rPr>
                <w:rFonts w:ascii="Calibri" w:hAnsi="Calibri" w:cs="Calibri"/>
                <w:b/>
                <w:iCs/>
                <w:sz w:val="18"/>
                <w:szCs w:val="18"/>
              </w:rPr>
              <w:t xml:space="preserve">SOMME ASSICURATE </w:t>
            </w:r>
            <w:r w:rsidR="00F36603" w:rsidRPr="00E0267C">
              <w:rPr>
                <w:rFonts w:ascii="Calibri" w:hAnsi="Calibri" w:cs="Calibri"/>
                <w:b/>
                <w:iCs/>
                <w:sz w:val="18"/>
                <w:szCs w:val="18"/>
              </w:rPr>
              <w:t xml:space="preserve">E </w:t>
            </w:r>
            <w:r w:rsidR="00502027" w:rsidRPr="00E0267C">
              <w:rPr>
                <w:rFonts w:ascii="Calibri" w:hAnsi="Calibri" w:cs="Calibri"/>
                <w:b/>
                <w:iCs/>
                <w:sz w:val="18"/>
                <w:szCs w:val="18"/>
              </w:rPr>
              <w:t>LIMIT</w:t>
            </w:r>
            <w:r w:rsidR="000E5AA4" w:rsidRPr="00E0267C">
              <w:rPr>
                <w:rFonts w:ascii="Calibri" w:hAnsi="Calibri" w:cs="Calibri"/>
                <w:b/>
                <w:iCs/>
                <w:sz w:val="18"/>
                <w:szCs w:val="18"/>
              </w:rPr>
              <w:t>I</w:t>
            </w:r>
            <w:r w:rsidR="00502027" w:rsidRPr="00E0267C">
              <w:rPr>
                <w:rFonts w:ascii="Calibri" w:hAnsi="Calibri" w:cs="Calibri"/>
                <w:b/>
                <w:iCs/>
                <w:sz w:val="18"/>
                <w:szCs w:val="18"/>
              </w:rPr>
              <w:t xml:space="preserve"> CATASTROFAL</w:t>
            </w:r>
            <w:r w:rsidR="000E5AA4" w:rsidRPr="00E0267C">
              <w:rPr>
                <w:rFonts w:ascii="Calibri" w:hAnsi="Calibri" w:cs="Calibri"/>
                <w:b/>
                <w:iCs/>
                <w:sz w:val="18"/>
                <w:szCs w:val="18"/>
              </w:rPr>
              <w:t>I</w:t>
            </w:r>
          </w:p>
        </w:tc>
      </w:tr>
    </w:tbl>
    <w:p w:rsidR="00B9382E" w:rsidRPr="00E0267C" w:rsidRDefault="00B82C30" w:rsidP="00947A7C">
      <w:pPr>
        <w:ind w:right="49"/>
        <w:jc w:val="both"/>
        <w:rPr>
          <w:rFonts w:ascii="Calibri" w:hAnsi="Calibri" w:cs="Calibri"/>
          <w:sz w:val="18"/>
          <w:szCs w:val="18"/>
        </w:rPr>
      </w:pPr>
      <w:r w:rsidRPr="00E0267C">
        <w:rPr>
          <w:rFonts w:ascii="Calibri" w:hAnsi="Calibri" w:cs="Calibri"/>
          <w:sz w:val="18"/>
          <w:szCs w:val="18"/>
        </w:rPr>
        <w:t xml:space="preserve">Le </w:t>
      </w:r>
      <w:r w:rsidR="00D85AF7" w:rsidRPr="00E0267C">
        <w:rPr>
          <w:rFonts w:ascii="Calibri" w:hAnsi="Calibri" w:cs="Calibri"/>
          <w:sz w:val="18"/>
          <w:szCs w:val="18"/>
        </w:rPr>
        <w:t>somme assicurate riportate nella tabella LIMITI DI INDENNIZZO che forma parte integrante della presente polizza</w:t>
      </w:r>
      <w:r w:rsidR="00B9382E" w:rsidRPr="00E0267C">
        <w:rPr>
          <w:rFonts w:ascii="Calibri" w:hAnsi="Calibri" w:cs="Calibri"/>
          <w:sz w:val="18"/>
          <w:szCs w:val="18"/>
        </w:rPr>
        <w:t>,</w:t>
      </w:r>
      <w:r w:rsidR="00D85AF7" w:rsidRPr="00E0267C">
        <w:rPr>
          <w:rFonts w:ascii="Calibri" w:hAnsi="Calibri" w:cs="Calibri"/>
          <w:sz w:val="18"/>
          <w:szCs w:val="18"/>
        </w:rPr>
        <w:t xml:space="preserve"> devono intendersi prestate </w:t>
      </w:r>
      <w:bookmarkStart w:id="1" w:name="_GoBack"/>
      <w:bookmarkEnd w:id="1"/>
      <w:r w:rsidR="00D85AF7" w:rsidRPr="00E0267C">
        <w:rPr>
          <w:rFonts w:ascii="Calibri" w:hAnsi="Calibri" w:cs="Calibri"/>
          <w:sz w:val="18"/>
          <w:szCs w:val="18"/>
        </w:rPr>
        <w:t xml:space="preserve">in favore </w:t>
      </w:r>
      <w:r w:rsidRPr="00E0267C">
        <w:rPr>
          <w:rFonts w:ascii="Calibri" w:hAnsi="Calibri" w:cs="Calibri"/>
          <w:sz w:val="18"/>
          <w:szCs w:val="18"/>
        </w:rPr>
        <w:t>di ciascun</w:t>
      </w:r>
      <w:r w:rsidR="00BE0A13">
        <w:rPr>
          <w:rFonts w:ascii="Calibri" w:hAnsi="Calibri" w:cs="Calibri"/>
          <w:sz w:val="18"/>
          <w:szCs w:val="18"/>
        </w:rPr>
        <w:t xml:space="preserve"> </w:t>
      </w:r>
      <w:r w:rsidRPr="00E0267C">
        <w:rPr>
          <w:rFonts w:ascii="Calibri" w:hAnsi="Calibri" w:cs="Calibri"/>
          <w:sz w:val="18"/>
          <w:szCs w:val="18"/>
        </w:rPr>
        <w:t>assicurato</w:t>
      </w:r>
      <w:r w:rsidR="00970E17" w:rsidRPr="00E0267C">
        <w:rPr>
          <w:rFonts w:ascii="Calibri" w:hAnsi="Calibri" w:cs="Calibri"/>
          <w:sz w:val="18"/>
          <w:szCs w:val="18"/>
        </w:rPr>
        <w:t>,</w:t>
      </w:r>
      <w:r w:rsidRPr="00E0267C">
        <w:rPr>
          <w:rFonts w:ascii="Calibri" w:hAnsi="Calibri" w:cs="Calibri"/>
          <w:sz w:val="18"/>
          <w:szCs w:val="18"/>
        </w:rPr>
        <w:t xml:space="preserve"> per ogni singolo sinistro</w:t>
      </w:r>
      <w:r w:rsidR="00B9382E" w:rsidRPr="00E0267C">
        <w:rPr>
          <w:rFonts w:ascii="Calibri" w:hAnsi="Calibri" w:cs="Calibri"/>
          <w:sz w:val="18"/>
          <w:szCs w:val="18"/>
        </w:rPr>
        <w:t>.</w:t>
      </w:r>
    </w:p>
    <w:p w:rsidR="009A77E8" w:rsidRDefault="00B9382E" w:rsidP="00947A7C">
      <w:pPr>
        <w:ind w:right="49"/>
        <w:jc w:val="both"/>
        <w:rPr>
          <w:rFonts w:ascii="Calibri" w:hAnsi="Calibri" w:cs="Calibri"/>
          <w:sz w:val="18"/>
          <w:szCs w:val="18"/>
        </w:rPr>
      </w:pPr>
      <w:r w:rsidRPr="00E0267C">
        <w:rPr>
          <w:rFonts w:ascii="Calibri" w:hAnsi="Calibri" w:cs="Calibri"/>
          <w:sz w:val="18"/>
          <w:szCs w:val="18"/>
        </w:rPr>
        <w:t>Resta es</w:t>
      </w:r>
      <w:r w:rsidR="009A77E8" w:rsidRPr="00E0267C">
        <w:rPr>
          <w:rFonts w:ascii="Calibri" w:hAnsi="Calibri" w:cs="Calibri"/>
          <w:sz w:val="18"/>
          <w:szCs w:val="18"/>
        </w:rPr>
        <w:t xml:space="preserve">pressamente convenuto che, nel caso di sinistri plurimi (evento che colpisca più persone </w:t>
      </w:r>
      <w:r w:rsidR="00A97832" w:rsidRPr="00E0267C">
        <w:rPr>
          <w:rFonts w:ascii="Calibri" w:hAnsi="Calibri" w:cs="Calibri"/>
          <w:sz w:val="18"/>
          <w:szCs w:val="18"/>
        </w:rPr>
        <w:t>assicurate), in</w:t>
      </w:r>
      <w:r w:rsidR="009A77E8" w:rsidRPr="00E0267C">
        <w:rPr>
          <w:rFonts w:ascii="Calibri" w:hAnsi="Calibri" w:cs="Calibri"/>
          <w:sz w:val="18"/>
          <w:szCs w:val="18"/>
        </w:rPr>
        <w:t xml:space="preserve"> nessun caso la Società potrà essere chiamata ad indennizzare un importo superiore alla somma </w:t>
      </w:r>
      <w:r w:rsidR="0048665D" w:rsidRPr="00E0267C">
        <w:rPr>
          <w:rFonts w:ascii="Calibri" w:hAnsi="Calibri" w:cs="Calibri"/>
          <w:sz w:val="18"/>
          <w:szCs w:val="18"/>
        </w:rPr>
        <w:t>assicurata riportata nella TABELLA LIMITI DI INDENNIZZO che forma parte integrante della presente polizza</w:t>
      </w:r>
      <w:r w:rsidR="009A77E8" w:rsidRPr="00E0267C">
        <w:rPr>
          <w:rFonts w:ascii="Calibri" w:hAnsi="Calibri" w:cs="Calibri"/>
          <w:sz w:val="18"/>
          <w:szCs w:val="18"/>
        </w:rPr>
        <w:t xml:space="preserve">. Qualora gli indennizzi complessivamente dovuti eccedano la somma assicurata, gli indennizzi spettanti a ciascun </w:t>
      </w:r>
      <w:r w:rsidR="00BE0A13">
        <w:rPr>
          <w:rFonts w:ascii="Calibri" w:hAnsi="Calibri" w:cs="Calibri"/>
          <w:sz w:val="18"/>
          <w:szCs w:val="18"/>
        </w:rPr>
        <w:t>A</w:t>
      </w:r>
      <w:r w:rsidR="009A77E8" w:rsidRPr="00E0267C">
        <w:rPr>
          <w:rFonts w:ascii="Calibri" w:hAnsi="Calibri" w:cs="Calibri"/>
          <w:sz w:val="18"/>
          <w:szCs w:val="18"/>
        </w:rPr>
        <w:t>ssicurato saranno ridotti in proporzione.</w:t>
      </w:r>
    </w:p>
    <w:p w:rsidR="00FF50DD" w:rsidRPr="00AD3FCE" w:rsidRDefault="00FF50DD" w:rsidP="00947A7C">
      <w:pPr>
        <w:ind w:right="49"/>
        <w:jc w:val="both"/>
        <w:rPr>
          <w:rFonts w:ascii="Calibri" w:hAnsi="Calibri" w:cs="Calibri"/>
          <w:sz w:val="18"/>
          <w:szCs w:val="18"/>
        </w:rPr>
      </w:pPr>
    </w:p>
    <w:p w:rsidR="00505F10" w:rsidRPr="00AD0D16" w:rsidRDefault="00505F10" w:rsidP="00947A7C">
      <w:pPr>
        <w:suppressAutoHyphens w:val="0"/>
        <w:ind w:right="49"/>
        <w:jc w:val="both"/>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A44DC8" w:rsidRPr="00AD3FCE" w:rsidTr="00CA0703">
        <w:tc>
          <w:tcPr>
            <w:tcW w:w="9918" w:type="dxa"/>
          </w:tcPr>
          <w:p w:rsidR="00A44DC8"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29 - </w:t>
            </w:r>
            <w:r w:rsidR="00A44DC8" w:rsidRPr="00AD3FCE">
              <w:rPr>
                <w:rFonts w:ascii="Calibri" w:hAnsi="Calibri" w:cs="Calibri"/>
                <w:b/>
                <w:iCs/>
                <w:sz w:val="18"/>
                <w:szCs w:val="18"/>
              </w:rPr>
              <w:t>CASO MORTE</w:t>
            </w:r>
          </w:p>
        </w:tc>
      </w:tr>
    </w:tbl>
    <w:p w:rsidR="000E5AA4" w:rsidRPr="00AD3FCE" w:rsidRDefault="00505F10" w:rsidP="00947A7C">
      <w:pPr>
        <w:ind w:right="49"/>
        <w:jc w:val="both"/>
        <w:rPr>
          <w:rFonts w:ascii="Calibri" w:hAnsi="Calibri" w:cs="Calibri"/>
          <w:sz w:val="18"/>
          <w:szCs w:val="18"/>
        </w:rPr>
      </w:pPr>
      <w:r w:rsidRPr="00AD3FCE">
        <w:rPr>
          <w:rFonts w:ascii="Calibri" w:hAnsi="Calibri" w:cs="Calibri"/>
          <w:sz w:val="18"/>
          <w:szCs w:val="18"/>
        </w:rPr>
        <w:t>Se l'infortunio ha per conseguenza la morte dell'Assicurato e questa si verifica entro 2 anni dal giorno nel quale l'infortunio è avvenuto, la Società liquida ai beneficiari la somma assicurata per il caso di morte</w:t>
      </w:r>
      <w:r w:rsidR="000E5AA4" w:rsidRPr="00AD3FCE">
        <w:rPr>
          <w:rFonts w:ascii="Calibri" w:hAnsi="Calibri" w:cs="Calibri"/>
          <w:sz w:val="18"/>
          <w:szCs w:val="18"/>
        </w:rPr>
        <w:t>.</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Per beneficiari si intendono, salvo diversa designazione da parte dell'Assicurato, gli eredi testamentari o legittimi.  In caso di premorienza o commorienza dei beneficiari designati, detta somma sarà liquidata agli eredi testamentari o legittimi.</w:t>
      </w:r>
    </w:p>
    <w:p w:rsidR="00505F10" w:rsidRDefault="00505F10" w:rsidP="00947A7C">
      <w:pPr>
        <w:ind w:right="49"/>
        <w:jc w:val="both"/>
        <w:rPr>
          <w:rFonts w:ascii="Calibri" w:hAnsi="Calibri" w:cs="Calibri"/>
          <w:sz w:val="18"/>
          <w:szCs w:val="18"/>
        </w:rPr>
      </w:pPr>
      <w:r w:rsidRPr="00AD3FCE">
        <w:rPr>
          <w:rFonts w:ascii="Calibri" w:hAnsi="Calibri" w:cs="Calibri"/>
          <w:sz w:val="18"/>
          <w:szCs w:val="18"/>
        </w:rPr>
        <w:t>Vengono parificati al caso di morte il caso in cui l'Assicurato venga dichiarato disperso alle competenti Autorità ed il caso di sentenza di morte presunta, ai sensi dell'art. 60 comma 3 del Cod. Civ.</w:t>
      </w:r>
    </w:p>
    <w:p w:rsidR="00FF50DD" w:rsidRPr="00AD3FCE" w:rsidRDefault="00FF50DD" w:rsidP="00947A7C">
      <w:pPr>
        <w:ind w:right="49"/>
        <w:jc w:val="both"/>
        <w:rPr>
          <w:rFonts w:ascii="Calibri" w:hAnsi="Calibri" w:cs="Calibri"/>
          <w:sz w:val="18"/>
          <w:szCs w:val="18"/>
        </w:rPr>
      </w:pPr>
    </w:p>
    <w:p w:rsidR="00505F10" w:rsidRPr="00AD0D16" w:rsidRDefault="00505F10" w:rsidP="00947A7C">
      <w:pPr>
        <w:suppressAutoHyphens w:val="0"/>
        <w:ind w:right="49"/>
        <w:jc w:val="both"/>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9A6F1B" w:rsidRPr="00AD3FCE" w:rsidTr="00CA0703">
        <w:tc>
          <w:tcPr>
            <w:tcW w:w="9918" w:type="dxa"/>
          </w:tcPr>
          <w:p w:rsidR="009A6F1B"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30 - </w:t>
            </w:r>
            <w:r w:rsidR="009A6F1B" w:rsidRPr="00AD3FCE">
              <w:rPr>
                <w:rFonts w:ascii="Calibri" w:hAnsi="Calibri" w:cs="Calibri"/>
                <w:b/>
                <w:iCs/>
                <w:sz w:val="18"/>
                <w:szCs w:val="18"/>
              </w:rPr>
              <w:t xml:space="preserve">CASO </w:t>
            </w:r>
            <w:r w:rsidR="00EF4233" w:rsidRPr="00AD3FCE">
              <w:rPr>
                <w:rFonts w:ascii="Calibri" w:hAnsi="Calibri" w:cs="Calibri"/>
                <w:b/>
                <w:iCs/>
                <w:sz w:val="18"/>
                <w:szCs w:val="18"/>
              </w:rPr>
              <w:t xml:space="preserve">INVALIDITÀ PERMANENTE </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Se l'infortunio ha per conseguenza un'invalidità permanente e questa si verifica entro 2 anni dal giorno nel quale l'infortunio è avvenuto, la Società liquida per tale titolo un'indennità calcolata sulla somma assicurata per invalidità permanente, secondo la tabella annessa al T.U. sull'assicurazione obbligatoria per gli infortuni e le malattie professionali approvata con D.P.R. 30 giugno 1965 n. 1124 e successive modifiche, con rinuncia da parte della Società all'applicazione della franchigia relativa prevista dalla legge.</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Per gli Assicurati mancini, si conviene che le percentuali di Invalidità Permanente previste dalla citata tabella per l'arto superiore destro, varranno per l'arto superiore sinistro e viceversa.</w:t>
      </w:r>
    </w:p>
    <w:p w:rsidR="00505F10" w:rsidRPr="00AD3FCE" w:rsidRDefault="0005605C" w:rsidP="00947A7C">
      <w:pPr>
        <w:ind w:right="49"/>
        <w:jc w:val="both"/>
        <w:rPr>
          <w:rFonts w:ascii="Calibri" w:hAnsi="Calibri" w:cs="Calibri"/>
          <w:spacing w:val="-2"/>
          <w:sz w:val="18"/>
          <w:szCs w:val="18"/>
        </w:rPr>
      </w:pPr>
      <w:r w:rsidRPr="00AD3FCE">
        <w:rPr>
          <w:rFonts w:ascii="Calibri" w:hAnsi="Calibri" w:cs="Calibri"/>
          <w:spacing w:val="-2"/>
          <w:sz w:val="18"/>
          <w:szCs w:val="18"/>
        </w:rPr>
        <w:t>La perdita totale ed irrimediabile dell’uso funzionale di un organo o di un arto</w:t>
      </w:r>
      <w:r w:rsidR="00505F10" w:rsidRPr="00AD3FCE">
        <w:rPr>
          <w:rFonts w:ascii="Calibri" w:hAnsi="Calibri" w:cs="Calibri"/>
          <w:spacing w:val="-2"/>
          <w:sz w:val="18"/>
          <w:szCs w:val="18"/>
        </w:rPr>
        <w:t xml:space="preserve"> viene considerata come perdita anatomica dello stesso; se si tratta di minorazione, le percentuali vengono ridotte in proporzione della funzionalità perduta. Nei casi di perdita anatomica o funzionale di più organi o arti, l'indennità viene stabilita mediante l'addizione delle percentuali corrispondenti ad ogni singola lesione, fino al limite massimo del 100%.</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Nei casi di invalidità permanente non specificati, l'indennità è stabilita tenendo conto della misura nella quale è per sempre diminuita la capacità generica dell'Assicurato ad un qualsiasi lavoro proficuo, indipendentemente dalla sua professione.</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In caso di perdita anatomica o riduzione funzionale di un organo o di un arto già minorati, le percentuali sono diminuite tenendo conto del grado di invalidità preesistente.</w:t>
      </w:r>
    </w:p>
    <w:p w:rsidR="001727A9" w:rsidRPr="00AD3FCE" w:rsidRDefault="001727A9" w:rsidP="00947A7C">
      <w:pPr>
        <w:ind w:right="49"/>
        <w:jc w:val="both"/>
        <w:rPr>
          <w:rFonts w:ascii="Calibri" w:hAnsi="Calibri" w:cs="Calibri"/>
          <w:sz w:val="18"/>
          <w:szCs w:val="18"/>
        </w:rPr>
      </w:pPr>
      <w:r w:rsidRPr="00AD3FCE">
        <w:rPr>
          <w:rFonts w:ascii="Calibri" w:hAnsi="Calibri" w:cs="Calibri"/>
          <w:sz w:val="18"/>
          <w:szCs w:val="18"/>
        </w:rPr>
        <w:lastRenderedPageBreak/>
        <w:t>Nei casi di rottura dei denti che abbiano comportato la rottura degli stessi, non si procederà al riconoscimento della Invalidità permanente ma esclusivamente al rimborso delle spese occorrenti alla ricostruzione stessa come previsto dal punto K dell’Art.</w:t>
      </w:r>
      <w:r w:rsidR="002A4583" w:rsidRPr="00AD3FCE">
        <w:rPr>
          <w:rFonts w:ascii="Calibri" w:hAnsi="Calibri" w:cs="Calibri"/>
          <w:sz w:val="18"/>
          <w:szCs w:val="18"/>
        </w:rPr>
        <w:t xml:space="preserve"> </w:t>
      </w:r>
      <w:r w:rsidR="000A0EDF" w:rsidRPr="00AD3FCE">
        <w:rPr>
          <w:rFonts w:ascii="Calibri" w:hAnsi="Calibri" w:cs="Calibri"/>
          <w:sz w:val="18"/>
          <w:szCs w:val="18"/>
        </w:rPr>
        <w:t>33</w:t>
      </w:r>
      <w:r w:rsidR="00FE4950" w:rsidRPr="00AD3FCE">
        <w:rPr>
          <w:rFonts w:ascii="Calibri" w:hAnsi="Calibri" w:cs="Calibri"/>
          <w:sz w:val="18"/>
          <w:szCs w:val="18"/>
        </w:rPr>
        <w:t>.</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Nei casi di invalidità permanente non specificati, l'indennità è stabilita tenendo conto, con riguardo alle percentuali dei casi elencati, della misura nella quale è per sempre diminuita la capacità generica dell'Assicurato ad un qualsiasi lavoro proficuo indipendentemente dalla sua professione.</w:t>
      </w:r>
    </w:p>
    <w:p w:rsidR="00505F10" w:rsidRPr="00A46A82" w:rsidRDefault="00505F10" w:rsidP="00947A7C">
      <w:pPr>
        <w:ind w:right="49"/>
        <w:jc w:val="both"/>
        <w:rPr>
          <w:rFonts w:ascii="Calibri" w:hAnsi="Calibri" w:cs="Calibri"/>
          <w:b/>
          <w:sz w:val="18"/>
          <w:szCs w:val="18"/>
        </w:rPr>
      </w:pPr>
      <w:r w:rsidRPr="00A46A82">
        <w:rPr>
          <w:rFonts w:ascii="Calibri" w:hAnsi="Calibri" w:cs="Calibri"/>
          <w:b/>
          <w:sz w:val="18"/>
          <w:szCs w:val="18"/>
        </w:rPr>
        <w:t>Resta convenuto che:</w:t>
      </w:r>
    </w:p>
    <w:p w:rsidR="00CC486A" w:rsidRPr="00AD3FCE" w:rsidRDefault="00505F10" w:rsidP="009E35D0">
      <w:pPr>
        <w:suppressAutoHyphens w:val="0"/>
        <w:spacing w:line="240" w:lineRule="exact"/>
        <w:ind w:right="49"/>
        <w:jc w:val="both"/>
        <w:rPr>
          <w:rFonts w:ascii="Calibri" w:hAnsi="Calibri" w:cs="Calibri"/>
          <w:b/>
          <w:sz w:val="18"/>
          <w:szCs w:val="18"/>
        </w:rPr>
      </w:pPr>
      <w:r w:rsidRPr="00AD3FCE">
        <w:rPr>
          <w:rFonts w:ascii="Calibri" w:hAnsi="Calibri" w:cs="Calibri"/>
          <w:b/>
          <w:sz w:val="18"/>
          <w:szCs w:val="18"/>
        </w:rPr>
        <w:t>La Società liquida un'indennità sulla somma assicurata pari</w:t>
      </w:r>
      <w:r w:rsidR="00CC486A" w:rsidRPr="00AD3FCE">
        <w:rPr>
          <w:rFonts w:ascii="Calibri" w:hAnsi="Calibri" w:cs="Calibri"/>
          <w:b/>
          <w:sz w:val="18"/>
          <w:szCs w:val="18"/>
        </w:rPr>
        <w:t>:</w:t>
      </w:r>
    </w:p>
    <w:p w:rsidR="00CC486A" w:rsidRPr="00AD3FCE" w:rsidRDefault="00505F10" w:rsidP="00FA490F">
      <w:pPr>
        <w:numPr>
          <w:ilvl w:val="0"/>
          <w:numId w:val="12"/>
        </w:numPr>
        <w:tabs>
          <w:tab w:val="clear" w:pos="420"/>
        </w:tabs>
        <w:suppressAutoHyphens w:val="0"/>
        <w:ind w:left="284" w:right="51" w:hanging="284"/>
        <w:jc w:val="both"/>
        <w:rPr>
          <w:rFonts w:ascii="Calibri" w:hAnsi="Calibri" w:cs="Calibri"/>
          <w:sz w:val="18"/>
          <w:szCs w:val="18"/>
        </w:rPr>
      </w:pPr>
      <w:r w:rsidRPr="00AD3FCE">
        <w:rPr>
          <w:rFonts w:ascii="Calibri" w:hAnsi="Calibri" w:cs="Calibri"/>
          <w:sz w:val="18"/>
          <w:szCs w:val="18"/>
        </w:rPr>
        <w:t xml:space="preserve">al </w:t>
      </w:r>
      <w:r w:rsidR="008A2506" w:rsidRPr="00AD3FCE">
        <w:rPr>
          <w:rFonts w:ascii="Calibri" w:hAnsi="Calibri" w:cs="Calibri"/>
          <w:sz w:val="18"/>
          <w:szCs w:val="18"/>
        </w:rPr>
        <w:t>2</w:t>
      </w:r>
      <w:r w:rsidR="00000694" w:rsidRPr="00AD3FCE">
        <w:rPr>
          <w:rFonts w:ascii="Calibri" w:hAnsi="Calibri" w:cs="Calibri"/>
          <w:sz w:val="18"/>
          <w:szCs w:val="18"/>
        </w:rPr>
        <w:t>0</w:t>
      </w:r>
      <w:r w:rsidR="00CC486A" w:rsidRPr="00AD3FCE">
        <w:rPr>
          <w:rFonts w:ascii="Calibri" w:hAnsi="Calibri" w:cs="Calibri"/>
          <w:sz w:val="18"/>
          <w:szCs w:val="18"/>
        </w:rPr>
        <w:t xml:space="preserve">% </w:t>
      </w:r>
      <w:r w:rsidRPr="00AD3FCE">
        <w:rPr>
          <w:rFonts w:ascii="Calibri" w:hAnsi="Calibri" w:cs="Calibri"/>
          <w:sz w:val="18"/>
          <w:szCs w:val="18"/>
        </w:rPr>
        <w:t>del valore di ogni singolo punto di invalidità accertat</w:t>
      </w:r>
      <w:r w:rsidR="00CC486A" w:rsidRPr="00AD3FCE">
        <w:rPr>
          <w:rFonts w:ascii="Calibri" w:hAnsi="Calibri" w:cs="Calibri"/>
          <w:sz w:val="18"/>
          <w:szCs w:val="18"/>
        </w:rPr>
        <w:t xml:space="preserve">o, per i primi </w:t>
      </w:r>
      <w:r w:rsidR="00000694" w:rsidRPr="00AD3FCE">
        <w:rPr>
          <w:rFonts w:ascii="Calibri" w:hAnsi="Calibri" w:cs="Calibri"/>
          <w:sz w:val="18"/>
          <w:szCs w:val="18"/>
        </w:rPr>
        <w:t>3</w:t>
      </w:r>
      <w:r w:rsidR="00446ACC" w:rsidRPr="00AD3FCE">
        <w:rPr>
          <w:rFonts w:ascii="Calibri" w:hAnsi="Calibri" w:cs="Calibri"/>
          <w:sz w:val="18"/>
          <w:szCs w:val="18"/>
        </w:rPr>
        <w:t xml:space="preserve"> </w:t>
      </w:r>
      <w:r w:rsidR="00CC486A" w:rsidRPr="00AD3FCE">
        <w:rPr>
          <w:rFonts w:ascii="Calibri" w:hAnsi="Calibri" w:cs="Calibri"/>
          <w:sz w:val="18"/>
          <w:szCs w:val="18"/>
        </w:rPr>
        <w:t>punti di invalidità;</w:t>
      </w:r>
    </w:p>
    <w:p w:rsidR="00000694" w:rsidRPr="00AD3FCE" w:rsidRDefault="00000694" w:rsidP="00FA490F">
      <w:pPr>
        <w:numPr>
          <w:ilvl w:val="0"/>
          <w:numId w:val="12"/>
        </w:numPr>
        <w:tabs>
          <w:tab w:val="clear" w:pos="420"/>
        </w:tabs>
        <w:suppressAutoHyphens w:val="0"/>
        <w:ind w:left="284" w:right="51" w:hanging="284"/>
        <w:jc w:val="both"/>
        <w:rPr>
          <w:rFonts w:ascii="Calibri" w:hAnsi="Calibri" w:cs="Calibri"/>
          <w:sz w:val="18"/>
          <w:szCs w:val="18"/>
        </w:rPr>
      </w:pPr>
      <w:r w:rsidRPr="00AD3FCE">
        <w:rPr>
          <w:rFonts w:ascii="Calibri" w:hAnsi="Calibri" w:cs="Calibri"/>
          <w:sz w:val="18"/>
          <w:szCs w:val="18"/>
        </w:rPr>
        <w:t xml:space="preserve">al 30% del valore di ogni singolo punto di invalidità accertato oltre il terzo e sino al </w:t>
      </w:r>
      <w:r w:rsidR="008F2105" w:rsidRPr="00AD3FCE">
        <w:rPr>
          <w:rFonts w:ascii="Calibri" w:hAnsi="Calibri" w:cs="Calibri"/>
          <w:sz w:val="18"/>
          <w:szCs w:val="18"/>
        </w:rPr>
        <w:t>sesto</w:t>
      </w:r>
      <w:r w:rsidRPr="00AD3FCE">
        <w:rPr>
          <w:rFonts w:ascii="Calibri" w:hAnsi="Calibri" w:cs="Calibri"/>
          <w:sz w:val="18"/>
          <w:szCs w:val="18"/>
        </w:rPr>
        <w:t xml:space="preserve"> punto di invalidità;</w:t>
      </w:r>
    </w:p>
    <w:p w:rsidR="00CC486A" w:rsidRPr="00AD3FCE" w:rsidRDefault="00CC486A" w:rsidP="00FA490F">
      <w:pPr>
        <w:numPr>
          <w:ilvl w:val="0"/>
          <w:numId w:val="12"/>
        </w:numPr>
        <w:tabs>
          <w:tab w:val="clear" w:pos="420"/>
        </w:tabs>
        <w:suppressAutoHyphens w:val="0"/>
        <w:ind w:left="284" w:right="51" w:hanging="284"/>
        <w:jc w:val="both"/>
        <w:rPr>
          <w:rFonts w:ascii="Calibri" w:hAnsi="Calibri" w:cs="Calibri"/>
          <w:sz w:val="18"/>
          <w:szCs w:val="18"/>
        </w:rPr>
      </w:pPr>
      <w:r w:rsidRPr="00AD3FCE">
        <w:rPr>
          <w:rFonts w:ascii="Calibri" w:hAnsi="Calibri" w:cs="Calibri"/>
          <w:sz w:val="18"/>
          <w:szCs w:val="18"/>
        </w:rPr>
        <w:t xml:space="preserve">al </w:t>
      </w:r>
      <w:r w:rsidR="00446ACC" w:rsidRPr="00AD3FCE">
        <w:rPr>
          <w:rFonts w:ascii="Calibri" w:hAnsi="Calibri" w:cs="Calibri"/>
          <w:sz w:val="18"/>
          <w:szCs w:val="18"/>
        </w:rPr>
        <w:t>50</w:t>
      </w:r>
      <w:r w:rsidRPr="00AD3FCE">
        <w:rPr>
          <w:rFonts w:ascii="Calibri" w:hAnsi="Calibri" w:cs="Calibri"/>
          <w:sz w:val="18"/>
          <w:szCs w:val="18"/>
        </w:rPr>
        <w:t xml:space="preserve">% del valore di ogni singolo punto di invalidità accertato oltre il </w:t>
      </w:r>
      <w:r w:rsidR="00446ACC" w:rsidRPr="00AD3FCE">
        <w:rPr>
          <w:rFonts w:ascii="Calibri" w:hAnsi="Calibri" w:cs="Calibri"/>
          <w:sz w:val="18"/>
          <w:szCs w:val="18"/>
        </w:rPr>
        <w:t>se</w:t>
      </w:r>
      <w:r w:rsidR="00674E45" w:rsidRPr="00AD3FCE">
        <w:rPr>
          <w:rFonts w:ascii="Calibri" w:hAnsi="Calibri" w:cs="Calibri"/>
          <w:sz w:val="18"/>
          <w:szCs w:val="18"/>
        </w:rPr>
        <w:t xml:space="preserve">sto </w:t>
      </w:r>
      <w:r w:rsidRPr="00AD3FCE">
        <w:rPr>
          <w:rFonts w:ascii="Calibri" w:hAnsi="Calibri" w:cs="Calibri"/>
          <w:sz w:val="18"/>
          <w:szCs w:val="18"/>
        </w:rPr>
        <w:t xml:space="preserve">e sino al </w:t>
      </w:r>
      <w:r w:rsidR="00821EE4" w:rsidRPr="00AD3FCE">
        <w:rPr>
          <w:rFonts w:ascii="Calibri" w:hAnsi="Calibri" w:cs="Calibri"/>
          <w:sz w:val="18"/>
          <w:szCs w:val="18"/>
        </w:rPr>
        <w:t>quindicesimo</w:t>
      </w:r>
      <w:r w:rsidR="00446ACC" w:rsidRPr="00AD3FCE">
        <w:rPr>
          <w:rFonts w:ascii="Calibri" w:hAnsi="Calibri" w:cs="Calibri"/>
          <w:sz w:val="18"/>
          <w:szCs w:val="18"/>
        </w:rPr>
        <w:t xml:space="preserve"> </w:t>
      </w:r>
      <w:r w:rsidRPr="00AD3FCE">
        <w:rPr>
          <w:rFonts w:ascii="Calibri" w:hAnsi="Calibri" w:cs="Calibri"/>
          <w:sz w:val="18"/>
          <w:szCs w:val="18"/>
        </w:rPr>
        <w:t>punto di invalidità;</w:t>
      </w:r>
    </w:p>
    <w:p w:rsidR="00446ACC" w:rsidRPr="00AD3FCE" w:rsidRDefault="00446ACC" w:rsidP="00FA490F">
      <w:pPr>
        <w:numPr>
          <w:ilvl w:val="0"/>
          <w:numId w:val="12"/>
        </w:numPr>
        <w:tabs>
          <w:tab w:val="clear" w:pos="420"/>
        </w:tabs>
        <w:suppressAutoHyphens w:val="0"/>
        <w:ind w:left="284" w:right="51" w:hanging="284"/>
        <w:jc w:val="both"/>
        <w:rPr>
          <w:rFonts w:ascii="Calibri" w:hAnsi="Calibri" w:cs="Calibri"/>
          <w:sz w:val="18"/>
          <w:szCs w:val="18"/>
        </w:rPr>
      </w:pPr>
      <w:r w:rsidRPr="00AD3FCE">
        <w:rPr>
          <w:rFonts w:ascii="Calibri" w:hAnsi="Calibri" w:cs="Calibri"/>
          <w:sz w:val="18"/>
          <w:szCs w:val="18"/>
        </w:rPr>
        <w:t xml:space="preserve">al 75% del valore di ogni singolo punto di invalidità accertato oltre il </w:t>
      </w:r>
      <w:r w:rsidR="00821EE4" w:rsidRPr="00AD3FCE">
        <w:rPr>
          <w:rFonts w:ascii="Calibri" w:hAnsi="Calibri" w:cs="Calibri"/>
          <w:sz w:val="18"/>
          <w:szCs w:val="18"/>
        </w:rPr>
        <w:t xml:space="preserve">quindicesimo </w:t>
      </w:r>
      <w:r w:rsidRPr="00AD3FCE">
        <w:rPr>
          <w:rFonts w:ascii="Calibri" w:hAnsi="Calibri" w:cs="Calibri"/>
          <w:sz w:val="18"/>
          <w:szCs w:val="18"/>
        </w:rPr>
        <w:t xml:space="preserve">e sino al </w:t>
      </w:r>
      <w:r w:rsidR="00821EE4" w:rsidRPr="00AD3FCE">
        <w:rPr>
          <w:rFonts w:ascii="Calibri" w:hAnsi="Calibri" w:cs="Calibri"/>
          <w:sz w:val="18"/>
          <w:szCs w:val="18"/>
        </w:rPr>
        <w:t xml:space="preserve">venticinquesimo </w:t>
      </w:r>
      <w:r w:rsidRPr="00AD3FCE">
        <w:rPr>
          <w:rFonts w:ascii="Calibri" w:hAnsi="Calibri" w:cs="Calibri"/>
          <w:sz w:val="18"/>
          <w:szCs w:val="18"/>
        </w:rPr>
        <w:t>punto di invalidità;</w:t>
      </w:r>
    </w:p>
    <w:p w:rsidR="00BA121D" w:rsidRPr="00AD3FCE" w:rsidRDefault="00446ACC" w:rsidP="00FA490F">
      <w:pPr>
        <w:numPr>
          <w:ilvl w:val="0"/>
          <w:numId w:val="12"/>
        </w:numPr>
        <w:tabs>
          <w:tab w:val="clear" w:pos="420"/>
        </w:tabs>
        <w:suppressAutoHyphens w:val="0"/>
        <w:ind w:left="284" w:right="51" w:hanging="284"/>
        <w:jc w:val="both"/>
        <w:rPr>
          <w:rFonts w:ascii="Calibri" w:hAnsi="Calibri" w:cs="Calibri"/>
          <w:sz w:val="18"/>
          <w:szCs w:val="18"/>
        </w:rPr>
      </w:pPr>
      <w:r w:rsidRPr="00AD3FCE">
        <w:rPr>
          <w:rFonts w:ascii="Calibri" w:hAnsi="Calibri" w:cs="Calibri"/>
          <w:sz w:val="18"/>
          <w:szCs w:val="18"/>
        </w:rPr>
        <w:t>a</w:t>
      </w:r>
      <w:r w:rsidR="00CC486A" w:rsidRPr="00AD3FCE">
        <w:rPr>
          <w:rFonts w:ascii="Calibri" w:hAnsi="Calibri" w:cs="Calibri"/>
          <w:sz w:val="18"/>
          <w:szCs w:val="18"/>
        </w:rPr>
        <w:t xml:space="preserve">l </w:t>
      </w:r>
      <w:r w:rsidRPr="00AD3FCE">
        <w:rPr>
          <w:rFonts w:ascii="Calibri" w:hAnsi="Calibri" w:cs="Calibri"/>
          <w:sz w:val="18"/>
          <w:szCs w:val="18"/>
        </w:rPr>
        <w:t xml:space="preserve">100 </w:t>
      </w:r>
      <w:r w:rsidR="00CC486A" w:rsidRPr="00AD3FCE">
        <w:rPr>
          <w:rFonts w:ascii="Calibri" w:hAnsi="Calibri" w:cs="Calibri"/>
          <w:sz w:val="18"/>
          <w:szCs w:val="18"/>
        </w:rPr>
        <w:t xml:space="preserve">% del valore di ogni singolo punto di invalidità accertato oltre il </w:t>
      </w:r>
      <w:r w:rsidR="00821EE4" w:rsidRPr="00AD3FCE">
        <w:rPr>
          <w:rFonts w:ascii="Calibri" w:hAnsi="Calibri" w:cs="Calibri"/>
          <w:sz w:val="18"/>
          <w:szCs w:val="18"/>
        </w:rPr>
        <w:t xml:space="preserve">venticinquesimo </w:t>
      </w:r>
      <w:r w:rsidR="00BA121D" w:rsidRPr="00AD3FCE">
        <w:rPr>
          <w:rFonts w:ascii="Calibri" w:hAnsi="Calibri" w:cs="Calibri"/>
          <w:sz w:val="18"/>
          <w:szCs w:val="18"/>
        </w:rPr>
        <w:t xml:space="preserve">e sino al </w:t>
      </w:r>
      <w:r w:rsidR="00821EE4" w:rsidRPr="00AD3FCE">
        <w:rPr>
          <w:rFonts w:ascii="Calibri" w:hAnsi="Calibri" w:cs="Calibri"/>
          <w:sz w:val="18"/>
          <w:szCs w:val="18"/>
        </w:rPr>
        <w:t xml:space="preserve">trentacinquesimo </w:t>
      </w:r>
      <w:r w:rsidR="00BA121D" w:rsidRPr="00AD3FCE">
        <w:rPr>
          <w:rFonts w:ascii="Calibri" w:hAnsi="Calibri" w:cs="Calibri"/>
          <w:sz w:val="18"/>
          <w:szCs w:val="18"/>
        </w:rPr>
        <w:t>punto di invalidità;</w:t>
      </w:r>
    </w:p>
    <w:p w:rsidR="00CC486A" w:rsidRPr="00AD3FCE" w:rsidRDefault="00BA121D" w:rsidP="00FA490F">
      <w:pPr>
        <w:numPr>
          <w:ilvl w:val="0"/>
          <w:numId w:val="12"/>
        </w:numPr>
        <w:tabs>
          <w:tab w:val="clear" w:pos="420"/>
        </w:tabs>
        <w:suppressAutoHyphens w:val="0"/>
        <w:ind w:left="284" w:right="51" w:hanging="284"/>
        <w:jc w:val="both"/>
        <w:rPr>
          <w:rFonts w:ascii="Calibri" w:hAnsi="Calibri" w:cs="Calibri"/>
          <w:sz w:val="18"/>
          <w:szCs w:val="18"/>
        </w:rPr>
      </w:pPr>
      <w:r w:rsidRPr="00AD3FCE">
        <w:rPr>
          <w:rFonts w:ascii="Calibri" w:hAnsi="Calibri" w:cs="Calibri"/>
          <w:sz w:val="18"/>
          <w:szCs w:val="18"/>
        </w:rPr>
        <w:t>al 1</w:t>
      </w:r>
      <w:r w:rsidR="00CB7C53" w:rsidRPr="00AD3FCE">
        <w:rPr>
          <w:rFonts w:ascii="Calibri" w:hAnsi="Calibri" w:cs="Calibri"/>
          <w:sz w:val="18"/>
          <w:szCs w:val="18"/>
        </w:rPr>
        <w:t>1</w:t>
      </w:r>
      <w:r w:rsidRPr="00AD3FCE">
        <w:rPr>
          <w:rFonts w:ascii="Calibri" w:hAnsi="Calibri" w:cs="Calibri"/>
          <w:sz w:val="18"/>
          <w:szCs w:val="18"/>
        </w:rPr>
        <w:t xml:space="preserve">0% del valore di ogni singolo punto di invalidità accertato oltre il </w:t>
      </w:r>
      <w:r w:rsidR="00821EE4" w:rsidRPr="00AD3FCE">
        <w:rPr>
          <w:rFonts w:ascii="Calibri" w:hAnsi="Calibri" w:cs="Calibri"/>
          <w:sz w:val="18"/>
          <w:szCs w:val="18"/>
        </w:rPr>
        <w:t xml:space="preserve">trentacinquesimo </w:t>
      </w:r>
      <w:r w:rsidRPr="00AD3FCE">
        <w:rPr>
          <w:rFonts w:ascii="Calibri" w:hAnsi="Calibri" w:cs="Calibri"/>
          <w:sz w:val="18"/>
          <w:szCs w:val="18"/>
        </w:rPr>
        <w:t>punto e sino al quaranta</w:t>
      </w:r>
      <w:r w:rsidR="00197ACD" w:rsidRPr="00AD3FCE">
        <w:rPr>
          <w:rFonts w:ascii="Calibri" w:hAnsi="Calibri" w:cs="Calibri"/>
          <w:sz w:val="18"/>
          <w:szCs w:val="18"/>
        </w:rPr>
        <w:t xml:space="preserve">quattresimo </w:t>
      </w:r>
      <w:r w:rsidRPr="00AD3FCE">
        <w:rPr>
          <w:rFonts w:ascii="Calibri" w:hAnsi="Calibri" w:cs="Calibri"/>
          <w:sz w:val="18"/>
          <w:szCs w:val="18"/>
        </w:rPr>
        <w:t>punto di invalidità;</w:t>
      </w:r>
    </w:p>
    <w:p w:rsidR="00FF50DD" w:rsidRDefault="00197ACD" w:rsidP="00947A7C">
      <w:pPr>
        <w:suppressAutoHyphens w:val="0"/>
        <w:ind w:right="49"/>
        <w:jc w:val="both"/>
        <w:rPr>
          <w:rFonts w:ascii="Calibri" w:hAnsi="Calibri" w:cs="Calibri"/>
          <w:spacing w:val="-2"/>
          <w:sz w:val="18"/>
          <w:szCs w:val="18"/>
        </w:rPr>
      </w:pPr>
      <w:r w:rsidRPr="00AD3FCE">
        <w:rPr>
          <w:rFonts w:ascii="Calibri" w:hAnsi="Calibri" w:cs="Calibri"/>
          <w:spacing w:val="-2"/>
          <w:sz w:val="18"/>
          <w:szCs w:val="18"/>
        </w:rPr>
        <w:t>Resta inteso che se l’</w:t>
      </w:r>
      <w:r w:rsidR="00CE2106" w:rsidRPr="00AD3FCE">
        <w:rPr>
          <w:rFonts w:ascii="Calibri" w:hAnsi="Calibri" w:cs="Calibri"/>
          <w:spacing w:val="-2"/>
          <w:sz w:val="18"/>
          <w:szCs w:val="18"/>
        </w:rPr>
        <w:t>i</w:t>
      </w:r>
      <w:r w:rsidRPr="00AD3FCE">
        <w:rPr>
          <w:rFonts w:ascii="Calibri" w:hAnsi="Calibri" w:cs="Calibri"/>
          <w:spacing w:val="-2"/>
          <w:sz w:val="18"/>
          <w:szCs w:val="18"/>
        </w:rPr>
        <w:t>nvalidità accertata è pari o superiore al 45% (quarantacinque per cento), verrà riconosciuta all'Assicurato</w:t>
      </w:r>
      <w:r w:rsidR="00BF766D" w:rsidRPr="00AD3FCE">
        <w:rPr>
          <w:rFonts w:ascii="Calibri" w:hAnsi="Calibri" w:cs="Calibri"/>
          <w:spacing w:val="-2"/>
          <w:sz w:val="18"/>
          <w:szCs w:val="18"/>
        </w:rPr>
        <w:t xml:space="preserve"> la somma</w:t>
      </w:r>
      <w:r w:rsidR="009856C9">
        <w:rPr>
          <w:rFonts w:ascii="Calibri" w:hAnsi="Calibri" w:cs="Calibri"/>
          <w:spacing w:val="-2"/>
          <w:sz w:val="18"/>
          <w:szCs w:val="18"/>
        </w:rPr>
        <w:t xml:space="preserve"> </w:t>
      </w:r>
      <w:r w:rsidR="00BF766D" w:rsidRPr="00AD3FCE">
        <w:rPr>
          <w:rFonts w:ascii="Calibri" w:hAnsi="Calibri" w:cs="Calibri"/>
          <w:spacing w:val="-2"/>
          <w:sz w:val="18"/>
          <w:szCs w:val="18"/>
        </w:rPr>
        <w:t xml:space="preserve">massima assicurata per </w:t>
      </w:r>
      <w:r w:rsidRPr="00AD3FCE">
        <w:rPr>
          <w:rFonts w:ascii="Calibri" w:hAnsi="Calibri" w:cs="Calibri"/>
          <w:spacing w:val="-2"/>
          <w:sz w:val="18"/>
          <w:szCs w:val="18"/>
        </w:rPr>
        <w:t>invalidità permanente</w:t>
      </w:r>
      <w:r w:rsidR="00BF766D" w:rsidRPr="00AD3FCE">
        <w:rPr>
          <w:rFonts w:ascii="Calibri" w:hAnsi="Calibri" w:cs="Calibri"/>
          <w:spacing w:val="-2"/>
          <w:sz w:val="18"/>
          <w:szCs w:val="18"/>
        </w:rPr>
        <w:t xml:space="preserve"> (100%)</w:t>
      </w:r>
      <w:r w:rsidRPr="00AD3FCE">
        <w:rPr>
          <w:rFonts w:ascii="Calibri" w:hAnsi="Calibri" w:cs="Calibri"/>
          <w:spacing w:val="-2"/>
          <w:sz w:val="18"/>
          <w:szCs w:val="18"/>
        </w:rPr>
        <w:t>.</w:t>
      </w:r>
    </w:p>
    <w:p w:rsidR="00FF50DD" w:rsidRDefault="00FF50DD">
      <w:pPr>
        <w:suppressAutoHyphens w:val="0"/>
        <w:rPr>
          <w:rFonts w:ascii="Calibri" w:hAnsi="Calibri" w:cs="Calibri"/>
          <w:spacing w:val="-2"/>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A1671E" w:rsidRPr="00AD3FCE" w:rsidTr="00FA490F">
        <w:tc>
          <w:tcPr>
            <w:tcW w:w="9889" w:type="dxa"/>
          </w:tcPr>
          <w:p w:rsidR="00A1671E" w:rsidRPr="00AD3FCE" w:rsidRDefault="00497577" w:rsidP="00947A7C">
            <w:pPr>
              <w:ind w:right="49"/>
              <w:jc w:val="both"/>
              <w:rPr>
                <w:rFonts w:ascii="Calibri" w:hAnsi="Calibri" w:cs="Calibri"/>
                <w:b/>
                <w:iCs/>
                <w:sz w:val="18"/>
                <w:szCs w:val="18"/>
              </w:rPr>
            </w:pPr>
            <w:r>
              <w:rPr>
                <w:rFonts w:ascii="Calibri" w:hAnsi="Calibri" w:cs="Calibri"/>
                <w:b/>
                <w:iCs/>
                <w:sz w:val="18"/>
                <w:szCs w:val="18"/>
              </w:rPr>
              <w:t xml:space="preserve">ART. 31 - </w:t>
            </w:r>
            <w:r w:rsidR="00A1671E" w:rsidRPr="00AD3FCE">
              <w:rPr>
                <w:rFonts w:ascii="Calibri" w:hAnsi="Calibri" w:cs="Calibri"/>
                <w:b/>
                <w:iCs/>
                <w:sz w:val="18"/>
                <w:szCs w:val="18"/>
              </w:rPr>
              <w:t xml:space="preserve">CASO </w:t>
            </w:r>
            <w:r w:rsidR="008A2506" w:rsidRPr="00AD3FCE">
              <w:rPr>
                <w:rFonts w:ascii="Calibri" w:hAnsi="Calibri" w:cs="Calibri"/>
                <w:b/>
                <w:iCs/>
                <w:sz w:val="18"/>
                <w:szCs w:val="18"/>
              </w:rPr>
              <w:t xml:space="preserve">POLIOMIELITE E MENINGITE </w:t>
            </w:r>
            <w:r w:rsidR="00A1671E" w:rsidRPr="00AD3FCE">
              <w:rPr>
                <w:rFonts w:ascii="Calibri" w:hAnsi="Calibri" w:cs="Calibri"/>
                <w:b/>
                <w:iCs/>
                <w:sz w:val="18"/>
                <w:szCs w:val="18"/>
              </w:rPr>
              <w:t>CEREBROSPINALE</w:t>
            </w:r>
          </w:p>
        </w:tc>
      </w:tr>
    </w:tbl>
    <w:p w:rsidR="00903A95" w:rsidRPr="009A081C" w:rsidRDefault="00903A95" w:rsidP="00947A7C">
      <w:pPr>
        <w:suppressAutoHyphens w:val="0"/>
        <w:spacing w:line="240" w:lineRule="exact"/>
        <w:ind w:right="49"/>
        <w:jc w:val="both"/>
        <w:rPr>
          <w:rFonts w:ascii="Calibri" w:hAnsi="Calibri" w:cs="Calibri"/>
          <w:sz w:val="18"/>
          <w:szCs w:val="18"/>
        </w:rPr>
      </w:pPr>
      <w:r w:rsidRPr="009A081C">
        <w:rPr>
          <w:rFonts w:ascii="Calibri" w:hAnsi="Calibri" w:cs="Calibri"/>
          <w:sz w:val="18"/>
          <w:szCs w:val="18"/>
        </w:rPr>
        <w:t>Nel caso in cui l’Assicurato, successivamente al 90° giorno dalla data di inizio della frequenza dell’anno scolastico, contragga nel corso delle attività previste all’Art. 24, poliomielite, meningite cerebro spinale, le somme assicurate previste per le seguenti garanzie:</w:t>
      </w:r>
    </w:p>
    <w:p w:rsidR="00903A95" w:rsidRPr="009A081C" w:rsidRDefault="00903A95" w:rsidP="009E35D0">
      <w:pPr>
        <w:pStyle w:val="Paragrafoelenco"/>
        <w:numPr>
          <w:ilvl w:val="0"/>
          <w:numId w:val="60"/>
        </w:numPr>
        <w:spacing w:after="0" w:line="240" w:lineRule="exact"/>
        <w:ind w:left="284" w:right="49" w:hanging="284"/>
        <w:jc w:val="both"/>
        <w:rPr>
          <w:rFonts w:cs="Calibri"/>
          <w:sz w:val="18"/>
          <w:szCs w:val="18"/>
        </w:rPr>
      </w:pPr>
      <w:r w:rsidRPr="009E35D0">
        <w:rPr>
          <w:rFonts w:cs="Calibri"/>
          <w:b/>
          <w:bCs/>
          <w:sz w:val="18"/>
          <w:szCs w:val="18"/>
        </w:rPr>
        <w:t>CASO INVALIDITÀ PERMANENTE</w:t>
      </w:r>
      <w:r w:rsidRPr="009A081C">
        <w:rPr>
          <w:rFonts w:cs="Calibri"/>
          <w:sz w:val="18"/>
          <w:szCs w:val="18"/>
        </w:rPr>
        <w:t>: si intenderanno garantite anche per l’Invalidità Permanente conseguente a questi eventi. L’indennizzo per questi casi sarà effettuato a condizione che la percentuale di invalidità accertata sia maggiore del 3%. La Società liquida un'indennità sulla somma assicurata come previsto al precedente Art. 30;</w:t>
      </w:r>
    </w:p>
    <w:p w:rsidR="00903A95" w:rsidRPr="009A081C" w:rsidRDefault="00903A95" w:rsidP="009E35D0">
      <w:pPr>
        <w:pStyle w:val="Paragrafoelenco"/>
        <w:numPr>
          <w:ilvl w:val="0"/>
          <w:numId w:val="60"/>
        </w:numPr>
        <w:spacing w:after="0" w:line="240" w:lineRule="exact"/>
        <w:ind w:left="284" w:right="49" w:hanging="284"/>
        <w:jc w:val="both"/>
        <w:rPr>
          <w:rFonts w:cs="Calibri"/>
          <w:sz w:val="18"/>
          <w:szCs w:val="18"/>
        </w:rPr>
      </w:pPr>
      <w:r w:rsidRPr="009E35D0">
        <w:rPr>
          <w:rFonts w:cs="Calibri"/>
          <w:b/>
          <w:bCs/>
          <w:sz w:val="18"/>
          <w:szCs w:val="18"/>
        </w:rPr>
        <w:t>CASO MORTE</w:t>
      </w:r>
      <w:r w:rsidRPr="009A081C">
        <w:rPr>
          <w:rFonts w:cs="Calibri"/>
          <w:sz w:val="18"/>
          <w:szCs w:val="18"/>
        </w:rPr>
        <w:t>: si intenderanno garantite al 50% anche per il CASO MORTE conseguente a questi eventi.</w:t>
      </w:r>
    </w:p>
    <w:p w:rsidR="00903A95" w:rsidRPr="009A081C" w:rsidRDefault="00903A95" w:rsidP="00931065">
      <w:pPr>
        <w:suppressAutoHyphens w:val="0"/>
        <w:ind w:right="51"/>
        <w:jc w:val="both"/>
        <w:rPr>
          <w:rFonts w:ascii="Calibri" w:hAnsi="Calibri" w:cs="Calibri"/>
          <w:sz w:val="18"/>
          <w:szCs w:val="18"/>
        </w:rPr>
      </w:pPr>
      <w:r w:rsidRPr="009A081C">
        <w:rPr>
          <w:rFonts w:ascii="Calibri" w:hAnsi="Calibri" w:cs="Calibri"/>
          <w:sz w:val="18"/>
          <w:szCs w:val="18"/>
        </w:rPr>
        <w:t>Nel caso in cui la malattia non dia postumi invalidanti o porti al decesso, la Società corrisponderà per ogni assicurato l’indennizzo forfetario previsto a tale titolo.</w:t>
      </w:r>
    </w:p>
    <w:p w:rsidR="00903A95" w:rsidRPr="009A081C" w:rsidRDefault="00903A95" w:rsidP="00931065">
      <w:pPr>
        <w:suppressAutoHyphens w:val="0"/>
        <w:ind w:right="51"/>
        <w:jc w:val="both"/>
        <w:rPr>
          <w:rFonts w:ascii="Calibri" w:hAnsi="Calibri" w:cs="Calibri"/>
          <w:sz w:val="18"/>
          <w:szCs w:val="18"/>
        </w:rPr>
      </w:pPr>
      <w:r w:rsidRPr="009A081C">
        <w:rPr>
          <w:rFonts w:ascii="Calibri" w:hAnsi="Calibri" w:cs="Calibri"/>
          <w:sz w:val="18"/>
          <w:szCs w:val="18"/>
        </w:rPr>
        <w:t>In caso di sinistro che colpisca più persone assicurate, l’indennizzo massimo dovuto dalla Società non potrà in alcun caso superare complessivamente l’importo di € 3.000.000,00. Qualora il cumulo dei singoli indennizzi dovesse superare detto importo gli indennizzi individuali saranno proporzionalmente ridotti.</w:t>
      </w:r>
    </w:p>
    <w:p w:rsidR="00FF25A5" w:rsidRPr="0005605C" w:rsidRDefault="00FF25A5" w:rsidP="00931065">
      <w:pPr>
        <w:suppressAutoHyphens w:val="0"/>
        <w:ind w:right="51"/>
        <w:jc w:val="both"/>
        <w:rPr>
          <w:rFonts w:ascii="Calibri" w:hAnsi="Calibri" w:cs="Calibri"/>
          <w:spacing w:val="-2"/>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FF25A5" w:rsidRPr="0005605C" w:rsidTr="00DC6A36">
        <w:tc>
          <w:tcPr>
            <w:tcW w:w="9889" w:type="dxa"/>
          </w:tcPr>
          <w:p w:rsidR="00FF25A5" w:rsidRPr="0005605C" w:rsidRDefault="00FC0959" w:rsidP="00947A7C">
            <w:pPr>
              <w:ind w:right="49"/>
              <w:jc w:val="both"/>
              <w:rPr>
                <w:rFonts w:ascii="Calibri" w:hAnsi="Calibri" w:cs="Calibri"/>
                <w:b/>
                <w:iCs/>
                <w:sz w:val="18"/>
                <w:szCs w:val="18"/>
              </w:rPr>
            </w:pPr>
            <w:r w:rsidRPr="0005605C">
              <w:rPr>
                <w:rFonts w:ascii="Calibri" w:hAnsi="Calibri" w:cs="Calibri"/>
                <w:b/>
                <w:iCs/>
                <w:sz w:val="18"/>
                <w:szCs w:val="18"/>
              </w:rPr>
              <w:t xml:space="preserve">ART. 32 - </w:t>
            </w:r>
            <w:r w:rsidR="00FF25A5" w:rsidRPr="0005605C">
              <w:rPr>
                <w:rFonts w:ascii="Calibri" w:hAnsi="Calibri" w:cs="Calibri"/>
                <w:b/>
                <w:iCs/>
                <w:sz w:val="18"/>
                <w:szCs w:val="18"/>
              </w:rPr>
              <w:t xml:space="preserve">CASO </w:t>
            </w:r>
            <w:r w:rsidR="00FD7D3B" w:rsidRPr="0005605C">
              <w:rPr>
                <w:rFonts w:ascii="Calibri" w:hAnsi="Calibri" w:cs="Calibri"/>
                <w:b/>
                <w:iCs/>
                <w:sz w:val="18"/>
                <w:szCs w:val="18"/>
              </w:rPr>
              <w:t xml:space="preserve">DI COMA </w:t>
            </w:r>
          </w:p>
        </w:tc>
      </w:tr>
    </w:tbl>
    <w:p w:rsidR="00F70F8C" w:rsidRPr="00AD3FCE" w:rsidRDefault="00FF25A5" w:rsidP="00FF50DD">
      <w:pPr>
        <w:suppressAutoHyphens w:val="0"/>
        <w:ind w:right="51"/>
        <w:jc w:val="both"/>
        <w:rPr>
          <w:rFonts w:ascii="Calibri" w:hAnsi="Calibri" w:cs="Calibri"/>
          <w:sz w:val="18"/>
          <w:szCs w:val="18"/>
        </w:rPr>
      </w:pPr>
      <w:r w:rsidRPr="0005605C">
        <w:rPr>
          <w:rFonts w:ascii="Calibri" w:hAnsi="Calibri" w:cs="Calibri"/>
          <w:sz w:val="18"/>
          <w:szCs w:val="18"/>
        </w:rPr>
        <w:t xml:space="preserve">In caso di infortunio indennizzabile a termini di polizza, </w:t>
      </w:r>
      <w:r w:rsidR="003B18F4" w:rsidRPr="0005605C">
        <w:rPr>
          <w:rFonts w:ascii="Calibri" w:hAnsi="Calibri" w:cs="Calibri"/>
          <w:sz w:val="18"/>
          <w:szCs w:val="18"/>
        </w:rPr>
        <w:t xml:space="preserve">qualora </w:t>
      </w:r>
      <w:r w:rsidRPr="0005605C">
        <w:rPr>
          <w:rFonts w:ascii="Calibri" w:hAnsi="Calibri" w:cs="Calibri"/>
          <w:sz w:val="18"/>
          <w:szCs w:val="18"/>
        </w:rPr>
        <w:t>l’Assicurato entrasse in coma (escluso il caso di coma farmacologico) e lo stato di coma perdurasse continuativamente per un periodo di</w:t>
      </w:r>
      <w:r w:rsidRPr="00AD3FCE">
        <w:rPr>
          <w:rFonts w:ascii="Calibri" w:hAnsi="Calibri" w:cs="Calibri"/>
          <w:sz w:val="18"/>
          <w:szCs w:val="18"/>
        </w:rPr>
        <w:t xml:space="preserve"> almeno 90 giorni, la Società pagherà agli aventi diritto un indennizzo</w:t>
      </w:r>
      <w:r w:rsidR="00F70F8C" w:rsidRPr="00AD3FCE">
        <w:rPr>
          <w:rFonts w:ascii="Calibri" w:hAnsi="Calibri" w:cs="Calibri"/>
          <w:sz w:val="18"/>
          <w:szCs w:val="18"/>
        </w:rPr>
        <w:t xml:space="preserve"> alternativo e sostitutivo di quello previsto in polizza al caso di morte e con riguardo alle specifiche modalità di indennizzo previste.</w:t>
      </w:r>
    </w:p>
    <w:p w:rsidR="00F70F8C" w:rsidRPr="00AD3FCE" w:rsidRDefault="00F70F8C" w:rsidP="00FF50DD">
      <w:pPr>
        <w:suppressAutoHyphens w:val="0"/>
        <w:ind w:right="51"/>
        <w:jc w:val="both"/>
        <w:rPr>
          <w:rFonts w:ascii="Calibri" w:hAnsi="Calibri" w:cs="Calibri"/>
          <w:sz w:val="18"/>
          <w:szCs w:val="18"/>
        </w:rPr>
      </w:pPr>
      <w:r w:rsidRPr="00AD3FCE">
        <w:rPr>
          <w:rFonts w:ascii="Calibri" w:hAnsi="Calibri" w:cs="Calibri"/>
          <w:sz w:val="18"/>
          <w:szCs w:val="18"/>
        </w:rPr>
        <w:t>La Società riconoscerà</w:t>
      </w:r>
      <w:r w:rsidR="000C443C" w:rsidRPr="00AD3FCE">
        <w:rPr>
          <w:rFonts w:ascii="Calibri" w:hAnsi="Calibri" w:cs="Calibri"/>
          <w:sz w:val="18"/>
          <w:szCs w:val="18"/>
        </w:rPr>
        <w:t>, a favore del beneficiario,</w:t>
      </w:r>
      <w:r w:rsidRPr="00AD3FCE">
        <w:rPr>
          <w:rFonts w:ascii="Calibri" w:hAnsi="Calibri" w:cs="Calibri"/>
          <w:sz w:val="18"/>
          <w:szCs w:val="18"/>
        </w:rPr>
        <w:t xml:space="preserve"> il pagamento dell’indennizzo che sarà unico ed alternativo e sostitutivo di ogni altro indennizzo previsto dalla presente polizza</w:t>
      </w:r>
      <w:r w:rsidR="000C443C" w:rsidRPr="00AD3FCE">
        <w:rPr>
          <w:rFonts w:ascii="Calibri" w:hAnsi="Calibri" w:cs="Calibri"/>
          <w:sz w:val="18"/>
          <w:szCs w:val="18"/>
        </w:rPr>
        <w:t xml:space="preserve">. </w:t>
      </w:r>
      <w:r w:rsidRPr="00AD3FCE">
        <w:rPr>
          <w:rFonts w:ascii="Calibri" w:hAnsi="Calibri" w:cs="Calibri"/>
          <w:sz w:val="18"/>
          <w:szCs w:val="18"/>
        </w:rPr>
        <w:t xml:space="preserve"> </w:t>
      </w:r>
    </w:p>
    <w:p w:rsidR="00CC696A" w:rsidRPr="00AD3FCE" w:rsidRDefault="00CC696A" w:rsidP="00947A7C">
      <w:pPr>
        <w:suppressAutoHyphens w:val="0"/>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0C443C" w:rsidRPr="00AD3FCE" w:rsidTr="00DC6A36">
        <w:tc>
          <w:tcPr>
            <w:tcW w:w="9889" w:type="dxa"/>
          </w:tcPr>
          <w:p w:rsidR="000C443C" w:rsidRPr="00AD3FCE" w:rsidRDefault="00FC0959" w:rsidP="00947A7C">
            <w:pPr>
              <w:ind w:right="49"/>
              <w:jc w:val="both"/>
              <w:rPr>
                <w:rFonts w:ascii="Calibri" w:hAnsi="Calibri" w:cs="Calibri"/>
                <w:b/>
                <w:iCs/>
                <w:sz w:val="18"/>
                <w:szCs w:val="18"/>
              </w:rPr>
            </w:pPr>
            <w:r>
              <w:rPr>
                <w:rFonts w:ascii="Calibri" w:hAnsi="Calibri" w:cs="Calibri"/>
                <w:b/>
                <w:iCs/>
                <w:sz w:val="18"/>
                <w:szCs w:val="18"/>
              </w:rPr>
              <w:t xml:space="preserve">ART. 33 - </w:t>
            </w:r>
            <w:r w:rsidR="000C443C" w:rsidRPr="00AD3FCE">
              <w:rPr>
                <w:rFonts w:ascii="Calibri" w:hAnsi="Calibri" w:cs="Calibri"/>
                <w:b/>
                <w:iCs/>
                <w:sz w:val="18"/>
                <w:szCs w:val="18"/>
              </w:rPr>
              <w:t xml:space="preserve">SPESE MEDICHE A SEGUITO DI INFORTUNIO </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La Società rimborsa fino a concorrenza della somma </w:t>
      </w:r>
      <w:r w:rsidR="00E81746">
        <w:rPr>
          <w:rFonts w:ascii="Calibri" w:hAnsi="Calibri" w:cs="Calibri"/>
          <w:sz w:val="18"/>
          <w:szCs w:val="18"/>
        </w:rPr>
        <w:t>indicata nella</w:t>
      </w:r>
      <w:r w:rsidR="00E81746" w:rsidRPr="00E81746">
        <w:rPr>
          <w:rFonts w:ascii="Calibri" w:hAnsi="Calibri" w:cs="Calibri"/>
          <w:sz w:val="18"/>
          <w:szCs w:val="18"/>
        </w:rPr>
        <w:t xml:space="preserve"> </w:t>
      </w:r>
      <w:r w:rsidR="00E81746" w:rsidRPr="008A4D56">
        <w:rPr>
          <w:rFonts w:ascii="Calibri" w:hAnsi="Calibri" w:cs="Calibri"/>
          <w:sz w:val="18"/>
          <w:szCs w:val="18"/>
        </w:rPr>
        <w:t>TABELLA LIMITI DI INDENNIZZO che forma parte integrante della presente polizza</w:t>
      </w:r>
      <w:r w:rsidRPr="00AD3FCE">
        <w:rPr>
          <w:rFonts w:ascii="Calibri" w:hAnsi="Calibri" w:cs="Calibri"/>
          <w:sz w:val="18"/>
          <w:szCs w:val="18"/>
        </w:rPr>
        <w:t>, le spese mediche conseguenti ad infortunio indennizzabile a termini di polizza sostenute:</w:t>
      </w:r>
    </w:p>
    <w:p w:rsidR="00505F10" w:rsidRPr="00AD3FCE" w:rsidRDefault="00505F10"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durante il ricovero in istituti pubblici o privati comprese le spese in Day Surgery;</w:t>
      </w:r>
    </w:p>
    <w:p w:rsidR="000F2CA0" w:rsidRPr="00AD3FCE" w:rsidRDefault="00B90269"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 xml:space="preserve">per gli </w:t>
      </w:r>
      <w:r w:rsidR="000F2CA0" w:rsidRPr="00AD3FCE">
        <w:rPr>
          <w:rFonts w:ascii="Calibri" w:hAnsi="Calibri" w:cs="Calibri"/>
          <w:sz w:val="18"/>
          <w:szCs w:val="18"/>
        </w:rPr>
        <w:t>onorari del chirurgo e di ogni altro componente l’equipe operatoria, diritti di sala operatoria, materiale di intervento;</w:t>
      </w:r>
    </w:p>
    <w:p w:rsidR="000F2CA0" w:rsidRPr="00AD3FCE" w:rsidRDefault="000F2CA0"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per intervento chirurgico anche ambulatoriale;</w:t>
      </w:r>
    </w:p>
    <w:p w:rsidR="000F2CA0" w:rsidRPr="00AD3FCE" w:rsidRDefault="00B90269"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 xml:space="preserve">per </w:t>
      </w:r>
      <w:r w:rsidR="000F2CA0" w:rsidRPr="00AD3FCE">
        <w:rPr>
          <w:rFonts w:ascii="Calibri" w:hAnsi="Calibri" w:cs="Calibri"/>
          <w:sz w:val="18"/>
          <w:szCs w:val="18"/>
        </w:rPr>
        <w:t>apparecchi protesici o terapeutici applicati durante l’intervento chirurgico;</w:t>
      </w:r>
    </w:p>
    <w:p w:rsidR="00505F10" w:rsidRPr="00AD3FCE" w:rsidRDefault="00505F10"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per visite mediche specialistiche regolarmente prescritte;</w:t>
      </w:r>
    </w:p>
    <w:p w:rsidR="000F2CA0" w:rsidRPr="00AD3FCE" w:rsidRDefault="000F2CA0"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per cure mediche e trattamenti fisioterapici rieducativi</w:t>
      </w:r>
      <w:r w:rsidR="006475A4" w:rsidRPr="00AD3FCE">
        <w:rPr>
          <w:rFonts w:ascii="Calibri" w:hAnsi="Calibri" w:cs="Calibri"/>
          <w:sz w:val="18"/>
          <w:szCs w:val="18"/>
        </w:rPr>
        <w:t xml:space="preserve"> regolarmente prescritti</w:t>
      </w:r>
      <w:r w:rsidRPr="00AD3FCE">
        <w:rPr>
          <w:rFonts w:ascii="Calibri" w:hAnsi="Calibri" w:cs="Calibri"/>
          <w:sz w:val="18"/>
          <w:szCs w:val="18"/>
        </w:rPr>
        <w:t>;</w:t>
      </w:r>
    </w:p>
    <w:p w:rsidR="000F2CA0" w:rsidRPr="00AD3FCE" w:rsidRDefault="00B90269" w:rsidP="009E35D0">
      <w:pPr>
        <w:numPr>
          <w:ilvl w:val="0"/>
          <w:numId w:val="35"/>
        </w:numPr>
        <w:suppressAutoHyphens w:val="0"/>
        <w:ind w:left="284" w:right="49" w:hanging="284"/>
        <w:jc w:val="both"/>
        <w:rPr>
          <w:rFonts w:ascii="Calibri" w:hAnsi="Calibri" w:cs="Calibri"/>
          <w:sz w:val="18"/>
          <w:szCs w:val="18"/>
        </w:rPr>
      </w:pPr>
      <w:r w:rsidRPr="00AD3FCE">
        <w:rPr>
          <w:rFonts w:ascii="Calibri" w:hAnsi="Calibri" w:cs="Calibri"/>
          <w:sz w:val="18"/>
          <w:szCs w:val="18"/>
        </w:rPr>
        <w:t>per l’</w:t>
      </w:r>
      <w:r w:rsidR="000F2CA0" w:rsidRPr="00AD3FCE">
        <w:rPr>
          <w:rFonts w:ascii="Calibri" w:hAnsi="Calibri" w:cs="Calibri"/>
          <w:sz w:val="18"/>
          <w:szCs w:val="18"/>
        </w:rPr>
        <w:t>acquisto di apparecchi protesici ortopedici sostitutivi di parti anatomiche, protesi oculari e acustiche;</w:t>
      </w:r>
    </w:p>
    <w:p w:rsidR="000F2CA0" w:rsidRPr="00AD3FCE" w:rsidRDefault="00B90269" w:rsidP="009E35D0">
      <w:pPr>
        <w:numPr>
          <w:ilvl w:val="0"/>
          <w:numId w:val="35"/>
        </w:numPr>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per l’</w:t>
      </w:r>
      <w:r w:rsidR="000F2CA0" w:rsidRPr="00AD3FCE">
        <w:rPr>
          <w:rFonts w:ascii="Calibri" w:hAnsi="Calibri" w:cs="Calibri"/>
          <w:sz w:val="18"/>
          <w:szCs w:val="18"/>
        </w:rPr>
        <w:t>applicazione di apparecchi gessati, bendaggi, e docce di immobilizzazione;</w:t>
      </w:r>
    </w:p>
    <w:p w:rsidR="006475A4" w:rsidRPr="00AD3FCE" w:rsidRDefault="00B90269" w:rsidP="009E35D0">
      <w:pPr>
        <w:numPr>
          <w:ilvl w:val="0"/>
          <w:numId w:val="35"/>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per </w:t>
      </w:r>
      <w:r w:rsidR="006475A4" w:rsidRPr="00AD3FCE">
        <w:rPr>
          <w:rFonts w:ascii="Calibri" w:hAnsi="Calibri" w:cs="Calibri"/>
          <w:sz w:val="18"/>
          <w:szCs w:val="18"/>
        </w:rPr>
        <w:t>analisi ed accertamenti diagnostici, strumentali e di laboratorio, compresa</w:t>
      </w:r>
      <w:r w:rsidR="00F7062B" w:rsidRPr="00AD3FCE">
        <w:rPr>
          <w:rFonts w:ascii="Calibri" w:hAnsi="Calibri" w:cs="Calibri"/>
          <w:sz w:val="18"/>
          <w:szCs w:val="18"/>
        </w:rPr>
        <w:t xml:space="preserve"> </w:t>
      </w:r>
      <w:r w:rsidR="006475A4" w:rsidRPr="00AD3FCE">
        <w:rPr>
          <w:rFonts w:ascii="Calibri" w:hAnsi="Calibri" w:cs="Calibri"/>
          <w:sz w:val="18"/>
          <w:szCs w:val="18"/>
        </w:rPr>
        <w:t>l’artroscopia diagnostica ed operativa;</w:t>
      </w:r>
    </w:p>
    <w:p w:rsidR="00505F10" w:rsidRPr="00F076BF" w:rsidRDefault="00505F10" w:rsidP="009E35D0">
      <w:pPr>
        <w:numPr>
          <w:ilvl w:val="0"/>
          <w:numId w:val="35"/>
        </w:numPr>
        <w:suppressAutoHyphens w:val="0"/>
        <w:ind w:left="284" w:right="49" w:hanging="284"/>
        <w:jc w:val="both"/>
        <w:rPr>
          <w:rFonts w:ascii="Calibri" w:hAnsi="Calibri" w:cs="Calibri"/>
          <w:sz w:val="18"/>
          <w:szCs w:val="18"/>
        </w:rPr>
      </w:pPr>
      <w:r w:rsidRPr="00F076BF">
        <w:rPr>
          <w:rFonts w:ascii="Calibri" w:hAnsi="Calibri" w:cs="Calibri"/>
          <w:sz w:val="18"/>
          <w:szCs w:val="18"/>
        </w:rPr>
        <w:t>per acquisto di medicinali regolarmente prescritti (incluso rimborso ticket);</w:t>
      </w:r>
    </w:p>
    <w:p w:rsidR="001727A9" w:rsidRPr="00F076BF" w:rsidRDefault="00994B06" w:rsidP="009E35D0">
      <w:pPr>
        <w:numPr>
          <w:ilvl w:val="0"/>
          <w:numId w:val="35"/>
        </w:numPr>
        <w:suppressAutoHyphens w:val="0"/>
        <w:ind w:left="284" w:right="49" w:hanging="284"/>
        <w:jc w:val="both"/>
        <w:rPr>
          <w:rFonts w:ascii="Calibri" w:hAnsi="Calibri" w:cs="Calibri"/>
          <w:sz w:val="18"/>
          <w:szCs w:val="18"/>
        </w:rPr>
      </w:pPr>
      <w:r w:rsidRPr="00F076BF">
        <w:rPr>
          <w:rFonts w:ascii="Calibri" w:hAnsi="Calibri" w:cs="Calibri"/>
          <w:sz w:val="18"/>
          <w:szCs w:val="18"/>
        </w:rPr>
        <w:t xml:space="preserve">per cure e protesi dentarie di primo intervento rese necessarie da infortunio, senza sottolimiti per dente, oppure, </w:t>
      </w:r>
      <w:r w:rsidR="005061BC" w:rsidRPr="00F076BF">
        <w:rPr>
          <w:rFonts w:ascii="Calibri" w:hAnsi="Calibri" w:cs="Calibri"/>
          <w:sz w:val="18"/>
          <w:szCs w:val="18"/>
        </w:rPr>
        <w:t>purché</w:t>
      </w:r>
      <w:r w:rsidRPr="00F076BF">
        <w:rPr>
          <w:rFonts w:ascii="Calibri" w:hAnsi="Calibri" w:cs="Calibri"/>
          <w:sz w:val="18"/>
          <w:szCs w:val="18"/>
        </w:rPr>
        <w:t xml:space="preserve"> dalla certificazione medica si evinca che la cura deve esser procrastinata oltre tre anni dall’infortunio a causa dell’età dell’Assicurato, anche su base di preventivo di spesa, limitatamente all’applicazione di una sola protesi o terapia odontoiatrica. La ricostruzione delle parti danneggiate (intervento di conservativa) non è considerata protesi e rientra a tutti gli effetti nelle spese per cure dentarie.</w:t>
      </w:r>
      <w:r w:rsidR="001727A9" w:rsidRPr="00F076BF">
        <w:rPr>
          <w:rFonts w:ascii="Calibri" w:hAnsi="Calibri" w:cs="Calibri"/>
          <w:sz w:val="18"/>
          <w:szCs w:val="18"/>
        </w:rPr>
        <w:t xml:space="preserve"> </w:t>
      </w:r>
    </w:p>
    <w:p w:rsidR="00B255ED" w:rsidRPr="00AD3FCE" w:rsidRDefault="00801465" w:rsidP="009E35D0">
      <w:pPr>
        <w:numPr>
          <w:ilvl w:val="0"/>
          <w:numId w:val="35"/>
        </w:numPr>
        <w:suppressAutoHyphens w:val="0"/>
        <w:ind w:left="284" w:right="49" w:hanging="284"/>
        <w:jc w:val="both"/>
        <w:rPr>
          <w:rFonts w:ascii="Calibri" w:hAnsi="Calibri" w:cs="Calibri"/>
          <w:sz w:val="18"/>
          <w:szCs w:val="18"/>
        </w:rPr>
      </w:pPr>
      <w:r w:rsidRPr="00F076BF">
        <w:rPr>
          <w:rFonts w:ascii="Calibri" w:hAnsi="Calibri" w:cs="Calibri"/>
          <w:sz w:val="18"/>
          <w:szCs w:val="18"/>
        </w:rPr>
        <w:t>per spese e cure</w:t>
      </w:r>
      <w:r w:rsidRPr="00AD3FCE">
        <w:rPr>
          <w:rFonts w:ascii="Calibri" w:hAnsi="Calibri" w:cs="Calibri"/>
          <w:sz w:val="18"/>
          <w:szCs w:val="18"/>
        </w:rPr>
        <w:t xml:space="preserve"> oculistiche compreso l’acquisto di </w:t>
      </w:r>
      <w:r w:rsidR="00B255ED" w:rsidRPr="00AD3FCE">
        <w:rPr>
          <w:rFonts w:ascii="Calibri" w:hAnsi="Calibri" w:cs="Calibri"/>
          <w:sz w:val="18"/>
          <w:szCs w:val="18"/>
        </w:rPr>
        <w:t xml:space="preserve">montature, </w:t>
      </w:r>
      <w:r w:rsidRPr="00AD3FCE">
        <w:rPr>
          <w:rFonts w:ascii="Calibri" w:hAnsi="Calibri" w:cs="Calibri"/>
          <w:sz w:val="18"/>
          <w:szCs w:val="18"/>
        </w:rPr>
        <w:t>lenti</w:t>
      </w:r>
      <w:r w:rsidR="00B255ED" w:rsidRPr="00AD3FCE">
        <w:rPr>
          <w:rFonts w:ascii="Calibri" w:hAnsi="Calibri" w:cs="Calibri"/>
          <w:sz w:val="18"/>
          <w:szCs w:val="18"/>
        </w:rPr>
        <w:t xml:space="preserve"> </w:t>
      </w:r>
      <w:r w:rsidRPr="00AD3FCE">
        <w:rPr>
          <w:rFonts w:ascii="Calibri" w:hAnsi="Calibri" w:cs="Calibri"/>
          <w:sz w:val="18"/>
          <w:szCs w:val="18"/>
        </w:rPr>
        <w:t>anche a contatto</w:t>
      </w:r>
      <w:r w:rsidR="00B255ED" w:rsidRPr="00AD3FCE">
        <w:rPr>
          <w:rFonts w:ascii="Calibri" w:hAnsi="Calibri" w:cs="Calibri"/>
          <w:sz w:val="18"/>
          <w:szCs w:val="18"/>
        </w:rPr>
        <w:t xml:space="preserve"> rese necessarie da danno oculare. Sono altresì comprese le spese per la sostituzione o la riparazione di lenti e/o montature (comprese lenti a contatto) già in uso all’assicurato</w:t>
      </w:r>
      <w:r w:rsidR="000E5AA4" w:rsidRPr="00AD3FCE">
        <w:rPr>
          <w:rFonts w:ascii="Calibri" w:hAnsi="Calibri" w:cs="Calibri"/>
          <w:sz w:val="18"/>
          <w:szCs w:val="18"/>
        </w:rPr>
        <w:t xml:space="preserve"> rotti a seguito di infortunio</w:t>
      </w:r>
      <w:r w:rsidR="00B255ED" w:rsidRPr="00AD3FCE">
        <w:rPr>
          <w:rFonts w:ascii="Calibri" w:hAnsi="Calibri" w:cs="Calibri"/>
          <w:sz w:val="18"/>
          <w:szCs w:val="18"/>
        </w:rPr>
        <w:t>;</w:t>
      </w:r>
    </w:p>
    <w:p w:rsidR="000E5AA4" w:rsidRPr="00AD3FCE" w:rsidRDefault="00BF69BD" w:rsidP="009E35D0">
      <w:pPr>
        <w:numPr>
          <w:ilvl w:val="0"/>
          <w:numId w:val="35"/>
        </w:numPr>
        <w:suppressAutoHyphens w:val="0"/>
        <w:ind w:left="284" w:right="49" w:hanging="284"/>
        <w:jc w:val="both"/>
        <w:rPr>
          <w:rFonts w:ascii="Calibri" w:hAnsi="Calibri" w:cs="Calibri"/>
          <w:spacing w:val="-2"/>
          <w:sz w:val="18"/>
          <w:szCs w:val="18"/>
        </w:rPr>
      </w:pPr>
      <w:r w:rsidRPr="00AD3FCE">
        <w:rPr>
          <w:rFonts w:ascii="Calibri" w:hAnsi="Calibri" w:cs="Calibri"/>
          <w:spacing w:val="-2"/>
          <w:sz w:val="18"/>
          <w:szCs w:val="18"/>
        </w:rPr>
        <w:lastRenderedPageBreak/>
        <w:t xml:space="preserve">per spese </w:t>
      </w:r>
      <w:r w:rsidR="000E5AA4" w:rsidRPr="00AD3FCE">
        <w:rPr>
          <w:rFonts w:ascii="Calibri" w:hAnsi="Calibri" w:cs="Calibri"/>
          <w:spacing w:val="-2"/>
          <w:sz w:val="18"/>
          <w:szCs w:val="18"/>
        </w:rPr>
        <w:t xml:space="preserve">e cure all’apparato uditivo ivi comprese le spese per l’acquisto o la riparazione di protesi acustiche rotte a seguito di infortunio; si precisa che le spese per protesi sono rimborsabili solo per la prima protesi (e non le successive) purché essa sia applicata entro quattro anni dal giorno dell’Infortunio. Il rimborso avverrà dietro presentazione dei giustificativi di spesa e dei certificati comprovanti la menomazione subita dall’assicurato. </w:t>
      </w:r>
    </w:p>
    <w:p w:rsidR="0056374B" w:rsidRPr="00AD3FCE" w:rsidRDefault="0056374B" w:rsidP="00684A1E">
      <w:pPr>
        <w:ind w:right="49"/>
        <w:jc w:val="both"/>
        <w:rPr>
          <w:rFonts w:ascii="Calibri" w:hAnsi="Calibri" w:cs="Calibri"/>
          <w:sz w:val="18"/>
          <w:szCs w:val="18"/>
        </w:rPr>
      </w:pPr>
      <w:r w:rsidRPr="00AD3FCE">
        <w:rPr>
          <w:rFonts w:ascii="Calibri" w:hAnsi="Calibri" w:cs="Calibri"/>
          <w:sz w:val="18"/>
          <w:szCs w:val="18"/>
        </w:rPr>
        <w:t>Rimangono espressamente escluse le spese sostenute per operazioni di chirurgia plastica, salvo quelle rese necessarie per eliminare o contenere il grado di invalidità permanente.</w:t>
      </w:r>
    </w:p>
    <w:p w:rsidR="00253F5F" w:rsidRPr="00AD3FCE" w:rsidRDefault="00253F5F" w:rsidP="00947A7C">
      <w:pPr>
        <w:suppressAutoHyphens w:val="0"/>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B90269" w:rsidRPr="00AD3FCE" w:rsidTr="00DC6A36">
        <w:tc>
          <w:tcPr>
            <w:tcW w:w="9889" w:type="dxa"/>
          </w:tcPr>
          <w:p w:rsidR="00B90269" w:rsidRPr="00AD3FCE" w:rsidRDefault="00FC0959" w:rsidP="00947A7C">
            <w:pPr>
              <w:ind w:right="49"/>
              <w:jc w:val="both"/>
              <w:rPr>
                <w:rFonts w:ascii="Calibri" w:hAnsi="Calibri" w:cs="Calibri"/>
                <w:b/>
                <w:iCs/>
                <w:sz w:val="18"/>
                <w:szCs w:val="18"/>
              </w:rPr>
            </w:pPr>
            <w:r>
              <w:rPr>
                <w:rFonts w:ascii="Calibri" w:hAnsi="Calibri" w:cs="Calibri"/>
                <w:b/>
                <w:iCs/>
                <w:sz w:val="18"/>
                <w:szCs w:val="18"/>
              </w:rPr>
              <w:t xml:space="preserve">ART. 34 - </w:t>
            </w:r>
            <w:r w:rsidR="00B90269" w:rsidRPr="00AD3FCE">
              <w:rPr>
                <w:rFonts w:ascii="Calibri" w:hAnsi="Calibri" w:cs="Calibri"/>
                <w:b/>
                <w:iCs/>
                <w:sz w:val="18"/>
                <w:szCs w:val="18"/>
              </w:rPr>
              <w:t xml:space="preserve">SPESE AGGIUNTIVE  </w:t>
            </w:r>
          </w:p>
        </w:tc>
      </w:tr>
    </w:tbl>
    <w:p w:rsidR="00BF69BD" w:rsidRPr="00E0267C" w:rsidRDefault="00BF69BD" w:rsidP="00947A7C">
      <w:pPr>
        <w:ind w:right="49"/>
        <w:jc w:val="both"/>
        <w:rPr>
          <w:rFonts w:ascii="Calibri" w:hAnsi="Calibri" w:cs="Calibri"/>
          <w:sz w:val="18"/>
          <w:szCs w:val="18"/>
        </w:rPr>
      </w:pPr>
      <w:r w:rsidRPr="00AD3FCE">
        <w:rPr>
          <w:rFonts w:ascii="Calibri" w:hAnsi="Calibri" w:cs="Calibri"/>
          <w:sz w:val="18"/>
          <w:szCs w:val="18"/>
        </w:rPr>
        <w:t>La Società, a seguito di infortunio indennizzabile a termini di polizza, provvede al rimborso, fino al valore</w:t>
      </w:r>
      <w:r w:rsidRPr="00AD3FCE">
        <w:rPr>
          <w:rFonts w:ascii="Calibri" w:hAnsi="Calibri" w:cs="Calibri"/>
          <w:color w:val="000000"/>
          <w:sz w:val="18"/>
          <w:szCs w:val="18"/>
        </w:rPr>
        <w:t xml:space="preserve"> </w:t>
      </w:r>
      <w:r w:rsidRPr="00AD3FCE">
        <w:rPr>
          <w:rFonts w:ascii="Calibri" w:hAnsi="Calibri" w:cs="Calibri"/>
          <w:sz w:val="18"/>
          <w:szCs w:val="18"/>
        </w:rPr>
        <w:t xml:space="preserve">commerciale o d'uso del bene e comunque fino </w:t>
      </w:r>
      <w:r w:rsidRPr="00E0267C">
        <w:rPr>
          <w:rFonts w:ascii="Calibri" w:hAnsi="Calibri" w:cs="Calibri"/>
          <w:sz w:val="18"/>
          <w:szCs w:val="18"/>
        </w:rPr>
        <w:t xml:space="preserve">alla concorrenza delle somme </w:t>
      </w:r>
      <w:r w:rsidR="00A059FB" w:rsidRPr="00E0267C">
        <w:rPr>
          <w:rFonts w:ascii="Calibri" w:hAnsi="Calibri" w:cs="Calibri"/>
          <w:sz w:val="18"/>
          <w:szCs w:val="18"/>
        </w:rPr>
        <w:t>assicurate riportate nella tabella LIMITI DI INDENNIZZO che forma parte integrante della presente polizza</w:t>
      </w:r>
      <w:r w:rsidRPr="00E0267C">
        <w:rPr>
          <w:rFonts w:ascii="Calibri" w:hAnsi="Calibri" w:cs="Calibri"/>
          <w:sz w:val="18"/>
          <w:szCs w:val="18"/>
        </w:rPr>
        <w:t xml:space="preserve">, delle spese sostenute per: </w:t>
      </w:r>
    </w:p>
    <w:p w:rsidR="007A0C76" w:rsidRPr="00AD3FCE" w:rsidRDefault="007A0C76" w:rsidP="00684A1E">
      <w:pPr>
        <w:numPr>
          <w:ilvl w:val="0"/>
          <w:numId w:val="52"/>
        </w:numPr>
        <w:tabs>
          <w:tab w:val="clear" w:pos="349"/>
        </w:tabs>
        <w:suppressAutoHyphens w:val="0"/>
        <w:ind w:left="284" w:right="49" w:hanging="284"/>
        <w:jc w:val="both"/>
        <w:rPr>
          <w:rFonts w:ascii="Calibri" w:hAnsi="Calibri" w:cs="Calibri"/>
          <w:sz w:val="18"/>
          <w:szCs w:val="18"/>
        </w:rPr>
      </w:pPr>
      <w:r w:rsidRPr="00E0267C">
        <w:rPr>
          <w:rFonts w:ascii="Calibri" w:hAnsi="Calibri" w:cs="Calibri"/>
          <w:sz w:val="18"/>
          <w:szCs w:val="18"/>
        </w:rPr>
        <w:t>danneggiamenti a strumenti</w:t>
      </w:r>
      <w:r w:rsidRPr="00AD3FCE">
        <w:rPr>
          <w:rFonts w:ascii="Calibri" w:hAnsi="Calibri" w:cs="Calibri"/>
          <w:sz w:val="18"/>
          <w:szCs w:val="18"/>
        </w:rPr>
        <w:t xml:space="preserve"> musicali;</w:t>
      </w:r>
    </w:p>
    <w:p w:rsidR="00BF69BD" w:rsidRPr="00AD3FCE" w:rsidRDefault="00BF69BD" w:rsidP="00684A1E">
      <w:pPr>
        <w:numPr>
          <w:ilvl w:val="0"/>
          <w:numId w:val="52"/>
        </w:numPr>
        <w:tabs>
          <w:tab w:val="clear" w:pos="349"/>
        </w:tabs>
        <w:suppressAutoHyphens w:val="0"/>
        <w:ind w:left="284" w:right="49" w:hanging="284"/>
        <w:jc w:val="both"/>
        <w:rPr>
          <w:rFonts w:ascii="Calibri" w:hAnsi="Calibri" w:cs="Calibri"/>
          <w:sz w:val="18"/>
          <w:szCs w:val="18"/>
        </w:rPr>
      </w:pPr>
      <w:r w:rsidRPr="00AD3FCE">
        <w:rPr>
          <w:rFonts w:ascii="Calibri" w:hAnsi="Calibri" w:cs="Calibri"/>
          <w:sz w:val="18"/>
          <w:szCs w:val="18"/>
        </w:rPr>
        <w:t xml:space="preserve">acquisto </w:t>
      </w:r>
      <w:r w:rsidR="00505F10" w:rsidRPr="00AD3FCE">
        <w:rPr>
          <w:rFonts w:ascii="Calibri" w:hAnsi="Calibri" w:cs="Calibri"/>
          <w:sz w:val="18"/>
          <w:szCs w:val="18"/>
        </w:rPr>
        <w:t xml:space="preserve">di capi di vestiario </w:t>
      </w:r>
      <w:r w:rsidRPr="00AD3FCE">
        <w:rPr>
          <w:rFonts w:ascii="Calibri" w:hAnsi="Calibri" w:cs="Calibri"/>
          <w:sz w:val="18"/>
          <w:szCs w:val="18"/>
        </w:rPr>
        <w:t>danneggiati;</w:t>
      </w:r>
    </w:p>
    <w:p w:rsidR="00BF69BD" w:rsidRPr="00AD3FCE" w:rsidRDefault="00505F10" w:rsidP="00684A1E">
      <w:pPr>
        <w:numPr>
          <w:ilvl w:val="0"/>
          <w:numId w:val="52"/>
        </w:numPr>
        <w:tabs>
          <w:tab w:val="clear" w:pos="349"/>
        </w:tabs>
        <w:suppressAutoHyphens w:val="0"/>
        <w:ind w:left="284" w:right="49" w:hanging="284"/>
        <w:jc w:val="both"/>
        <w:rPr>
          <w:rFonts w:ascii="Calibri" w:hAnsi="Calibri" w:cs="Calibri"/>
          <w:sz w:val="18"/>
          <w:szCs w:val="18"/>
        </w:rPr>
      </w:pPr>
      <w:r w:rsidRPr="00AD3FCE">
        <w:rPr>
          <w:rFonts w:ascii="Calibri" w:hAnsi="Calibri" w:cs="Calibri"/>
          <w:sz w:val="18"/>
          <w:szCs w:val="18"/>
        </w:rPr>
        <w:t>riparazione o acquisto di sedie a rotelle e tutori, per portatori di handicap danneggiati</w:t>
      </w:r>
      <w:r w:rsidR="00BF69BD" w:rsidRPr="00AD3FCE">
        <w:rPr>
          <w:rFonts w:ascii="Calibri" w:hAnsi="Calibri" w:cs="Calibri"/>
          <w:sz w:val="18"/>
          <w:szCs w:val="18"/>
        </w:rPr>
        <w:t>;</w:t>
      </w:r>
    </w:p>
    <w:p w:rsidR="00BF69BD" w:rsidRPr="00AD3FCE" w:rsidRDefault="00505F10" w:rsidP="00684A1E">
      <w:pPr>
        <w:numPr>
          <w:ilvl w:val="0"/>
          <w:numId w:val="52"/>
        </w:numPr>
        <w:tabs>
          <w:tab w:val="clear" w:pos="349"/>
        </w:tabs>
        <w:suppressAutoHyphens w:val="0"/>
        <w:ind w:left="284" w:right="49" w:hanging="284"/>
        <w:jc w:val="both"/>
        <w:rPr>
          <w:rFonts w:ascii="Calibri" w:hAnsi="Calibri" w:cs="Calibri"/>
          <w:sz w:val="18"/>
          <w:szCs w:val="18"/>
        </w:rPr>
      </w:pPr>
      <w:r w:rsidRPr="00AD3FCE">
        <w:rPr>
          <w:rFonts w:ascii="Calibri" w:hAnsi="Calibri" w:cs="Calibri"/>
          <w:sz w:val="18"/>
          <w:szCs w:val="18"/>
        </w:rPr>
        <w:t>acquisto, noleggio o riparazione di apparecchi e/o protesi ortopediche e/o terapeutiche</w:t>
      </w:r>
      <w:r w:rsidR="00BF69BD" w:rsidRPr="00AD3FCE">
        <w:rPr>
          <w:rFonts w:ascii="Calibri" w:hAnsi="Calibri" w:cs="Calibri"/>
          <w:sz w:val="18"/>
          <w:szCs w:val="18"/>
        </w:rPr>
        <w:t>;</w:t>
      </w:r>
    </w:p>
    <w:p w:rsidR="00410915" w:rsidRPr="00AD3FCE" w:rsidRDefault="00505F10" w:rsidP="00684A1E">
      <w:pPr>
        <w:numPr>
          <w:ilvl w:val="0"/>
          <w:numId w:val="52"/>
        </w:numPr>
        <w:tabs>
          <w:tab w:val="clear" w:pos="349"/>
        </w:tabs>
        <w:suppressAutoHyphens w:val="0"/>
        <w:ind w:left="284" w:right="49" w:hanging="284"/>
        <w:jc w:val="both"/>
        <w:rPr>
          <w:rFonts w:ascii="Calibri" w:hAnsi="Calibri" w:cs="Calibri"/>
          <w:sz w:val="18"/>
          <w:szCs w:val="18"/>
        </w:rPr>
      </w:pPr>
      <w:r w:rsidRPr="00AD3FCE">
        <w:rPr>
          <w:rFonts w:ascii="Calibri" w:hAnsi="Calibri" w:cs="Calibri"/>
          <w:sz w:val="18"/>
          <w:szCs w:val="18"/>
        </w:rPr>
        <w:t>riparazione della bicicletta utilizzata al momento del sinistro</w:t>
      </w:r>
      <w:r w:rsidR="00410915" w:rsidRPr="00AD3FCE">
        <w:rPr>
          <w:rFonts w:ascii="Calibri" w:hAnsi="Calibri" w:cs="Calibri"/>
          <w:sz w:val="18"/>
          <w:szCs w:val="18"/>
        </w:rPr>
        <w:t>;</w:t>
      </w:r>
      <w:r w:rsidRPr="00AD3FCE">
        <w:rPr>
          <w:rFonts w:ascii="Calibri" w:hAnsi="Calibri" w:cs="Calibri"/>
          <w:sz w:val="18"/>
          <w:szCs w:val="18"/>
        </w:rPr>
        <w:t xml:space="preserve"> </w:t>
      </w:r>
    </w:p>
    <w:p w:rsidR="00AD0D16" w:rsidRDefault="00C23894" w:rsidP="00684A1E">
      <w:pPr>
        <w:numPr>
          <w:ilvl w:val="0"/>
          <w:numId w:val="52"/>
        </w:numPr>
        <w:tabs>
          <w:tab w:val="clear" w:pos="349"/>
        </w:tabs>
        <w:suppressAutoHyphens w:val="0"/>
        <w:ind w:left="284" w:right="49" w:hanging="284"/>
        <w:jc w:val="both"/>
        <w:rPr>
          <w:rFonts w:ascii="Calibri" w:hAnsi="Calibri" w:cs="Calibri"/>
          <w:sz w:val="18"/>
          <w:szCs w:val="18"/>
        </w:rPr>
      </w:pPr>
      <w:r w:rsidRPr="008662DE">
        <w:rPr>
          <w:rFonts w:ascii="Calibri" w:hAnsi="Calibri" w:cs="Calibri"/>
          <w:sz w:val="18"/>
          <w:szCs w:val="18"/>
        </w:rPr>
        <w:t>danneggiamenti a protesi dentarie o apparecchi ortodontici in uso all’assicurato</w:t>
      </w:r>
      <w:r w:rsidR="00410915" w:rsidRPr="008662DE">
        <w:rPr>
          <w:rFonts w:ascii="Calibri" w:hAnsi="Calibri" w:cs="Calibri"/>
          <w:sz w:val="18"/>
          <w:szCs w:val="18"/>
        </w:rPr>
        <w:t>.</w:t>
      </w:r>
    </w:p>
    <w:p w:rsidR="00684A1E" w:rsidRDefault="00684A1E">
      <w:pPr>
        <w:suppressAutoHyphens w:val="0"/>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7A0C76" w:rsidRPr="00AD3FCE" w:rsidTr="00DC6A36">
        <w:tc>
          <w:tcPr>
            <w:tcW w:w="9889" w:type="dxa"/>
          </w:tcPr>
          <w:p w:rsidR="007A0C76" w:rsidRPr="00AD3FCE" w:rsidRDefault="00FC0959" w:rsidP="00947A7C">
            <w:pPr>
              <w:ind w:right="49"/>
              <w:jc w:val="both"/>
              <w:rPr>
                <w:rFonts w:ascii="Calibri" w:hAnsi="Calibri" w:cs="Calibri"/>
                <w:b/>
                <w:iCs/>
                <w:sz w:val="18"/>
                <w:szCs w:val="18"/>
              </w:rPr>
            </w:pPr>
            <w:r>
              <w:rPr>
                <w:rFonts w:ascii="Calibri" w:hAnsi="Calibri" w:cs="Calibri"/>
                <w:b/>
                <w:iCs/>
                <w:sz w:val="18"/>
                <w:szCs w:val="18"/>
              </w:rPr>
              <w:t xml:space="preserve">ART. 35 - </w:t>
            </w:r>
            <w:r w:rsidR="007A0C76" w:rsidRPr="00AD3FCE">
              <w:rPr>
                <w:rFonts w:ascii="Calibri" w:hAnsi="Calibri" w:cs="Calibri"/>
                <w:b/>
                <w:iCs/>
                <w:sz w:val="18"/>
                <w:szCs w:val="18"/>
              </w:rPr>
              <w:t xml:space="preserve">DIARIA DA RICOVERO </w:t>
            </w:r>
          </w:p>
        </w:tc>
      </w:tr>
    </w:tbl>
    <w:p w:rsidR="00505F10" w:rsidRPr="00AD3FCE" w:rsidRDefault="00505F10" w:rsidP="00947A7C">
      <w:pPr>
        <w:suppressAutoHyphens w:val="0"/>
        <w:ind w:right="49"/>
        <w:jc w:val="both"/>
        <w:rPr>
          <w:rFonts w:ascii="Calibri" w:hAnsi="Calibri" w:cs="Calibri"/>
          <w:sz w:val="18"/>
          <w:szCs w:val="18"/>
        </w:rPr>
      </w:pPr>
      <w:r w:rsidRPr="00AD3FCE">
        <w:rPr>
          <w:rFonts w:ascii="Calibri" w:hAnsi="Calibri" w:cs="Calibri"/>
          <w:sz w:val="18"/>
          <w:szCs w:val="18"/>
        </w:rPr>
        <w:t xml:space="preserve">La Società </w:t>
      </w:r>
      <w:r w:rsidR="002E49D1" w:rsidRPr="00AD3FCE">
        <w:rPr>
          <w:rFonts w:ascii="Calibri" w:hAnsi="Calibri" w:cs="Calibri"/>
          <w:sz w:val="18"/>
          <w:szCs w:val="18"/>
        </w:rPr>
        <w:t>corrisponde al</w:t>
      </w:r>
      <w:r w:rsidRPr="00AD3FCE">
        <w:rPr>
          <w:rFonts w:ascii="Calibri" w:hAnsi="Calibri" w:cs="Calibri"/>
          <w:sz w:val="18"/>
          <w:szCs w:val="18"/>
        </w:rPr>
        <w:t xml:space="preserve">l'Assicurato l'indennità giornaliera </w:t>
      </w:r>
      <w:r w:rsidR="002E49D1" w:rsidRPr="00AD3FCE">
        <w:rPr>
          <w:rFonts w:ascii="Calibri" w:hAnsi="Calibri" w:cs="Calibri"/>
          <w:sz w:val="18"/>
          <w:szCs w:val="18"/>
        </w:rPr>
        <w:t>indicata in polizza</w:t>
      </w:r>
      <w:r w:rsidRPr="00AD3FCE">
        <w:rPr>
          <w:rFonts w:ascii="Calibri" w:hAnsi="Calibri" w:cs="Calibri"/>
          <w:sz w:val="18"/>
          <w:szCs w:val="18"/>
        </w:rPr>
        <w:t xml:space="preserve">, per ciascun giorno di degenza e per la durata massima di </w:t>
      </w:r>
      <w:r w:rsidR="002E49D1" w:rsidRPr="00AD3FCE">
        <w:rPr>
          <w:rFonts w:ascii="Calibri" w:hAnsi="Calibri" w:cs="Calibri"/>
          <w:sz w:val="18"/>
          <w:szCs w:val="18"/>
        </w:rPr>
        <w:t xml:space="preserve">365 </w:t>
      </w:r>
      <w:r w:rsidRPr="00AD3FCE">
        <w:rPr>
          <w:rFonts w:ascii="Calibri" w:hAnsi="Calibri" w:cs="Calibri"/>
          <w:sz w:val="18"/>
          <w:szCs w:val="18"/>
        </w:rPr>
        <w:t>giorni per evento, in caso di ricovero in Istituto di cura pubblico o privato reso necessario da infortunio indennizzabile a termini di polizza.</w:t>
      </w:r>
    </w:p>
    <w:p w:rsidR="00505F10" w:rsidRDefault="00505F10" w:rsidP="00947A7C">
      <w:pPr>
        <w:suppressAutoHyphens w:val="0"/>
        <w:ind w:right="49"/>
        <w:jc w:val="both"/>
        <w:rPr>
          <w:rFonts w:ascii="Calibri" w:hAnsi="Calibri" w:cs="Calibri"/>
          <w:sz w:val="18"/>
          <w:szCs w:val="18"/>
        </w:rPr>
      </w:pPr>
      <w:r w:rsidRPr="00AD3FCE">
        <w:rPr>
          <w:rFonts w:ascii="Calibri" w:hAnsi="Calibri" w:cs="Calibri"/>
          <w:sz w:val="18"/>
          <w:szCs w:val="18"/>
        </w:rPr>
        <w:t>Sono equiparati a ricovero anche il Day Hospital e il Day Surgery.</w:t>
      </w:r>
    </w:p>
    <w:p w:rsidR="00230043" w:rsidRPr="00AD3FCE" w:rsidRDefault="00230043" w:rsidP="00947A7C">
      <w:pPr>
        <w:suppressAutoHyphens w:val="0"/>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E49D1" w:rsidRPr="00AD3FCE" w:rsidTr="00DC6A36">
        <w:tc>
          <w:tcPr>
            <w:tcW w:w="9889" w:type="dxa"/>
          </w:tcPr>
          <w:p w:rsidR="002E49D1" w:rsidRPr="00AD3FCE" w:rsidRDefault="00FC0959" w:rsidP="00947A7C">
            <w:pPr>
              <w:ind w:right="49"/>
              <w:jc w:val="both"/>
              <w:rPr>
                <w:rFonts w:ascii="Calibri" w:hAnsi="Calibri" w:cs="Calibri"/>
                <w:b/>
                <w:iCs/>
                <w:sz w:val="18"/>
                <w:szCs w:val="18"/>
              </w:rPr>
            </w:pPr>
            <w:r>
              <w:rPr>
                <w:rFonts w:ascii="Calibri" w:hAnsi="Calibri" w:cs="Calibri"/>
                <w:b/>
                <w:iCs/>
                <w:sz w:val="18"/>
                <w:szCs w:val="18"/>
              </w:rPr>
              <w:t xml:space="preserve">ART. 36 - </w:t>
            </w:r>
            <w:r w:rsidR="00417F9B" w:rsidRPr="00AD3FCE">
              <w:rPr>
                <w:rFonts w:ascii="Calibri" w:hAnsi="Calibri" w:cs="Calibri"/>
                <w:b/>
                <w:iCs/>
                <w:sz w:val="18"/>
                <w:szCs w:val="18"/>
              </w:rPr>
              <w:t>DIARIA DA IMMOBILIZZAZIONE</w:t>
            </w:r>
            <w:r w:rsidR="002E49D1" w:rsidRPr="00AD3FCE">
              <w:rPr>
                <w:rFonts w:ascii="Calibri" w:hAnsi="Calibri" w:cs="Calibri"/>
                <w:b/>
                <w:iCs/>
                <w:sz w:val="18"/>
                <w:szCs w:val="18"/>
              </w:rPr>
              <w:t xml:space="preserve"> </w:t>
            </w:r>
          </w:p>
        </w:tc>
      </w:tr>
    </w:tbl>
    <w:p w:rsidR="008B35D8" w:rsidRPr="00AD3FCE" w:rsidRDefault="008B35D8" w:rsidP="00947A7C">
      <w:pPr>
        <w:ind w:right="49"/>
        <w:jc w:val="both"/>
        <w:rPr>
          <w:rFonts w:ascii="Calibri" w:hAnsi="Calibri" w:cs="Calibri"/>
          <w:sz w:val="18"/>
          <w:szCs w:val="18"/>
        </w:rPr>
      </w:pPr>
      <w:r w:rsidRPr="00AD3FCE">
        <w:rPr>
          <w:rFonts w:ascii="Calibri" w:hAnsi="Calibri" w:cs="Calibri"/>
          <w:sz w:val="18"/>
          <w:szCs w:val="18"/>
        </w:rPr>
        <w:t xml:space="preserve">Qualora l’infortunio, indennizzabile ai sensi di polizza, comporti </w:t>
      </w:r>
      <w:r w:rsidR="0078348C" w:rsidRPr="00AD3FCE">
        <w:rPr>
          <w:rFonts w:ascii="Calibri" w:hAnsi="Calibri" w:cs="Calibri"/>
          <w:sz w:val="18"/>
          <w:szCs w:val="18"/>
        </w:rPr>
        <w:t>l’</w:t>
      </w:r>
      <w:r w:rsidRPr="00AD3FCE">
        <w:rPr>
          <w:rFonts w:ascii="Calibri" w:hAnsi="Calibri" w:cs="Calibri"/>
          <w:sz w:val="18"/>
          <w:szCs w:val="18"/>
        </w:rPr>
        <w:t>applicazione di una immobilizzazione - intendendosi per tale l’inabilità temporanea dovuta all’applicazione di mezzi di contenzione costituiti da fasce gessate od altri mezzi immobilizzanti, fissi, rigidi</w:t>
      </w:r>
      <w:r w:rsidR="0078348C" w:rsidRPr="00AD3FCE">
        <w:rPr>
          <w:rFonts w:ascii="Calibri" w:hAnsi="Calibri" w:cs="Calibri"/>
          <w:sz w:val="18"/>
          <w:szCs w:val="18"/>
        </w:rPr>
        <w:t xml:space="preserve"> </w:t>
      </w:r>
      <w:r w:rsidR="00CB0F10" w:rsidRPr="00AD3FCE">
        <w:rPr>
          <w:rFonts w:ascii="Calibri" w:hAnsi="Calibri" w:cs="Calibri"/>
          <w:sz w:val="18"/>
          <w:szCs w:val="18"/>
        </w:rPr>
        <w:t xml:space="preserve">applicati </w:t>
      </w:r>
      <w:r w:rsidRPr="00AD3FCE">
        <w:rPr>
          <w:rFonts w:ascii="Calibri" w:hAnsi="Calibri" w:cs="Calibri"/>
          <w:sz w:val="18"/>
          <w:szCs w:val="18"/>
        </w:rPr>
        <w:t>allo scopo di favorire il processo di guarigione di lesioni scheletriche e/o capsulo legamentose</w:t>
      </w:r>
      <w:r w:rsidR="0078348C" w:rsidRPr="00AD3FCE">
        <w:rPr>
          <w:rFonts w:ascii="Calibri" w:hAnsi="Calibri" w:cs="Calibri"/>
          <w:sz w:val="18"/>
          <w:szCs w:val="18"/>
        </w:rPr>
        <w:t>,</w:t>
      </w:r>
      <w:r w:rsidRPr="00AD3FCE">
        <w:rPr>
          <w:rFonts w:ascii="Calibri" w:hAnsi="Calibri" w:cs="Calibri"/>
          <w:sz w:val="18"/>
          <w:szCs w:val="18"/>
        </w:rPr>
        <w:t xml:space="preserve"> la Società liquida</w:t>
      </w:r>
      <w:r w:rsidR="00CB0F10" w:rsidRPr="00AD3FCE">
        <w:rPr>
          <w:rFonts w:ascii="Calibri" w:hAnsi="Calibri" w:cs="Calibri"/>
          <w:sz w:val="18"/>
          <w:szCs w:val="18"/>
        </w:rPr>
        <w:t>,</w:t>
      </w:r>
      <w:r w:rsidR="0078348C" w:rsidRPr="00AD3FCE">
        <w:rPr>
          <w:rFonts w:ascii="Calibri" w:hAnsi="Calibri" w:cs="Calibri"/>
          <w:sz w:val="18"/>
          <w:szCs w:val="18"/>
        </w:rPr>
        <w:t xml:space="preserve"> a partire dal giorno successivo all’applicazione,</w:t>
      </w:r>
      <w:r w:rsidR="00E0267C">
        <w:rPr>
          <w:rFonts w:ascii="Calibri" w:hAnsi="Calibri" w:cs="Calibri"/>
          <w:sz w:val="18"/>
          <w:szCs w:val="18"/>
        </w:rPr>
        <w:t xml:space="preserve"> </w:t>
      </w:r>
      <w:r w:rsidRPr="00AD3FCE">
        <w:rPr>
          <w:rFonts w:ascii="Calibri" w:hAnsi="Calibri" w:cs="Calibri"/>
          <w:sz w:val="18"/>
          <w:szCs w:val="18"/>
        </w:rPr>
        <w:t>l’indennità giornaliera</w:t>
      </w:r>
      <w:r w:rsidR="00CB0F10" w:rsidRPr="00AD3FCE">
        <w:rPr>
          <w:rFonts w:ascii="Calibri" w:hAnsi="Calibri" w:cs="Calibri"/>
          <w:sz w:val="18"/>
          <w:szCs w:val="18"/>
        </w:rPr>
        <w:t xml:space="preserve"> indicata in polizza</w:t>
      </w:r>
      <w:r w:rsidR="00D13EF8">
        <w:rPr>
          <w:rFonts w:ascii="Calibri" w:hAnsi="Calibri" w:cs="Calibri"/>
          <w:sz w:val="18"/>
          <w:szCs w:val="18"/>
        </w:rPr>
        <w:t xml:space="preserve"> </w:t>
      </w:r>
      <w:r w:rsidR="00CB0F10" w:rsidRPr="00AD3FCE">
        <w:rPr>
          <w:rFonts w:ascii="Calibri" w:hAnsi="Calibri" w:cs="Calibri"/>
          <w:sz w:val="18"/>
          <w:szCs w:val="18"/>
        </w:rPr>
        <w:t xml:space="preserve">entro il </w:t>
      </w:r>
      <w:r w:rsidR="0078348C" w:rsidRPr="00AD3FCE">
        <w:rPr>
          <w:rFonts w:ascii="Calibri" w:hAnsi="Calibri" w:cs="Calibri"/>
          <w:sz w:val="18"/>
          <w:szCs w:val="18"/>
        </w:rPr>
        <w:t>limite massimo</w:t>
      </w:r>
      <w:r w:rsidR="00CB0F10" w:rsidRPr="00AD3FCE">
        <w:rPr>
          <w:rFonts w:ascii="Calibri" w:hAnsi="Calibri" w:cs="Calibri"/>
          <w:sz w:val="18"/>
          <w:szCs w:val="18"/>
        </w:rPr>
        <w:t xml:space="preserve"> previsto</w:t>
      </w:r>
      <w:r w:rsidR="0078348C" w:rsidRPr="00AD3FCE">
        <w:rPr>
          <w:rFonts w:ascii="Calibri" w:hAnsi="Calibri" w:cs="Calibri"/>
          <w:sz w:val="18"/>
          <w:szCs w:val="18"/>
        </w:rPr>
        <w:t>.</w:t>
      </w:r>
    </w:p>
    <w:p w:rsidR="008B35D8" w:rsidRPr="00AD3FCE" w:rsidRDefault="008B35D8" w:rsidP="00947A7C">
      <w:pPr>
        <w:ind w:right="49"/>
        <w:jc w:val="both"/>
        <w:rPr>
          <w:rFonts w:ascii="Calibri" w:hAnsi="Calibri" w:cs="Calibri"/>
          <w:sz w:val="18"/>
          <w:szCs w:val="18"/>
        </w:rPr>
      </w:pPr>
      <w:r w:rsidRPr="00AD3FCE">
        <w:rPr>
          <w:rFonts w:ascii="Calibri" w:hAnsi="Calibri" w:cs="Calibri"/>
          <w:sz w:val="18"/>
          <w:szCs w:val="18"/>
        </w:rPr>
        <w:t>La garanzia non è operante in caso di applicazione di collari ortopedici a seguito di distorsione contusione del rachide cervicale.</w:t>
      </w:r>
    </w:p>
    <w:p w:rsidR="00027360" w:rsidRPr="00AD3FCE" w:rsidRDefault="00027360" w:rsidP="00947A7C">
      <w:pPr>
        <w:suppressAutoHyphens w:val="0"/>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9222B7" w:rsidRPr="00AD3FCE" w:rsidTr="00DC6A36">
        <w:tc>
          <w:tcPr>
            <w:tcW w:w="9889" w:type="dxa"/>
          </w:tcPr>
          <w:p w:rsidR="009222B7" w:rsidRPr="00AD3FCE" w:rsidRDefault="00FA1C45" w:rsidP="00947A7C">
            <w:pPr>
              <w:ind w:right="49"/>
              <w:jc w:val="both"/>
              <w:rPr>
                <w:rFonts w:ascii="Calibri" w:hAnsi="Calibri" w:cs="Calibri"/>
                <w:b/>
                <w:iCs/>
                <w:sz w:val="18"/>
                <w:szCs w:val="18"/>
              </w:rPr>
            </w:pPr>
            <w:r>
              <w:rPr>
                <w:rFonts w:ascii="Calibri" w:hAnsi="Calibri" w:cs="Calibri"/>
                <w:b/>
                <w:iCs/>
                <w:sz w:val="18"/>
                <w:szCs w:val="18"/>
              </w:rPr>
              <w:t xml:space="preserve">ART. 37 - </w:t>
            </w:r>
            <w:r w:rsidR="009222B7" w:rsidRPr="00AD3FCE">
              <w:rPr>
                <w:rFonts w:ascii="Calibri" w:hAnsi="Calibri" w:cs="Calibri"/>
                <w:b/>
                <w:iCs/>
                <w:sz w:val="18"/>
                <w:szCs w:val="18"/>
              </w:rPr>
              <w:t>INDENNI</w:t>
            </w:r>
            <w:r w:rsidR="008A0E49" w:rsidRPr="00AD3FCE">
              <w:rPr>
                <w:rFonts w:ascii="Calibri" w:hAnsi="Calibri" w:cs="Calibri"/>
                <w:b/>
                <w:iCs/>
                <w:sz w:val="18"/>
                <w:szCs w:val="18"/>
              </w:rPr>
              <w:t>TA’ DA ASSENZA PER INFORTUNIO</w:t>
            </w:r>
          </w:p>
        </w:tc>
      </w:tr>
    </w:tbl>
    <w:p w:rsidR="00035041" w:rsidRPr="00AD3FCE" w:rsidRDefault="009222B7" w:rsidP="00947A7C">
      <w:pPr>
        <w:ind w:right="49"/>
        <w:jc w:val="both"/>
        <w:rPr>
          <w:rFonts w:ascii="Calibri" w:hAnsi="Calibri" w:cs="Calibri"/>
          <w:sz w:val="18"/>
          <w:szCs w:val="18"/>
        </w:rPr>
      </w:pPr>
      <w:r w:rsidRPr="00AD3FCE">
        <w:rPr>
          <w:rFonts w:ascii="Calibri" w:hAnsi="Calibri" w:cs="Calibri"/>
          <w:sz w:val="18"/>
          <w:szCs w:val="18"/>
        </w:rPr>
        <w:t>Qualora l’</w:t>
      </w:r>
      <w:r w:rsidR="00FA27C4" w:rsidRPr="00AD3FCE">
        <w:rPr>
          <w:rFonts w:ascii="Calibri" w:hAnsi="Calibri" w:cs="Calibri"/>
          <w:sz w:val="18"/>
          <w:szCs w:val="18"/>
        </w:rPr>
        <w:t>A</w:t>
      </w:r>
      <w:r w:rsidR="008A0E49" w:rsidRPr="00AD3FCE">
        <w:rPr>
          <w:rFonts w:ascii="Calibri" w:hAnsi="Calibri" w:cs="Calibri"/>
          <w:sz w:val="18"/>
          <w:szCs w:val="18"/>
        </w:rPr>
        <w:t>ssicurato</w:t>
      </w:r>
      <w:r w:rsidRPr="00AD3FCE">
        <w:rPr>
          <w:rFonts w:ascii="Calibri" w:hAnsi="Calibri" w:cs="Calibri"/>
          <w:sz w:val="18"/>
          <w:szCs w:val="18"/>
        </w:rPr>
        <w:t xml:space="preserve">, a seguito di infortunio risarcibile a termini di polizza, sia rimasto assente dalle lezioni per più di 20 giorni scolastici consecutivi, e non abbia presentato nessuna spesa, </w:t>
      </w:r>
      <w:r w:rsidR="00035041" w:rsidRPr="00AD3FCE">
        <w:rPr>
          <w:rFonts w:ascii="Calibri" w:hAnsi="Calibri" w:cs="Calibri"/>
          <w:sz w:val="18"/>
          <w:szCs w:val="18"/>
        </w:rPr>
        <w:t xml:space="preserve">la Società riconoscerà </w:t>
      </w:r>
      <w:r w:rsidR="00364F77" w:rsidRPr="00AD3FCE">
        <w:rPr>
          <w:rFonts w:ascii="Calibri" w:hAnsi="Calibri" w:cs="Calibri"/>
          <w:sz w:val="18"/>
          <w:szCs w:val="18"/>
        </w:rPr>
        <w:t>un indennizzo</w:t>
      </w:r>
      <w:r w:rsidR="00035041" w:rsidRPr="00AD3FCE">
        <w:rPr>
          <w:rFonts w:ascii="Calibri" w:hAnsi="Calibri" w:cs="Calibri"/>
          <w:sz w:val="18"/>
          <w:szCs w:val="18"/>
        </w:rPr>
        <w:t xml:space="preserve"> forfetario fino alla concorrenza della somma indicata in polizza.</w:t>
      </w:r>
    </w:p>
    <w:p w:rsidR="009222B7" w:rsidRPr="00AD3FCE" w:rsidRDefault="009222B7" w:rsidP="00947A7C">
      <w:pPr>
        <w:suppressAutoHyphens w:val="0"/>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027360" w:rsidRPr="00AD3FCE" w:rsidTr="00DC6A36">
        <w:tc>
          <w:tcPr>
            <w:tcW w:w="9889" w:type="dxa"/>
          </w:tcPr>
          <w:p w:rsidR="00027360" w:rsidRPr="00AD3FCE" w:rsidRDefault="00FA1C45" w:rsidP="00947A7C">
            <w:pPr>
              <w:ind w:right="49"/>
              <w:jc w:val="both"/>
              <w:rPr>
                <w:rFonts w:ascii="Calibri" w:hAnsi="Calibri" w:cs="Calibri"/>
                <w:b/>
                <w:iCs/>
                <w:sz w:val="18"/>
                <w:szCs w:val="18"/>
              </w:rPr>
            </w:pPr>
            <w:r>
              <w:rPr>
                <w:rFonts w:ascii="Calibri" w:hAnsi="Calibri" w:cs="Calibri"/>
                <w:b/>
                <w:iCs/>
                <w:sz w:val="18"/>
                <w:szCs w:val="18"/>
              </w:rPr>
              <w:t xml:space="preserve">ART. 38 - </w:t>
            </w:r>
            <w:r w:rsidR="00027360" w:rsidRPr="00AD3FCE">
              <w:rPr>
                <w:rFonts w:ascii="Calibri" w:hAnsi="Calibri" w:cs="Calibri"/>
                <w:b/>
                <w:iCs/>
                <w:sz w:val="18"/>
                <w:szCs w:val="18"/>
              </w:rPr>
              <w:t xml:space="preserve">DANNO ESTETICO </w:t>
            </w:r>
          </w:p>
        </w:tc>
      </w:tr>
    </w:tbl>
    <w:p w:rsidR="009222B7"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In caso di infortunio, indennizzabile a termini di polizza, con conseguenze di carattere estetico al viso (escluso l’apparato ortodentale), la Società, fino alla concorrenza </w:t>
      </w:r>
      <w:r w:rsidR="00027360" w:rsidRPr="00AD3FCE">
        <w:rPr>
          <w:rFonts w:ascii="Calibri" w:hAnsi="Calibri" w:cs="Calibri"/>
          <w:sz w:val="18"/>
          <w:szCs w:val="18"/>
        </w:rPr>
        <w:t>della somma assicurata</w:t>
      </w:r>
      <w:r w:rsidR="00FA27C4" w:rsidRPr="00AD3FCE">
        <w:rPr>
          <w:rFonts w:ascii="Calibri" w:hAnsi="Calibri" w:cs="Calibri"/>
          <w:sz w:val="18"/>
          <w:szCs w:val="18"/>
        </w:rPr>
        <w:t>,</w:t>
      </w:r>
      <w:r w:rsidR="00027360" w:rsidRPr="00AD3FCE">
        <w:rPr>
          <w:rFonts w:ascii="Calibri" w:hAnsi="Calibri" w:cs="Calibri"/>
          <w:sz w:val="18"/>
          <w:szCs w:val="18"/>
        </w:rPr>
        <w:t xml:space="preserve"> provvede al rimborso del</w:t>
      </w:r>
      <w:r w:rsidRPr="00AD3FCE">
        <w:rPr>
          <w:rFonts w:ascii="Calibri" w:hAnsi="Calibri" w:cs="Calibri"/>
          <w:sz w:val="18"/>
          <w:szCs w:val="18"/>
        </w:rPr>
        <w:t>le spese documentate sostenute dall’Assicurato per cure ed applicazioni effettuate allo scopo di ridurre od eliminare il danno estetico, nonché per interventi di chirurgia plastica ed estetica. Tali spese saranno rimborsate purché siano state sostenute entro due anni dal giorno dell’infortunio.</w:t>
      </w:r>
      <w:r w:rsidR="00027360" w:rsidRPr="00AD3FCE">
        <w:rPr>
          <w:rFonts w:ascii="Calibri" w:hAnsi="Calibri" w:cs="Calibri"/>
          <w:sz w:val="18"/>
          <w:szCs w:val="18"/>
        </w:rPr>
        <w:t xml:space="preserve"> Nel caso in cui fosse impossibile intervenire entro il suddetto periodo temporale, </w:t>
      </w:r>
      <w:r w:rsidR="008B22A9" w:rsidRPr="00AD3FCE">
        <w:rPr>
          <w:rFonts w:ascii="Calibri" w:hAnsi="Calibri" w:cs="Calibri"/>
          <w:sz w:val="18"/>
          <w:szCs w:val="18"/>
        </w:rPr>
        <w:t>l</w:t>
      </w:r>
      <w:r w:rsidR="007F51A6" w:rsidRPr="00AD3FCE">
        <w:rPr>
          <w:rFonts w:ascii="Calibri" w:hAnsi="Calibri" w:cs="Calibri"/>
          <w:sz w:val="18"/>
          <w:szCs w:val="18"/>
        </w:rPr>
        <w:t xml:space="preserve">e cure e gli interventi riscontrati e quantificati da parte di un medico specialista, saranno liquidati entro il limite massimo della somma assicurata indicata in polizza alla voce </w:t>
      </w:r>
      <w:r w:rsidR="00333F27" w:rsidRPr="00AD3FCE">
        <w:rPr>
          <w:rFonts w:ascii="Calibri" w:hAnsi="Calibri" w:cs="Calibri"/>
          <w:sz w:val="18"/>
          <w:szCs w:val="18"/>
        </w:rPr>
        <w:t>“una tantum”.</w:t>
      </w:r>
    </w:p>
    <w:p w:rsidR="009222B7" w:rsidRPr="00AD3FCE" w:rsidRDefault="009222B7" w:rsidP="00947A7C">
      <w:pPr>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035041" w:rsidRPr="00AD3FCE" w:rsidTr="00DC6A36">
        <w:tc>
          <w:tcPr>
            <w:tcW w:w="9889" w:type="dxa"/>
          </w:tcPr>
          <w:p w:rsidR="00035041" w:rsidRPr="00AD3FCE" w:rsidRDefault="00FA1C45" w:rsidP="00947A7C">
            <w:pPr>
              <w:ind w:right="49"/>
              <w:jc w:val="both"/>
              <w:rPr>
                <w:rFonts w:ascii="Calibri" w:hAnsi="Calibri" w:cs="Calibri"/>
                <w:b/>
                <w:iCs/>
                <w:sz w:val="18"/>
                <w:szCs w:val="18"/>
              </w:rPr>
            </w:pPr>
            <w:r>
              <w:rPr>
                <w:rFonts w:ascii="Calibri" w:hAnsi="Calibri" w:cs="Calibri"/>
                <w:b/>
                <w:iCs/>
                <w:sz w:val="18"/>
                <w:szCs w:val="18"/>
              </w:rPr>
              <w:t xml:space="preserve">ART. 39 - </w:t>
            </w:r>
            <w:r w:rsidR="00035041" w:rsidRPr="00AD3FCE">
              <w:rPr>
                <w:rFonts w:ascii="Calibri" w:hAnsi="Calibri" w:cs="Calibri"/>
                <w:b/>
                <w:iCs/>
                <w:sz w:val="18"/>
                <w:szCs w:val="18"/>
              </w:rPr>
              <w:t xml:space="preserve">PERDITA DELL’ANNO SCOLASTICO </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Qualora in conseguenza di infortunio, indennizzabile a termini di polizza, accaduto negli ultimi quattro mesi dell'anno scolastico che comporti una mancata partecipazione alle lezioni per almeno 45 giorni consecutivi, l’allievo assicurato si trovasse nell'impossibilità di concludere l'anno scolastico, la Società corrisponderà la somma </w:t>
      </w:r>
      <w:r w:rsidR="00035041" w:rsidRPr="00AD3FCE">
        <w:rPr>
          <w:rFonts w:ascii="Calibri" w:hAnsi="Calibri" w:cs="Calibri"/>
          <w:sz w:val="18"/>
          <w:szCs w:val="18"/>
        </w:rPr>
        <w:t>assicurata indicata in polizza</w:t>
      </w:r>
      <w:r w:rsidRPr="00AD3FCE">
        <w:rPr>
          <w:rFonts w:ascii="Calibri" w:hAnsi="Calibri" w:cs="Calibri"/>
          <w:sz w:val="18"/>
          <w:szCs w:val="18"/>
        </w:rPr>
        <w:t>, a titolo forfetario e solo per il primo anno scolastico ripetuto.</w:t>
      </w:r>
    </w:p>
    <w:p w:rsidR="004A0D1F" w:rsidRPr="00AD3FCE" w:rsidRDefault="00505F10" w:rsidP="00947A7C">
      <w:pPr>
        <w:ind w:right="49"/>
        <w:jc w:val="both"/>
        <w:rPr>
          <w:rFonts w:ascii="Calibri" w:hAnsi="Calibri" w:cs="Calibri"/>
          <w:sz w:val="18"/>
          <w:szCs w:val="18"/>
        </w:rPr>
      </w:pPr>
      <w:r w:rsidRPr="00AD3FCE">
        <w:rPr>
          <w:rFonts w:ascii="Calibri" w:hAnsi="Calibri" w:cs="Calibri"/>
          <w:sz w:val="18"/>
          <w:szCs w:val="18"/>
        </w:rPr>
        <w:t>L'operatività della garanzia è subordinata alla presentazione, da parte dell'</w:t>
      </w:r>
      <w:r w:rsidR="00035041" w:rsidRPr="00AD3FCE">
        <w:rPr>
          <w:rFonts w:ascii="Calibri" w:hAnsi="Calibri" w:cs="Calibri"/>
          <w:sz w:val="18"/>
          <w:szCs w:val="18"/>
        </w:rPr>
        <w:t>Istituto Scolastico</w:t>
      </w:r>
      <w:r w:rsidRPr="00AD3FCE">
        <w:rPr>
          <w:rFonts w:ascii="Calibri" w:hAnsi="Calibri" w:cs="Calibri"/>
          <w:sz w:val="18"/>
          <w:szCs w:val="18"/>
        </w:rPr>
        <w:t xml:space="preserve">, di idonea documentazione attestante </w:t>
      </w:r>
      <w:r w:rsidR="004A0D1F" w:rsidRPr="00AD3FCE">
        <w:rPr>
          <w:rFonts w:ascii="Calibri" w:hAnsi="Calibri" w:cs="Calibri"/>
          <w:sz w:val="18"/>
          <w:szCs w:val="18"/>
        </w:rPr>
        <w:t>una valutazione scolastica dove non dovranno comparire più di quattro discipline insufficienti nel precedente trimestre o quadrimestre, pena la decadenza del diritto all’indennità.</w:t>
      </w:r>
    </w:p>
    <w:p w:rsidR="0037768E" w:rsidRPr="00AD3FCE" w:rsidRDefault="004A0D1F" w:rsidP="00947A7C">
      <w:pPr>
        <w:ind w:right="49"/>
        <w:jc w:val="both"/>
        <w:rPr>
          <w:rFonts w:ascii="Calibri" w:hAnsi="Calibri" w:cs="Calibri"/>
          <w:sz w:val="18"/>
          <w:szCs w:val="18"/>
        </w:rPr>
      </w:pPr>
      <w:r w:rsidRPr="00AD3FCE">
        <w:rPr>
          <w:rFonts w:ascii="Calibri" w:hAnsi="Calibri" w:cs="Calibri"/>
          <w:sz w:val="18"/>
          <w:szCs w:val="18"/>
        </w:rPr>
        <w:t>L’erogazione della somma avverrà entro il primo trimestre o quadrimestre dell’anno di recupero a seguito di attestazione di frequenza regolare da parte dell’Istituto Scolastico</w:t>
      </w:r>
      <w:r w:rsidR="00505F10" w:rsidRPr="00AD3FCE">
        <w:rPr>
          <w:rFonts w:ascii="Calibri" w:hAnsi="Calibri" w:cs="Calibri"/>
          <w:sz w:val="18"/>
          <w:szCs w:val="18"/>
        </w:rPr>
        <w:t>.</w:t>
      </w:r>
    </w:p>
    <w:p w:rsidR="00035041" w:rsidRPr="00AD3FCE" w:rsidRDefault="00035041" w:rsidP="00947A7C">
      <w:pPr>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035041" w:rsidRPr="00AD3FCE" w:rsidTr="00DC6A36">
        <w:tc>
          <w:tcPr>
            <w:tcW w:w="9889" w:type="dxa"/>
          </w:tcPr>
          <w:p w:rsidR="00035041" w:rsidRPr="00AD3FCE" w:rsidRDefault="00FA1C45" w:rsidP="00947A7C">
            <w:pPr>
              <w:ind w:right="49"/>
              <w:jc w:val="both"/>
              <w:rPr>
                <w:rFonts w:ascii="Calibri" w:hAnsi="Calibri" w:cs="Calibri"/>
                <w:b/>
                <w:iCs/>
                <w:sz w:val="18"/>
                <w:szCs w:val="18"/>
              </w:rPr>
            </w:pPr>
            <w:r>
              <w:rPr>
                <w:rFonts w:ascii="Calibri" w:hAnsi="Calibri" w:cs="Calibri"/>
                <w:b/>
                <w:iCs/>
                <w:sz w:val="18"/>
                <w:szCs w:val="18"/>
              </w:rPr>
              <w:t xml:space="preserve">ART. 40 - </w:t>
            </w:r>
            <w:r w:rsidR="00035041" w:rsidRPr="00AD3FCE">
              <w:rPr>
                <w:rFonts w:ascii="Calibri" w:hAnsi="Calibri" w:cs="Calibri"/>
                <w:b/>
                <w:iCs/>
                <w:sz w:val="18"/>
                <w:szCs w:val="18"/>
              </w:rPr>
              <w:t xml:space="preserve">CONTAGIO ACCIDENTALE DA VIRUS H.I.V. – EPATITE “B” o “C” </w:t>
            </w:r>
          </w:p>
        </w:tc>
      </w:tr>
    </w:tbl>
    <w:p w:rsidR="00035041" w:rsidRPr="00AD3FCE" w:rsidRDefault="00035041" w:rsidP="00947A7C">
      <w:pPr>
        <w:ind w:right="49"/>
        <w:jc w:val="both"/>
        <w:rPr>
          <w:rFonts w:ascii="Calibri" w:hAnsi="Calibri" w:cs="Calibri"/>
          <w:sz w:val="18"/>
          <w:szCs w:val="18"/>
        </w:rPr>
      </w:pPr>
      <w:r w:rsidRPr="00AD3FCE">
        <w:rPr>
          <w:rFonts w:ascii="Calibri" w:hAnsi="Calibri" w:cs="Calibri"/>
          <w:sz w:val="18"/>
          <w:szCs w:val="18"/>
        </w:rPr>
        <w:t xml:space="preserve">Premesso </w:t>
      </w:r>
      <w:r w:rsidR="00C16B1E" w:rsidRPr="00AD3FCE">
        <w:rPr>
          <w:rFonts w:ascii="Calibri" w:hAnsi="Calibri" w:cs="Calibri"/>
          <w:sz w:val="18"/>
          <w:szCs w:val="18"/>
        </w:rPr>
        <w:t>che nel testo che segue si intende per contagio l’evento dovuto a causa esterna, fortuita ed accidentale che produca modificazioni sierologiche, obiettivamente constatabili che indicano un</w:t>
      </w:r>
      <w:r w:rsidR="00FA27C4" w:rsidRPr="00AD3FCE">
        <w:rPr>
          <w:rFonts w:ascii="Calibri" w:hAnsi="Calibri" w:cs="Calibri"/>
          <w:sz w:val="18"/>
          <w:szCs w:val="18"/>
        </w:rPr>
        <w:t>’</w:t>
      </w:r>
      <w:r w:rsidR="00C16B1E" w:rsidRPr="00AD3FCE">
        <w:rPr>
          <w:rFonts w:ascii="Calibri" w:hAnsi="Calibri" w:cs="Calibri"/>
          <w:sz w:val="18"/>
          <w:szCs w:val="18"/>
        </w:rPr>
        <w:t>infezione da H.I.V., d</w:t>
      </w:r>
      <w:r w:rsidR="00FA27C4" w:rsidRPr="00AD3FCE">
        <w:rPr>
          <w:rFonts w:ascii="Calibri" w:hAnsi="Calibri" w:cs="Calibri"/>
          <w:sz w:val="18"/>
          <w:szCs w:val="18"/>
        </w:rPr>
        <w:t xml:space="preserve">a </w:t>
      </w:r>
      <w:r w:rsidR="00C16B1E" w:rsidRPr="00AD3FCE">
        <w:rPr>
          <w:rFonts w:ascii="Calibri" w:hAnsi="Calibri" w:cs="Calibri"/>
          <w:sz w:val="18"/>
          <w:szCs w:val="18"/>
        </w:rPr>
        <w:t>epatite “B” o “C”, si conviene la seguente estensione di garanzia:</w:t>
      </w:r>
    </w:p>
    <w:p w:rsidR="00505F10" w:rsidRPr="00E14C03" w:rsidRDefault="00FA27C4" w:rsidP="00947A7C">
      <w:pPr>
        <w:ind w:right="49"/>
        <w:jc w:val="both"/>
        <w:rPr>
          <w:rFonts w:ascii="Calibri" w:hAnsi="Calibri" w:cs="Calibri"/>
          <w:b/>
          <w:sz w:val="17"/>
          <w:szCs w:val="17"/>
        </w:rPr>
      </w:pPr>
      <w:r w:rsidRPr="00E14C03">
        <w:rPr>
          <w:rFonts w:ascii="Calibri" w:hAnsi="Calibri" w:cs="Calibri"/>
          <w:b/>
          <w:sz w:val="17"/>
          <w:szCs w:val="17"/>
        </w:rPr>
        <w:t>i</w:t>
      </w:r>
      <w:r w:rsidR="00505F10" w:rsidRPr="00E14C03">
        <w:rPr>
          <w:rFonts w:ascii="Calibri" w:hAnsi="Calibri" w:cs="Calibri"/>
          <w:b/>
          <w:sz w:val="17"/>
          <w:szCs w:val="17"/>
        </w:rPr>
        <w:t xml:space="preserve">n caso di contagio, avvenuto esclusivamente durante lo svolgimento delle attività </w:t>
      </w:r>
      <w:r w:rsidR="00C16B1E" w:rsidRPr="00E14C03">
        <w:rPr>
          <w:rFonts w:ascii="Calibri" w:hAnsi="Calibri" w:cs="Calibri"/>
          <w:b/>
          <w:sz w:val="17"/>
          <w:szCs w:val="17"/>
        </w:rPr>
        <w:t>assicurate descritte in polizza in conseguenza di</w:t>
      </w:r>
      <w:r w:rsidR="00505F10" w:rsidRPr="00E14C03">
        <w:rPr>
          <w:rFonts w:ascii="Calibri" w:hAnsi="Calibri" w:cs="Calibri"/>
          <w:b/>
          <w:sz w:val="17"/>
          <w:szCs w:val="17"/>
        </w:rPr>
        <w:t>:</w:t>
      </w:r>
    </w:p>
    <w:p w:rsidR="00505F10" w:rsidRPr="00AD3FCE" w:rsidRDefault="00505F10" w:rsidP="00A77461">
      <w:pPr>
        <w:numPr>
          <w:ilvl w:val="0"/>
          <w:numId w:val="5"/>
        </w:numPr>
        <w:tabs>
          <w:tab w:val="clear" w:pos="360"/>
        </w:tabs>
        <w:ind w:left="284" w:right="49" w:hanging="284"/>
        <w:jc w:val="both"/>
        <w:rPr>
          <w:rFonts w:ascii="Calibri" w:hAnsi="Calibri" w:cs="Calibri"/>
          <w:sz w:val="18"/>
          <w:szCs w:val="18"/>
        </w:rPr>
      </w:pPr>
      <w:r w:rsidRPr="00AD3FCE">
        <w:rPr>
          <w:rFonts w:ascii="Calibri" w:hAnsi="Calibri" w:cs="Calibri"/>
          <w:sz w:val="18"/>
          <w:szCs w:val="18"/>
        </w:rPr>
        <w:lastRenderedPageBreak/>
        <w:t>puntura o ferita occasionale da oggetto infettato da virus;</w:t>
      </w:r>
    </w:p>
    <w:p w:rsidR="00505F10" w:rsidRPr="00AD3FCE" w:rsidRDefault="00505F10" w:rsidP="00A77461">
      <w:pPr>
        <w:numPr>
          <w:ilvl w:val="0"/>
          <w:numId w:val="5"/>
        </w:numPr>
        <w:tabs>
          <w:tab w:val="clear" w:pos="360"/>
        </w:tabs>
        <w:ind w:left="284" w:right="49" w:hanging="284"/>
        <w:jc w:val="both"/>
        <w:rPr>
          <w:rFonts w:ascii="Calibri" w:hAnsi="Calibri" w:cs="Calibri"/>
          <w:sz w:val="18"/>
          <w:szCs w:val="18"/>
        </w:rPr>
      </w:pPr>
      <w:r w:rsidRPr="00AD3FCE">
        <w:rPr>
          <w:rFonts w:ascii="Calibri" w:hAnsi="Calibri" w:cs="Calibri"/>
          <w:sz w:val="18"/>
          <w:szCs w:val="18"/>
        </w:rPr>
        <w:t>aggressioni subite dall’Assicurato;</w:t>
      </w:r>
    </w:p>
    <w:p w:rsidR="00505F10" w:rsidRPr="00AD3FCE" w:rsidRDefault="00505F10" w:rsidP="00A77461">
      <w:pPr>
        <w:numPr>
          <w:ilvl w:val="0"/>
          <w:numId w:val="5"/>
        </w:numPr>
        <w:tabs>
          <w:tab w:val="clear" w:pos="360"/>
        </w:tabs>
        <w:ind w:left="284" w:right="49" w:hanging="284"/>
        <w:jc w:val="both"/>
        <w:rPr>
          <w:rFonts w:ascii="Calibri" w:hAnsi="Calibri" w:cs="Calibri"/>
          <w:sz w:val="18"/>
          <w:szCs w:val="18"/>
        </w:rPr>
      </w:pPr>
      <w:r w:rsidRPr="00AD3FCE">
        <w:rPr>
          <w:rFonts w:ascii="Calibri" w:hAnsi="Calibri" w:cs="Calibri"/>
          <w:sz w:val="18"/>
          <w:szCs w:val="18"/>
        </w:rPr>
        <w:t>trasfusione di sangue e/o emoderivati resa necessaria da infortunio indennizzabile ai sensi di polizza;</w:t>
      </w:r>
    </w:p>
    <w:p w:rsidR="00505F10" w:rsidRPr="00AD3FCE" w:rsidRDefault="00505F10" w:rsidP="00A77461">
      <w:pPr>
        <w:numPr>
          <w:ilvl w:val="0"/>
          <w:numId w:val="5"/>
        </w:numPr>
        <w:tabs>
          <w:tab w:val="clear" w:pos="360"/>
        </w:tabs>
        <w:ind w:left="284" w:right="49" w:hanging="284"/>
        <w:jc w:val="both"/>
        <w:rPr>
          <w:rFonts w:ascii="Calibri" w:hAnsi="Calibri" w:cs="Calibri"/>
          <w:sz w:val="18"/>
          <w:szCs w:val="18"/>
        </w:rPr>
      </w:pPr>
      <w:r w:rsidRPr="00AD3FCE">
        <w:rPr>
          <w:rFonts w:ascii="Calibri" w:hAnsi="Calibri" w:cs="Calibri"/>
          <w:sz w:val="18"/>
          <w:szCs w:val="18"/>
        </w:rPr>
        <w:t xml:space="preserve">contagio avvenuto in situazioni di soccorso </w:t>
      </w:r>
      <w:r w:rsidR="00C16B1E" w:rsidRPr="00AD3FCE">
        <w:rPr>
          <w:rFonts w:ascii="Calibri" w:hAnsi="Calibri" w:cs="Calibri"/>
          <w:sz w:val="18"/>
          <w:szCs w:val="18"/>
        </w:rPr>
        <w:t xml:space="preserve">prestato </w:t>
      </w:r>
      <w:r w:rsidRPr="00AD3FCE">
        <w:rPr>
          <w:rFonts w:ascii="Calibri" w:hAnsi="Calibri" w:cs="Calibri"/>
          <w:sz w:val="18"/>
          <w:szCs w:val="18"/>
        </w:rPr>
        <w:t>nell’ambito dell’</w:t>
      </w:r>
      <w:r w:rsidR="00C16B1E" w:rsidRPr="00AD3FCE">
        <w:rPr>
          <w:rFonts w:ascii="Calibri" w:hAnsi="Calibri" w:cs="Calibri"/>
          <w:sz w:val="18"/>
          <w:szCs w:val="18"/>
        </w:rPr>
        <w:t>Istituto Scolastico</w:t>
      </w:r>
      <w:r w:rsidRPr="00AD3FCE">
        <w:rPr>
          <w:rFonts w:ascii="Calibri" w:hAnsi="Calibri" w:cs="Calibri"/>
          <w:sz w:val="18"/>
          <w:szCs w:val="18"/>
        </w:rPr>
        <w:t xml:space="preserve"> a soggetti assicurati </w:t>
      </w:r>
      <w:r w:rsidR="00C16B1E" w:rsidRPr="00AD3FCE">
        <w:rPr>
          <w:rFonts w:ascii="Calibri" w:hAnsi="Calibri" w:cs="Calibri"/>
          <w:sz w:val="18"/>
          <w:szCs w:val="18"/>
        </w:rPr>
        <w:t xml:space="preserve">presunti </w:t>
      </w:r>
      <w:r w:rsidRPr="00AD3FCE">
        <w:rPr>
          <w:rFonts w:ascii="Calibri" w:hAnsi="Calibri" w:cs="Calibri"/>
          <w:sz w:val="18"/>
          <w:szCs w:val="18"/>
        </w:rPr>
        <w:t>portatori dei virus.</w:t>
      </w:r>
    </w:p>
    <w:p w:rsidR="00505F10" w:rsidRPr="00AD3FCE" w:rsidRDefault="00505F10" w:rsidP="00947A7C">
      <w:pPr>
        <w:ind w:right="49"/>
        <w:jc w:val="both"/>
        <w:rPr>
          <w:rFonts w:ascii="Calibri" w:hAnsi="Calibri" w:cs="Calibri"/>
          <w:b/>
          <w:sz w:val="18"/>
          <w:szCs w:val="18"/>
        </w:rPr>
      </w:pPr>
      <w:r w:rsidRPr="00AD3FCE">
        <w:rPr>
          <w:rFonts w:ascii="Calibri" w:hAnsi="Calibri" w:cs="Calibri"/>
          <w:b/>
          <w:sz w:val="18"/>
          <w:szCs w:val="18"/>
        </w:rPr>
        <w:t>La Società</w:t>
      </w:r>
      <w:r w:rsidR="00C16B1E" w:rsidRPr="00AD3FCE">
        <w:rPr>
          <w:rFonts w:ascii="Calibri" w:hAnsi="Calibri" w:cs="Calibri"/>
          <w:b/>
          <w:sz w:val="18"/>
          <w:szCs w:val="18"/>
        </w:rPr>
        <w:t xml:space="preserve"> liquiderà la somma assicurata indicata in polizza</w:t>
      </w:r>
      <w:r w:rsidRPr="00AD3FCE">
        <w:rPr>
          <w:rFonts w:ascii="Calibri" w:hAnsi="Calibri" w:cs="Calibri"/>
          <w:b/>
          <w:sz w:val="18"/>
          <w:szCs w:val="18"/>
        </w:rPr>
        <w:t>, qualora l’Assicurato risulti sieropositivo, secondo la procedura di accertamento stabilita come segue:</w:t>
      </w:r>
    </w:p>
    <w:p w:rsidR="00505F10" w:rsidRPr="00AD3FCE" w:rsidRDefault="00505F10" w:rsidP="00AF0DE9">
      <w:pPr>
        <w:numPr>
          <w:ilvl w:val="0"/>
          <w:numId w:val="7"/>
        </w:numPr>
        <w:tabs>
          <w:tab w:val="clear" w:pos="360"/>
          <w:tab w:val="left" w:pos="284"/>
        </w:tabs>
        <w:ind w:left="0" w:right="49" w:firstLine="0"/>
        <w:jc w:val="both"/>
        <w:rPr>
          <w:rFonts w:ascii="Calibri" w:hAnsi="Calibri" w:cs="Calibri"/>
          <w:sz w:val="18"/>
          <w:szCs w:val="18"/>
        </w:rPr>
      </w:pPr>
      <w:r w:rsidRPr="00AD3FCE">
        <w:rPr>
          <w:rFonts w:ascii="Calibri" w:hAnsi="Calibri" w:cs="Calibri"/>
          <w:sz w:val="18"/>
          <w:szCs w:val="18"/>
        </w:rPr>
        <w:t xml:space="preserve">l’Assicurato che ritiene di essere </w:t>
      </w:r>
      <w:r w:rsidR="00FA27C4" w:rsidRPr="00AD3FCE">
        <w:rPr>
          <w:rFonts w:ascii="Calibri" w:hAnsi="Calibri" w:cs="Calibri"/>
          <w:sz w:val="18"/>
          <w:szCs w:val="18"/>
        </w:rPr>
        <w:t xml:space="preserve">stato </w:t>
      </w:r>
      <w:r w:rsidRPr="00AD3FCE">
        <w:rPr>
          <w:rFonts w:ascii="Calibri" w:hAnsi="Calibri" w:cs="Calibri"/>
          <w:sz w:val="18"/>
          <w:szCs w:val="18"/>
        </w:rPr>
        <w:t xml:space="preserve">contagiato dai virus a causa di un evento accidentale descritto alle </w:t>
      </w:r>
      <w:r w:rsidR="007D7309" w:rsidRPr="00AD3FCE">
        <w:rPr>
          <w:rFonts w:ascii="Calibri" w:hAnsi="Calibri" w:cs="Calibri"/>
          <w:sz w:val="18"/>
          <w:szCs w:val="18"/>
        </w:rPr>
        <w:t>lettere a</w:t>
      </w:r>
      <w:r w:rsidRPr="00AD3FCE">
        <w:rPr>
          <w:rFonts w:ascii="Calibri" w:hAnsi="Calibri" w:cs="Calibri"/>
          <w:sz w:val="18"/>
          <w:szCs w:val="18"/>
        </w:rPr>
        <w:t>), b), c), d) che precedono, deve</w:t>
      </w:r>
      <w:r w:rsidR="00FA27C4" w:rsidRPr="00AD3FCE">
        <w:rPr>
          <w:rFonts w:ascii="Calibri" w:hAnsi="Calibri" w:cs="Calibri"/>
          <w:sz w:val="18"/>
          <w:szCs w:val="18"/>
        </w:rPr>
        <w:t>,</w:t>
      </w:r>
      <w:r w:rsidRPr="00AD3FCE">
        <w:rPr>
          <w:rFonts w:ascii="Calibri" w:hAnsi="Calibri" w:cs="Calibri"/>
          <w:sz w:val="18"/>
          <w:szCs w:val="18"/>
        </w:rPr>
        <w:t xml:space="preserve"> entro</w:t>
      </w:r>
      <w:r w:rsidR="00FA1C45">
        <w:rPr>
          <w:rFonts w:ascii="Calibri" w:hAnsi="Calibri" w:cs="Calibri"/>
          <w:sz w:val="18"/>
          <w:szCs w:val="18"/>
        </w:rPr>
        <w:t xml:space="preserve"> </w:t>
      </w:r>
      <w:r w:rsidR="00230043" w:rsidRPr="00AD3FCE">
        <w:rPr>
          <w:rFonts w:ascii="Calibri" w:hAnsi="Calibri" w:cs="Calibri"/>
          <w:sz w:val="18"/>
          <w:szCs w:val="18"/>
        </w:rPr>
        <w:t xml:space="preserve">3 </w:t>
      </w:r>
      <w:r w:rsidR="008662DE" w:rsidRPr="00AD3FCE">
        <w:rPr>
          <w:rFonts w:ascii="Calibri" w:hAnsi="Calibri" w:cs="Calibri"/>
          <w:sz w:val="18"/>
          <w:szCs w:val="18"/>
        </w:rPr>
        <w:t>giorni dal</w:t>
      </w:r>
      <w:r w:rsidRPr="00AD3FCE">
        <w:rPr>
          <w:rFonts w:ascii="Calibri" w:hAnsi="Calibri" w:cs="Calibri"/>
          <w:sz w:val="18"/>
          <w:szCs w:val="18"/>
        </w:rPr>
        <w:t xml:space="preserve"> momento in cui è avvenuto il fatto, darne avviso alla Società (anche per il tramite del Contraente) a mezzo telegramma o telefax indirizzato </w:t>
      </w:r>
      <w:r w:rsidR="00C43DEB" w:rsidRPr="00AD3FCE">
        <w:rPr>
          <w:rFonts w:ascii="Calibri" w:hAnsi="Calibri" w:cs="Calibri"/>
          <w:sz w:val="18"/>
          <w:szCs w:val="18"/>
        </w:rPr>
        <w:t>alla Società</w:t>
      </w:r>
      <w:r w:rsidRPr="00AD3FCE">
        <w:rPr>
          <w:rFonts w:ascii="Calibri" w:hAnsi="Calibri" w:cs="Calibri"/>
          <w:sz w:val="18"/>
          <w:szCs w:val="18"/>
        </w:rPr>
        <w:t>, anche per il tramite del Broker.</w:t>
      </w:r>
    </w:p>
    <w:p w:rsidR="00505F10" w:rsidRPr="00AD3FCE" w:rsidRDefault="00505F10" w:rsidP="00947A7C">
      <w:pPr>
        <w:ind w:right="49"/>
        <w:jc w:val="both"/>
        <w:rPr>
          <w:rFonts w:ascii="Calibri" w:hAnsi="Calibri" w:cs="Calibri"/>
          <w:spacing w:val="-4"/>
          <w:sz w:val="18"/>
          <w:szCs w:val="18"/>
        </w:rPr>
      </w:pPr>
      <w:r w:rsidRPr="00AD3FCE">
        <w:rPr>
          <w:rFonts w:ascii="Calibri" w:hAnsi="Calibri" w:cs="Calibri"/>
          <w:spacing w:val="-4"/>
          <w:sz w:val="18"/>
          <w:szCs w:val="18"/>
        </w:rPr>
        <w:t>Contemporaneamente deve essere inviata per raccomandata una descrizione dettagliata dell’evento, certificata dal Contraente o dall’Ente – se diverso dal Contraente – presso il quale si è verificato il fatto accidentale.</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Entro </w:t>
      </w:r>
      <w:r w:rsidR="00C16B1E" w:rsidRPr="00AD3FCE">
        <w:rPr>
          <w:rFonts w:ascii="Calibri" w:hAnsi="Calibri" w:cs="Calibri"/>
          <w:sz w:val="18"/>
          <w:szCs w:val="18"/>
        </w:rPr>
        <w:t>6</w:t>
      </w:r>
      <w:r w:rsidRPr="00AD3FCE">
        <w:rPr>
          <w:rFonts w:ascii="Calibri" w:hAnsi="Calibri" w:cs="Calibri"/>
          <w:sz w:val="18"/>
          <w:szCs w:val="18"/>
        </w:rPr>
        <w:t xml:space="preserve"> giorni dall’evento l’Assicurato – fatta eccezione per i casi regolamentati al punto 2. seguente – deve sottoporsi ad un primo test presso un centro specializzato indicato dalla Società.</w:t>
      </w:r>
    </w:p>
    <w:p w:rsidR="00505F10" w:rsidRPr="00AD3FCE" w:rsidRDefault="00505F10" w:rsidP="00947A7C">
      <w:pPr>
        <w:ind w:right="49"/>
        <w:jc w:val="both"/>
        <w:rPr>
          <w:rFonts w:ascii="Calibri" w:hAnsi="Calibri" w:cs="Calibri"/>
          <w:spacing w:val="-4"/>
          <w:sz w:val="18"/>
          <w:szCs w:val="18"/>
        </w:rPr>
      </w:pPr>
      <w:r w:rsidRPr="00AD3FCE">
        <w:rPr>
          <w:rFonts w:ascii="Calibri" w:hAnsi="Calibri" w:cs="Calibri"/>
          <w:spacing w:val="-4"/>
          <w:sz w:val="18"/>
          <w:szCs w:val="18"/>
        </w:rPr>
        <w:t>Qualora dal test risulti che l’Assicurato è sieropositivo</w:t>
      </w:r>
      <w:r w:rsidR="003128C2" w:rsidRPr="00AD3FCE">
        <w:rPr>
          <w:rFonts w:ascii="Calibri" w:hAnsi="Calibri" w:cs="Calibri"/>
          <w:spacing w:val="-4"/>
          <w:sz w:val="18"/>
          <w:szCs w:val="18"/>
        </w:rPr>
        <w:t xml:space="preserve"> o affetto da epatite “B” o “C”, </w:t>
      </w:r>
      <w:r w:rsidRPr="00AD3FCE">
        <w:rPr>
          <w:rFonts w:ascii="Calibri" w:hAnsi="Calibri" w:cs="Calibri"/>
          <w:spacing w:val="-4"/>
          <w:sz w:val="18"/>
          <w:szCs w:val="18"/>
        </w:rPr>
        <w:t>non sarà dovuto alcun indennizzo</w:t>
      </w:r>
      <w:r w:rsidR="003128C2" w:rsidRPr="00AD3FCE">
        <w:rPr>
          <w:rFonts w:ascii="Calibri" w:hAnsi="Calibri" w:cs="Calibri"/>
          <w:spacing w:val="-4"/>
          <w:sz w:val="18"/>
          <w:szCs w:val="18"/>
        </w:rPr>
        <w:t>.</w:t>
      </w:r>
      <w:r w:rsidRPr="00AD3FCE">
        <w:rPr>
          <w:rFonts w:ascii="Calibri" w:hAnsi="Calibri" w:cs="Calibri"/>
          <w:spacing w:val="-4"/>
          <w:sz w:val="18"/>
          <w:szCs w:val="18"/>
        </w:rPr>
        <w:t xml:space="preserve"> </w:t>
      </w:r>
      <w:r w:rsidR="00FA27C4" w:rsidRPr="00AD3FCE">
        <w:rPr>
          <w:rFonts w:ascii="Calibri" w:hAnsi="Calibri" w:cs="Calibri"/>
          <w:spacing w:val="-4"/>
          <w:sz w:val="18"/>
          <w:szCs w:val="18"/>
        </w:rPr>
        <w:t>L</w:t>
      </w:r>
      <w:r w:rsidRPr="00AD3FCE">
        <w:rPr>
          <w:rFonts w:ascii="Calibri" w:hAnsi="Calibri" w:cs="Calibri"/>
          <w:spacing w:val="-4"/>
          <w:sz w:val="18"/>
          <w:szCs w:val="18"/>
        </w:rPr>
        <w:t xml:space="preserve">’assicurazione prevista dalla presente </w:t>
      </w:r>
      <w:r w:rsidR="003128C2" w:rsidRPr="00AD3FCE">
        <w:rPr>
          <w:rFonts w:ascii="Calibri" w:hAnsi="Calibri" w:cs="Calibri"/>
          <w:spacing w:val="-4"/>
          <w:sz w:val="18"/>
          <w:szCs w:val="18"/>
        </w:rPr>
        <w:t>estensione di garanzia</w:t>
      </w:r>
      <w:r w:rsidRPr="00AD3FCE">
        <w:rPr>
          <w:rFonts w:ascii="Calibri" w:hAnsi="Calibri" w:cs="Calibri"/>
          <w:spacing w:val="-4"/>
          <w:sz w:val="18"/>
          <w:szCs w:val="18"/>
        </w:rPr>
        <w:t xml:space="preserve"> cessa nei suoi confronti.</w:t>
      </w:r>
    </w:p>
    <w:p w:rsidR="00505F10" w:rsidRPr="00AD3FCE" w:rsidRDefault="00505F10" w:rsidP="00947A7C">
      <w:pPr>
        <w:ind w:right="49"/>
        <w:jc w:val="both"/>
        <w:rPr>
          <w:rFonts w:ascii="Calibri" w:hAnsi="Calibri" w:cs="Calibri"/>
          <w:spacing w:val="-4"/>
          <w:sz w:val="18"/>
          <w:szCs w:val="18"/>
        </w:rPr>
      </w:pPr>
      <w:r w:rsidRPr="00AD3FCE">
        <w:rPr>
          <w:rFonts w:ascii="Calibri" w:hAnsi="Calibri" w:cs="Calibri"/>
          <w:spacing w:val="-4"/>
          <w:sz w:val="18"/>
          <w:szCs w:val="18"/>
        </w:rPr>
        <w:t>Se il primo test immunologico</w:t>
      </w:r>
      <w:r w:rsidR="003128C2" w:rsidRPr="00AD3FCE">
        <w:rPr>
          <w:rFonts w:ascii="Calibri" w:hAnsi="Calibri" w:cs="Calibri"/>
          <w:spacing w:val="-4"/>
          <w:sz w:val="18"/>
          <w:szCs w:val="18"/>
        </w:rPr>
        <w:t xml:space="preserve"> o per diagnosi di epatite “B” o “C” </w:t>
      </w:r>
      <w:r w:rsidRPr="00AD3FCE">
        <w:rPr>
          <w:rFonts w:ascii="Calibri" w:hAnsi="Calibri" w:cs="Calibri"/>
          <w:spacing w:val="-4"/>
          <w:sz w:val="18"/>
          <w:szCs w:val="18"/>
        </w:rPr>
        <w:t>fornirà un risult</w:t>
      </w:r>
      <w:r w:rsidR="00D13EF8">
        <w:rPr>
          <w:rFonts w:ascii="Calibri" w:hAnsi="Calibri" w:cs="Calibri"/>
          <w:spacing w:val="-4"/>
          <w:sz w:val="18"/>
          <w:szCs w:val="18"/>
        </w:rPr>
        <w:t xml:space="preserve">ato negativo, l’Assicurato </w:t>
      </w:r>
      <w:r w:rsidR="007F4D2B" w:rsidRPr="00E0267C">
        <w:rPr>
          <w:rFonts w:ascii="Calibri" w:hAnsi="Calibri" w:cs="Calibri"/>
          <w:spacing w:val="-4"/>
          <w:sz w:val="18"/>
          <w:szCs w:val="18"/>
        </w:rPr>
        <w:t>dopo 9</w:t>
      </w:r>
      <w:r w:rsidRPr="00E0267C">
        <w:rPr>
          <w:rFonts w:ascii="Calibri" w:hAnsi="Calibri" w:cs="Calibri"/>
          <w:spacing w:val="-4"/>
          <w:sz w:val="18"/>
          <w:szCs w:val="18"/>
        </w:rPr>
        <w:t xml:space="preserve">0 giorni successivi </w:t>
      </w:r>
      <w:r w:rsidR="007F4D2B" w:rsidRPr="00E0267C">
        <w:rPr>
          <w:rFonts w:ascii="Calibri" w:hAnsi="Calibri" w:cs="Calibri"/>
          <w:spacing w:val="-4"/>
          <w:sz w:val="18"/>
          <w:szCs w:val="18"/>
        </w:rPr>
        <w:t xml:space="preserve">e non oltre i 180 </w:t>
      </w:r>
      <w:r w:rsidRPr="00E0267C">
        <w:rPr>
          <w:rFonts w:ascii="Calibri" w:hAnsi="Calibri" w:cs="Calibri"/>
          <w:spacing w:val="-4"/>
          <w:sz w:val="18"/>
          <w:szCs w:val="18"/>
        </w:rPr>
        <w:t>dovrà sottoporsi ad un secondo test: se da questo risulterà che l’Assicurato è divenuto</w:t>
      </w:r>
      <w:r w:rsidRPr="00AD3FCE">
        <w:rPr>
          <w:rFonts w:ascii="Calibri" w:hAnsi="Calibri" w:cs="Calibri"/>
          <w:spacing w:val="-4"/>
          <w:sz w:val="18"/>
          <w:szCs w:val="18"/>
        </w:rPr>
        <w:t xml:space="preserve"> sieropositivo</w:t>
      </w:r>
      <w:r w:rsidR="003128C2" w:rsidRPr="00AD3FCE">
        <w:rPr>
          <w:rFonts w:ascii="Calibri" w:hAnsi="Calibri" w:cs="Calibri"/>
          <w:spacing w:val="-4"/>
          <w:sz w:val="18"/>
          <w:szCs w:val="18"/>
        </w:rPr>
        <w:t xml:space="preserve"> o affetto da epatite “B” o “C”</w:t>
      </w:r>
      <w:r w:rsidRPr="00AD3FCE">
        <w:rPr>
          <w:rFonts w:ascii="Calibri" w:hAnsi="Calibri" w:cs="Calibri"/>
          <w:spacing w:val="-4"/>
          <w:sz w:val="18"/>
          <w:szCs w:val="18"/>
        </w:rPr>
        <w:t xml:space="preserve">, la Società liquiderà la somma </w:t>
      </w:r>
      <w:r w:rsidR="003128C2" w:rsidRPr="00AD3FCE">
        <w:rPr>
          <w:rFonts w:ascii="Calibri" w:hAnsi="Calibri" w:cs="Calibri"/>
          <w:spacing w:val="-4"/>
          <w:sz w:val="18"/>
          <w:szCs w:val="18"/>
        </w:rPr>
        <w:t>assicurata indicata in polizza</w:t>
      </w:r>
      <w:r w:rsidRPr="00AD3FCE">
        <w:rPr>
          <w:rFonts w:ascii="Calibri" w:hAnsi="Calibri" w:cs="Calibri"/>
          <w:spacing w:val="-4"/>
          <w:sz w:val="18"/>
          <w:szCs w:val="18"/>
        </w:rPr>
        <w:t>.</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Tutte le spese mediche relative al test </w:t>
      </w:r>
      <w:r w:rsidR="003128C2" w:rsidRPr="00AD3FCE">
        <w:rPr>
          <w:rFonts w:ascii="Calibri" w:hAnsi="Calibri" w:cs="Calibri"/>
          <w:sz w:val="18"/>
          <w:szCs w:val="18"/>
        </w:rPr>
        <w:t xml:space="preserve">H.I.V., epatite “B” o “C” sono a carico </w:t>
      </w:r>
      <w:r w:rsidRPr="00AD3FCE">
        <w:rPr>
          <w:rFonts w:ascii="Calibri" w:hAnsi="Calibri" w:cs="Calibri"/>
          <w:sz w:val="18"/>
          <w:szCs w:val="18"/>
        </w:rPr>
        <w:t>dell’Assicurato; tuttavia in caso di sinistro indennizzabile a termini di polizza, anche dette spese saranno rimborsate dalla Società.</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L’Assicurato ha l’obbligo di farsi identificare, pena la decadenza del beneficio dell’assicurazione, al momento di sottoporsi al test immunologico</w:t>
      </w:r>
      <w:r w:rsidR="003128C2" w:rsidRPr="00AD3FCE">
        <w:rPr>
          <w:rFonts w:ascii="Calibri" w:hAnsi="Calibri" w:cs="Calibri"/>
          <w:sz w:val="18"/>
          <w:szCs w:val="18"/>
        </w:rPr>
        <w:t xml:space="preserve"> per H.I.V. – epatite “B” o “C”</w:t>
      </w:r>
      <w:r w:rsidRPr="00AD3FCE">
        <w:rPr>
          <w:rFonts w:ascii="Calibri" w:hAnsi="Calibri" w:cs="Calibri"/>
          <w:sz w:val="18"/>
          <w:szCs w:val="18"/>
        </w:rPr>
        <w:t>.</w:t>
      </w:r>
    </w:p>
    <w:p w:rsidR="00505F10" w:rsidRDefault="009A081C" w:rsidP="00947A7C">
      <w:pPr>
        <w:ind w:right="49"/>
        <w:jc w:val="both"/>
        <w:rPr>
          <w:rFonts w:ascii="Calibri" w:hAnsi="Calibri" w:cs="Calibri"/>
          <w:sz w:val="18"/>
          <w:szCs w:val="18"/>
        </w:rPr>
      </w:pPr>
      <w:r w:rsidRPr="00AD3FCE">
        <w:rPr>
          <w:rFonts w:ascii="Calibri" w:hAnsi="Calibri" w:cs="Calibri"/>
          <w:sz w:val="18"/>
          <w:szCs w:val="18"/>
        </w:rPr>
        <w:t>Il rispetto rigoroso dei termini della denuncia e degli altri obblighi indicati nei commi precedenti</w:t>
      </w:r>
      <w:r w:rsidR="00505F10" w:rsidRPr="00AD3FCE">
        <w:rPr>
          <w:rFonts w:ascii="Calibri" w:hAnsi="Calibri" w:cs="Calibri"/>
          <w:sz w:val="18"/>
          <w:szCs w:val="18"/>
        </w:rPr>
        <w:t xml:space="preserve"> è essenziale per la validità dell’assicurazione</w:t>
      </w:r>
      <w:r w:rsidR="00171142" w:rsidRPr="00AD3FCE">
        <w:rPr>
          <w:rFonts w:ascii="Calibri" w:hAnsi="Calibri" w:cs="Calibri"/>
          <w:sz w:val="18"/>
          <w:szCs w:val="18"/>
        </w:rPr>
        <w:t>. I</w:t>
      </w:r>
      <w:r w:rsidR="00505F10" w:rsidRPr="00AD3FCE">
        <w:rPr>
          <w:rFonts w:ascii="Calibri" w:hAnsi="Calibri" w:cs="Calibri"/>
          <w:sz w:val="18"/>
          <w:szCs w:val="18"/>
        </w:rPr>
        <w:t>n caso di inadempienza l’Assicurato e gli aventi diritto perdono il diritto all’indennizzo.</w:t>
      </w:r>
    </w:p>
    <w:p w:rsidR="00505F10" w:rsidRPr="00AD3FCE" w:rsidRDefault="00505F10" w:rsidP="00AF0DE9">
      <w:pPr>
        <w:numPr>
          <w:ilvl w:val="0"/>
          <w:numId w:val="7"/>
        </w:numPr>
        <w:tabs>
          <w:tab w:val="clear" w:pos="360"/>
          <w:tab w:val="left" w:pos="284"/>
        </w:tabs>
        <w:ind w:left="0" w:right="49" w:firstLine="0"/>
        <w:jc w:val="both"/>
        <w:rPr>
          <w:rFonts w:ascii="Calibri" w:hAnsi="Calibri" w:cs="Calibri"/>
          <w:sz w:val="18"/>
          <w:szCs w:val="18"/>
        </w:rPr>
      </w:pPr>
      <w:r w:rsidRPr="00AD3FCE">
        <w:rPr>
          <w:rFonts w:ascii="Calibri" w:hAnsi="Calibri" w:cs="Calibri"/>
          <w:sz w:val="18"/>
          <w:szCs w:val="18"/>
        </w:rPr>
        <w:t xml:space="preserve">In relazione ai rischi descritti alle lettere a), b), c), d) che precedono ed alla procedura di accertamento della sieropositività </w:t>
      </w:r>
      <w:r w:rsidR="003128C2" w:rsidRPr="00AD3FCE">
        <w:rPr>
          <w:rFonts w:ascii="Calibri" w:hAnsi="Calibri" w:cs="Calibri"/>
          <w:sz w:val="18"/>
          <w:szCs w:val="18"/>
        </w:rPr>
        <w:t xml:space="preserve">da H.I.V. o epatite “B” o “C”, </w:t>
      </w:r>
      <w:r w:rsidRPr="00AD3FCE">
        <w:rPr>
          <w:rFonts w:ascii="Calibri" w:hAnsi="Calibri" w:cs="Calibri"/>
          <w:sz w:val="18"/>
          <w:szCs w:val="18"/>
        </w:rPr>
        <w:t>si conviene che:</w:t>
      </w:r>
    </w:p>
    <w:p w:rsidR="00505F10" w:rsidRPr="00AD3FCE" w:rsidRDefault="00505F10" w:rsidP="00AF0DE9">
      <w:pPr>
        <w:numPr>
          <w:ilvl w:val="0"/>
          <w:numId w:val="4"/>
        </w:numPr>
        <w:tabs>
          <w:tab w:val="clear" w:pos="720"/>
          <w:tab w:val="left" w:pos="284"/>
        </w:tabs>
        <w:ind w:left="0" w:right="49" w:firstLine="0"/>
        <w:jc w:val="both"/>
        <w:rPr>
          <w:rFonts w:ascii="Calibri" w:hAnsi="Calibri" w:cs="Calibri"/>
          <w:sz w:val="18"/>
          <w:szCs w:val="18"/>
        </w:rPr>
      </w:pPr>
      <w:r w:rsidRPr="00AD3FCE">
        <w:rPr>
          <w:rFonts w:ascii="Calibri" w:hAnsi="Calibri" w:cs="Calibri"/>
          <w:sz w:val="18"/>
          <w:szCs w:val="18"/>
        </w:rPr>
        <w:t>in caso di aggressione a seguito della quale l’Assicurato, o chi per lui, si trovi in condizioni di non autosufficienza (tali da richiedere l’intervento di terzi per il soccorso, con conseguente ricovero in istituto di cura), l’Assicurato deve sottoporsi al test appena ne abbia avuto la possibilità e comunque entro 180 giorni dall’aggressione;</w:t>
      </w:r>
    </w:p>
    <w:p w:rsidR="00505F10" w:rsidRPr="00AD3FCE" w:rsidRDefault="00505F10" w:rsidP="00AF0DE9">
      <w:pPr>
        <w:tabs>
          <w:tab w:val="left" w:pos="284"/>
        </w:tabs>
        <w:ind w:right="49"/>
        <w:jc w:val="both"/>
        <w:rPr>
          <w:rFonts w:ascii="Calibri" w:hAnsi="Calibri" w:cs="Calibri"/>
          <w:sz w:val="18"/>
          <w:szCs w:val="18"/>
        </w:rPr>
      </w:pPr>
      <w:r w:rsidRPr="00AD3FCE">
        <w:rPr>
          <w:rFonts w:ascii="Calibri" w:hAnsi="Calibri" w:cs="Calibri"/>
          <w:sz w:val="18"/>
          <w:szCs w:val="18"/>
        </w:rPr>
        <w:t>L’aggressione deve risultare da denuncia (anche contro ignoti) all</w:t>
      </w:r>
      <w:r w:rsidR="00142012" w:rsidRPr="00AD3FCE">
        <w:rPr>
          <w:rFonts w:ascii="Calibri" w:hAnsi="Calibri" w:cs="Calibri"/>
          <w:sz w:val="18"/>
          <w:szCs w:val="18"/>
        </w:rPr>
        <w:t>’A</w:t>
      </w:r>
      <w:r w:rsidRPr="00AD3FCE">
        <w:rPr>
          <w:rFonts w:ascii="Calibri" w:hAnsi="Calibri" w:cs="Calibri"/>
          <w:sz w:val="18"/>
          <w:szCs w:val="18"/>
        </w:rPr>
        <w:t>utorità competente;</w:t>
      </w:r>
    </w:p>
    <w:p w:rsidR="00505F10" w:rsidRDefault="00505F10" w:rsidP="00AF0DE9">
      <w:pPr>
        <w:numPr>
          <w:ilvl w:val="0"/>
          <w:numId w:val="4"/>
        </w:numPr>
        <w:tabs>
          <w:tab w:val="clear" w:pos="720"/>
          <w:tab w:val="left" w:pos="284"/>
        </w:tabs>
        <w:ind w:left="0" w:right="49" w:firstLine="0"/>
        <w:jc w:val="both"/>
        <w:rPr>
          <w:rFonts w:ascii="Calibri" w:hAnsi="Calibri" w:cs="Calibri"/>
          <w:sz w:val="18"/>
          <w:szCs w:val="18"/>
        </w:rPr>
      </w:pPr>
      <w:r w:rsidRPr="00AD3FCE">
        <w:rPr>
          <w:rFonts w:ascii="Calibri" w:hAnsi="Calibri" w:cs="Calibri"/>
          <w:sz w:val="18"/>
          <w:szCs w:val="18"/>
        </w:rPr>
        <w:t>in caso di trasfusione resa necessaria da evento traumatico, l’Assicurato è esonerato dal primo test immunologico, restando confermata la necessità di sottoporvisi entro i 180 giorni dalla trasfusione; la cartella clinica completa sarà corredo necessario</w:t>
      </w:r>
      <w:r w:rsidR="002A4583" w:rsidRPr="00AD3FCE">
        <w:rPr>
          <w:rFonts w:ascii="Calibri" w:hAnsi="Calibri" w:cs="Calibri"/>
          <w:sz w:val="18"/>
          <w:szCs w:val="18"/>
        </w:rPr>
        <w:t xml:space="preserve"> </w:t>
      </w:r>
      <w:r w:rsidRPr="00AD3FCE">
        <w:rPr>
          <w:rFonts w:ascii="Calibri" w:hAnsi="Calibri" w:cs="Calibri"/>
          <w:sz w:val="18"/>
          <w:szCs w:val="18"/>
        </w:rPr>
        <w:t>della pratica di sinistro.</w:t>
      </w:r>
    </w:p>
    <w:p w:rsidR="00505F10" w:rsidRPr="00AD3FCE" w:rsidRDefault="00505F10" w:rsidP="00AF0DE9">
      <w:pPr>
        <w:numPr>
          <w:ilvl w:val="0"/>
          <w:numId w:val="8"/>
        </w:numPr>
        <w:tabs>
          <w:tab w:val="clear" w:pos="360"/>
          <w:tab w:val="left" w:pos="284"/>
        </w:tabs>
        <w:ind w:left="0" w:right="49" w:firstLine="0"/>
        <w:jc w:val="both"/>
        <w:rPr>
          <w:rFonts w:ascii="Calibri" w:hAnsi="Calibri" w:cs="Calibri"/>
          <w:sz w:val="18"/>
          <w:szCs w:val="18"/>
        </w:rPr>
      </w:pPr>
      <w:r w:rsidRPr="00AD3FCE">
        <w:rPr>
          <w:rFonts w:ascii="Calibri" w:hAnsi="Calibri" w:cs="Calibri"/>
          <w:sz w:val="18"/>
          <w:szCs w:val="18"/>
        </w:rPr>
        <w:t>La Società, riscontrati gli adempimenti prescritti e constatato il contagio certificato dal secondo test immunologico descritto nel precedente punto 1., corrisponde l’indennizzo pari alla somma convenuta.</w:t>
      </w:r>
    </w:p>
    <w:p w:rsidR="001445E0" w:rsidRPr="00AD3FCE" w:rsidRDefault="001445E0" w:rsidP="00947A7C">
      <w:pPr>
        <w:ind w:right="49"/>
        <w:jc w:val="both"/>
        <w:rPr>
          <w:rFonts w:ascii="Calibri" w:hAnsi="Calibri" w:cs="Calibri"/>
          <w:sz w:val="18"/>
          <w:szCs w:val="18"/>
        </w:rPr>
      </w:pPr>
      <w:r w:rsidRPr="00AD3FCE">
        <w:rPr>
          <w:rFonts w:ascii="Calibri" w:hAnsi="Calibri" w:cs="Calibri"/>
          <w:sz w:val="18"/>
          <w:szCs w:val="18"/>
        </w:rPr>
        <w:t>Agli effetti della copertura della presente estensione di garanzia, non sono assicurabili le persone affette da emofilia e le persone portatrici del virus H.I.V., d’epatite “B” o “C” prima della data di accadimento del sinistro. Parimenti non sono assicurabili le persone affette da tossicomanie.</w:t>
      </w:r>
    </w:p>
    <w:p w:rsidR="003A2235" w:rsidRPr="00AD3FCE" w:rsidRDefault="003A2235" w:rsidP="00947A7C">
      <w:pPr>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3A2235" w:rsidRPr="00E0267C" w:rsidTr="00B06877">
        <w:tc>
          <w:tcPr>
            <w:tcW w:w="9889" w:type="dxa"/>
          </w:tcPr>
          <w:p w:rsidR="003A2235" w:rsidRPr="00E0267C" w:rsidRDefault="00494EE1" w:rsidP="00947A7C">
            <w:pPr>
              <w:ind w:right="49"/>
              <w:jc w:val="both"/>
              <w:rPr>
                <w:rFonts w:ascii="Calibri" w:hAnsi="Calibri" w:cs="Calibri"/>
                <w:b/>
                <w:iCs/>
                <w:sz w:val="18"/>
                <w:szCs w:val="18"/>
              </w:rPr>
            </w:pPr>
            <w:r w:rsidRPr="00E0267C">
              <w:rPr>
                <w:rFonts w:ascii="Calibri" w:hAnsi="Calibri" w:cs="Calibri"/>
                <w:b/>
                <w:iCs/>
                <w:sz w:val="18"/>
                <w:szCs w:val="18"/>
              </w:rPr>
              <w:t xml:space="preserve">ART. 41 </w:t>
            </w:r>
            <w:r w:rsidR="00747257" w:rsidRPr="00E0267C">
              <w:rPr>
                <w:rFonts w:ascii="Calibri" w:hAnsi="Calibri" w:cs="Calibri"/>
                <w:b/>
                <w:iCs/>
                <w:sz w:val="18"/>
                <w:szCs w:val="18"/>
              </w:rPr>
              <w:t>– TRASFERIMENTI</w:t>
            </w:r>
            <w:r w:rsidR="00DF280E" w:rsidRPr="00E0267C">
              <w:rPr>
                <w:rFonts w:ascii="Calibri" w:hAnsi="Calibri" w:cs="Calibri"/>
                <w:b/>
                <w:iCs/>
                <w:sz w:val="18"/>
                <w:szCs w:val="18"/>
              </w:rPr>
              <w:t xml:space="preserve"> </w:t>
            </w:r>
            <w:r w:rsidR="00CE5546" w:rsidRPr="00E0267C">
              <w:rPr>
                <w:rFonts w:ascii="Calibri" w:hAnsi="Calibri" w:cs="Calibri"/>
                <w:b/>
                <w:iCs/>
                <w:sz w:val="18"/>
                <w:szCs w:val="18"/>
              </w:rPr>
              <w:t xml:space="preserve">CONNESSI ALLE ATTIVITA’ </w:t>
            </w:r>
          </w:p>
        </w:tc>
      </w:tr>
    </w:tbl>
    <w:p w:rsidR="0083135F" w:rsidRDefault="00913355" w:rsidP="00947A7C">
      <w:pPr>
        <w:ind w:right="49"/>
        <w:jc w:val="both"/>
        <w:rPr>
          <w:rFonts w:ascii="Calibri" w:hAnsi="Calibri" w:cs="Calibri"/>
          <w:sz w:val="18"/>
          <w:szCs w:val="18"/>
        </w:rPr>
      </w:pPr>
      <w:r>
        <w:rPr>
          <w:rFonts w:ascii="Calibri" w:hAnsi="Calibri" w:cs="Calibri"/>
          <w:sz w:val="18"/>
          <w:szCs w:val="18"/>
        </w:rPr>
        <w:t>Relativamente a</w:t>
      </w:r>
      <w:r w:rsidR="00445984">
        <w:rPr>
          <w:rFonts w:ascii="Calibri" w:hAnsi="Calibri" w:cs="Calibri"/>
          <w:sz w:val="18"/>
          <w:szCs w:val="18"/>
        </w:rPr>
        <w:t xml:space="preserve">i trasferimenti </w:t>
      </w:r>
      <w:r>
        <w:rPr>
          <w:rFonts w:ascii="Calibri" w:hAnsi="Calibri" w:cs="Calibri"/>
          <w:sz w:val="18"/>
          <w:szCs w:val="18"/>
        </w:rPr>
        <w:t xml:space="preserve">connessi allo svolgimento delle attività </w:t>
      </w:r>
      <w:r w:rsidR="00D63388">
        <w:rPr>
          <w:rFonts w:ascii="Calibri" w:hAnsi="Calibri" w:cs="Calibri"/>
          <w:sz w:val="18"/>
          <w:szCs w:val="18"/>
        </w:rPr>
        <w:t>assicurate</w:t>
      </w:r>
      <w:r>
        <w:rPr>
          <w:rFonts w:ascii="Calibri" w:hAnsi="Calibri" w:cs="Calibri"/>
          <w:sz w:val="18"/>
          <w:szCs w:val="18"/>
        </w:rPr>
        <w:t xml:space="preserve">, </w:t>
      </w:r>
      <w:r w:rsidR="00020166">
        <w:rPr>
          <w:rFonts w:ascii="Calibri" w:hAnsi="Calibri" w:cs="Calibri"/>
          <w:sz w:val="18"/>
          <w:szCs w:val="18"/>
        </w:rPr>
        <w:t xml:space="preserve">le garanzie sono operanti </w:t>
      </w:r>
      <w:r w:rsidR="001B5008">
        <w:rPr>
          <w:rFonts w:ascii="Calibri" w:hAnsi="Calibri" w:cs="Calibri"/>
          <w:sz w:val="18"/>
          <w:szCs w:val="18"/>
        </w:rPr>
        <w:t xml:space="preserve">per gli infortuni che avvengano </w:t>
      </w:r>
      <w:r w:rsidR="00B96816">
        <w:rPr>
          <w:rFonts w:ascii="Calibri" w:hAnsi="Calibri" w:cs="Calibri"/>
          <w:sz w:val="18"/>
          <w:szCs w:val="18"/>
        </w:rPr>
        <w:t xml:space="preserve">durante </w:t>
      </w:r>
      <w:r w:rsidR="004852E2">
        <w:rPr>
          <w:rFonts w:ascii="Calibri" w:hAnsi="Calibri" w:cs="Calibri"/>
          <w:sz w:val="18"/>
          <w:szCs w:val="18"/>
        </w:rPr>
        <w:t xml:space="preserve">il tempo necessario a compiere </w:t>
      </w:r>
      <w:r w:rsidR="00C77684">
        <w:rPr>
          <w:rFonts w:ascii="Calibri" w:hAnsi="Calibri" w:cs="Calibri"/>
          <w:sz w:val="18"/>
          <w:szCs w:val="18"/>
        </w:rPr>
        <w:t>il tragitto verso la struttura (scuola o altro) e viceversa</w:t>
      </w:r>
      <w:r w:rsidR="00190CF2">
        <w:rPr>
          <w:rFonts w:ascii="Calibri" w:hAnsi="Calibri" w:cs="Calibri"/>
          <w:sz w:val="18"/>
          <w:szCs w:val="18"/>
        </w:rPr>
        <w:t xml:space="preserve"> effettuat</w:t>
      </w:r>
      <w:r w:rsidR="00C77684">
        <w:rPr>
          <w:rFonts w:ascii="Calibri" w:hAnsi="Calibri" w:cs="Calibri"/>
          <w:sz w:val="18"/>
          <w:szCs w:val="18"/>
        </w:rPr>
        <w:t>o</w:t>
      </w:r>
      <w:r w:rsidR="00190CF2">
        <w:rPr>
          <w:rFonts w:ascii="Calibri" w:hAnsi="Calibri" w:cs="Calibri"/>
          <w:sz w:val="18"/>
          <w:szCs w:val="18"/>
        </w:rPr>
        <w:t xml:space="preserve"> con qualsiasi mezzo.</w:t>
      </w:r>
    </w:p>
    <w:p w:rsidR="00D60512" w:rsidRPr="00AD3FCE" w:rsidRDefault="00D60512" w:rsidP="00947A7C">
      <w:pPr>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1445E0" w:rsidRPr="00AD3FCE" w:rsidTr="00DC6A36">
        <w:tc>
          <w:tcPr>
            <w:tcW w:w="9889" w:type="dxa"/>
          </w:tcPr>
          <w:p w:rsidR="001445E0" w:rsidRPr="00AD3FCE" w:rsidRDefault="00494EE1" w:rsidP="00947A7C">
            <w:pPr>
              <w:ind w:right="49"/>
              <w:jc w:val="both"/>
              <w:rPr>
                <w:rFonts w:ascii="Calibri" w:hAnsi="Calibri" w:cs="Calibri"/>
                <w:b/>
                <w:iCs/>
                <w:sz w:val="18"/>
                <w:szCs w:val="18"/>
              </w:rPr>
            </w:pPr>
            <w:r>
              <w:rPr>
                <w:rFonts w:ascii="Calibri" w:hAnsi="Calibri" w:cs="Calibri"/>
                <w:b/>
                <w:iCs/>
                <w:sz w:val="18"/>
                <w:szCs w:val="18"/>
              </w:rPr>
              <w:t xml:space="preserve">ART. 42 - </w:t>
            </w:r>
            <w:r w:rsidR="00D60512" w:rsidRPr="00AD3FCE">
              <w:rPr>
                <w:rFonts w:ascii="Calibri" w:hAnsi="Calibri" w:cs="Calibri"/>
                <w:b/>
                <w:iCs/>
                <w:sz w:val="18"/>
                <w:szCs w:val="18"/>
              </w:rPr>
              <w:t xml:space="preserve">DIRITTO DI RIVALSA </w:t>
            </w:r>
          </w:p>
        </w:tc>
      </w:tr>
    </w:tbl>
    <w:p w:rsidR="00767AF3" w:rsidRPr="00AD3FCE" w:rsidRDefault="00767AF3" w:rsidP="00947A7C">
      <w:pPr>
        <w:ind w:right="49"/>
        <w:jc w:val="both"/>
        <w:rPr>
          <w:rFonts w:ascii="Calibri" w:hAnsi="Calibri" w:cs="Calibri"/>
          <w:sz w:val="18"/>
          <w:szCs w:val="18"/>
        </w:rPr>
      </w:pPr>
      <w:r w:rsidRPr="00AD3FCE">
        <w:rPr>
          <w:rFonts w:ascii="Calibri" w:hAnsi="Calibri" w:cs="Calibri"/>
          <w:sz w:val="18"/>
          <w:szCs w:val="18"/>
        </w:rPr>
        <w:t>Premesso che è diritto della Società esercitare azione di regresso verso gli autori o terzi responsabili dell’infortunio per le prestazioni da essa effettuate in virtù del</w:t>
      </w:r>
      <w:r w:rsidR="00121804" w:rsidRPr="00AD3FCE">
        <w:rPr>
          <w:rFonts w:ascii="Calibri" w:hAnsi="Calibri" w:cs="Calibri"/>
          <w:sz w:val="18"/>
          <w:szCs w:val="18"/>
        </w:rPr>
        <w:t>la presente sezione</w:t>
      </w:r>
      <w:r w:rsidRPr="00AD3FCE">
        <w:rPr>
          <w:rFonts w:ascii="Calibri" w:hAnsi="Calibri" w:cs="Calibri"/>
          <w:sz w:val="18"/>
          <w:szCs w:val="18"/>
        </w:rPr>
        <w:t>, la Società dichiara di rinunciare a questo diritto nei confronti:</w:t>
      </w:r>
    </w:p>
    <w:p w:rsidR="00767AF3" w:rsidRPr="00AD3FCE" w:rsidRDefault="00767AF3" w:rsidP="0049539E">
      <w:pPr>
        <w:numPr>
          <w:ilvl w:val="0"/>
          <w:numId w:val="26"/>
        </w:numPr>
        <w:tabs>
          <w:tab w:val="left" w:pos="284"/>
        </w:tabs>
        <w:ind w:left="0" w:right="49" w:firstLine="0"/>
        <w:jc w:val="both"/>
        <w:rPr>
          <w:rFonts w:ascii="Calibri" w:hAnsi="Calibri" w:cs="Calibri"/>
          <w:sz w:val="18"/>
          <w:szCs w:val="18"/>
        </w:rPr>
      </w:pPr>
      <w:r w:rsidRPr="00AD3FCE">
        <w:rPr>
          <w:rFonts w:ascii="Calibri" w:hAnsi="Calibri" w:cs="Calibri"/>
          <w:sz w:val="18"/>
          <w:szCs w:val="18"/>
        </w:rPr>
        <w:t>di tutti i soggetti assicurati con la presente polizza;</w:t>
      </w:r>
    </w:p>
    <w:p w:rsidR="009A081C" w:rsidRDefault="00767AF3" w:rsidP="0049539E">
      <w:pPr>
        <w:numPr>
          <w:ilvl w:val="0"/>
          <w:numId w:val="26"/>
        </w:numPr>
        <w:tabs>
          <w:tab w:val="left" w:pos="284"/>
        </w:tabs>
        <w:suppressAutoHyphens w:val="0"/>
        <w:ind w:left="0" w:right="49" w:firstLine="0"/>
        <w:jc w:val="both"/>
        <w:rPr>
          <w:rFonts w:ascii="Calibri" w:hAnsi="Calibri" w:cs="Calibri"/>
          <w:sz w:val="18"/>
          <w:szCs w:val="18"/>
        </w:rPr>
      </w:pPr>
      <w:r w:rsidRPr="00AF0DE9">
        <w:rPr>
          <w:rFonts w:ascii="Calibri" w:hAnsi="Calibri" w:cs="Calibri"/>
          <w:sz w:val="18"/>
          <w:szCs w:val="18"/>
        </w:rPr>
        <w:t>del coniuge, dei genitori, dei figli degli Assicurati, nonché di qualsiasi altro parente ed affine fino al quarto grado</w:t>
      </w:r>
      <w:r w:rsidR="007A1E6B" w:rsidRPr="00AF0DE9">
        <w:rPr>
          <w:rFonts w:ascii="Calibri" w:hAnsi="Calibri" w:cs="Calibri"/>
          <w:sz w:val="18"/>
          <w:szCs w:val="18"/>
        </w:rPr>
        <w:t>.</w:t>
      </w:r>
    </w:p>
    <w:p w:rsidR="00C025D7" w:rsidRDefault="00C025D7" w:rsidP="00C025D7">
      <w:pPr>
        <w:jc w:val="both"/>
        <w:rPr>
          <w:rFonts w:ascii="Calibri" w:hAnsi="Calibri" w:cs="Calibri"/>
          <w:lang w:eastAsia="en-US"/>
        </w:rPr>
      </w:pPr>
    </w:p>
    <w:tbl>
      <w:tblPr>
        <w:tblW w:w="9913" w:type="dxa"/>
        <w:tblCellMar>
          <w:left w:w="0" w:type="dxa"/>
          <w:right w:w="0" w:type="dxa"/>
        </w:tblCellMar>
        <w:tblLook w:val="04A0"/>
      </w:tblPr>
      <w:tblGrid>
        <w:gridCol w:w="9913"/>
      </w:tblGrid>
      <w:tr w:rsidR="00C025D7" w:rsidTr="00C025D7">
        <w:tc>
          <w:tcPr>
            <w:tcW w:w="9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25D7" w:rsidRDefault="00C025D7">
            <w:pPr>
              <w:jc w:val="both"/>
              <w:rPr>
                <w:rFonts w:ascii="Calibri" w:hAnsi="Calibri" w:cs="Calibri"/>
                <w:b/>
                <w:iCs/>
                <w:sz w:val="18"/>
                <w:szCs w:val="18"/>
              </w:rPr>
            </w:pPr>
            <w:r>
              <w:rPr>
                <w:rFonts w:ascii="Calibri" w:hAnsi="Calibri" w:cs="Calibri"/>
                <w:b/>
                <w:iCs/>
                <w:sz w:val="18"/>
                <w:szCs w:val="18"/>
              </w:rPr>
              <w:t xml:space="preserve">ART. 43 - DENUNCIA DELL’INFORTUNIO – OBBLIGHI RELATIVI – FORMA DELLE COMUNICAZIONI </w:t>
            </w:r>
          </w:p>
        </w:tc>
      </w:tr>
    </w:tbl>
    <w:p w:rsidR="00C025D7" w:rsidRPr="0047370C" w:rsidRDefault="00C025D7" w:rsidP="0047370C">
      <w:pPr>
        <w:tabs>
          <w:tab w:val="left" w:pos="284"/>
        </w:tabs>
        <w:ind w:right="49"/>
        <w:jc w:val="both"/>
        <w:rPr>
          <w:rFonts w:ascii="Calibri" w:hAnsi="Calibri" w:cs="Calibri"/>
          <w:sz w:val="18"/>
          <w:szCs w:val="18"/>
        </w:rPr>
      </w:pPr>
      <w:r w:rsidRPr="0047370C">
        <w:rPr>
          <w:rFonts w:ascii="Calibri" w:hAnsi="Calibri" w:cs="Calibri"/>
          <w:sz w:val="18"/>
          <w:szCs w:val="18"/>
        </w:rPr>
        <w:t xml:space="preserve">In caso di infortunio il Contraente/Assicurato deve darne avviso scritto alla Società, anche per il tramite del broker, entro 30 giorni da quando ne ha avuto conoscenza, o dal momento in cui l’Assicurato od i suoi aventi diritto ne abbiano avuto la possibilità, in deroga a quanto stabilito dagli artt.1913 e 1915 del C.C.. La denuncia può essere inoltrata anche utilizzando supporti informatici messi a disposizione dal Broker o dalla Società. </w:t>
      </w:r>
    </w:p>
    <w:p w:rsidR="00C025D7" w:rsidRPr="0047370C" w:rsidRDefault="00C025D7" w:rsidP="0047370C">
      <w:pPr>
        <w:tabs>
          <w:tab w:val="left" w:pos="284"/>
        </w:tabs>
        <w:ind w:right="49"/>
        <w:jc w:val="both"/>
        <w:rPr>
          <w:rFonts w:ascii="Calibri" w:hAnsi="Calibri" w:cs="Calibri"/>
          <w:sz w:val="18"/>
          <w:szCs w:val="18"/>
        </w:rPr>
      </w:pPr>
      <w:r w:rsidRPr="0047370C">
        <w:rPr>
          <w:rFonts w:ascii="Calibri" w:hAnsi="Calibri" w:cs="Calibri"/>
          <w:sz w:val="18"/>
          <w:szCs w:val="18"/>
        </w:rPr>
        <w:t>La denuncia dell’infortunio deve indicare il luogo, giorno ed ora dell’evento e le cause che lo hanno determinato e deve essere corredata da un certificato medico di Pronto Soccorso rilasciato da una struttura Medico Ospedaliera redatto, normalmente, entro 24 ore dall’accadimento del sinistro o, al più tardi, entro 96 ore consecutive all’accadimento del sinistro per consentire alla società assicuratrice di stabilire, in modo certo ed inconfutabile, il nesso causale tra l’infortunio denunciato e le lesioni riportate.</w:t>
      </w:r>
    </w:p>
    <w:p w:rsidR="00C025D7" w:rsidRPr="0047370C" w:rsidRDefault="00C025D7" w:rsidP="00276837">
      <w:pPr>
        <w:tabs>
          <w:tab w:val="left" w:pos="284"/>
        </w:tabs>
        <w:ind w:right="49"/>
        <w:jc w:val="both"/>
        <w:rPr>
          <w:rFonts w:ascii="Calibri" w:hAnsi="Calibri" w:cs="Calibri"/>
          <w:sz w:val="18"/>
          <w:szCs w:val="18"/>
        </w:rPr>
      </w:pPr>
      <w:r w:rsidRPr="0047370C">
        <w:rPr>
          <w:rFonts w:ascii="Calibri" w:hAnsi="Calibri" w:cs="Calibri"/>
          <w:sz w:val="18"/>
          <w:szCs w:val="18"/>
        </w:rPr>
        <w:lastRenderedPageBreak/>
        <w:t>Qualora non sia presente una struttura Medico Ospedaliera di Pronto Soccorso o non sia materialmente possibile l’intervento di un’ambulanza o di altro idoneo mezzo per il trasporto dell’infortunato alla struttura Medico Ospedaliera di Pronto Soccorso più vicina o per infortuni che interessino l’apparato dentario, il certificato potrà essere redatto da altro Medico o Specialista, sempreché detta certificazione venga redatta al più tardi entro 96 ore consecutive all’accadimento del sinistro.</w:t>
      </w:r>
    </w:p>
    <w:p w:rsidR="00C025D7" w:rsidRPr="0047370C" w:rsidRDefault="00C025D7" w:rsidP="00276837">
      <w:pPr>
        <w:tabs>
          <w:tab w:val="left" w:pos="284"/>
        </w:tabs>
        <w:ind w:right="49"/>
        <w:jc w:val="both"/>
        <w:rPr>
          <w:rFonts w:ascii="Calibri" w:hAnsi="Calibri" w:cs="Calibri"/>
          <w:sz w:val="18"/>
          <w:szCs w:val="18"/>
        </w:rPr>
      </w:pPr>
      <w:r w:rsidRPr="0047370C">
        <w:rPr>
          <w:rFonts w:ascii="Calibri" w:hAnsi="Calibri" w:cs="Calibri"/>
          <w:sz w:val="18"/>
          <w:szCs w:val="18"/>
        </w:rPr>
        <w:t xml:space="preserve">In mancanza del certificato di guarigione, la liquidazione dell’indennità viene fatta considerando data di guarigione quella pronosticata dall’ultimo certificato regolarmente inviato, salvo che la Società possa stabilire una data anteriore. </w:t>
      </w:r>
    </w:p>
    <w:p w:rsidR="00C025D7" w:rsidRPr="0047370C" w:rsidRDefault="00C025D7" w:rsidP="00276837">
      <w:pPr>
        <w:tabs>
          <w:tab w:val="left" w:pos="284"/>
        </w:tabs>
        <w:ind w:right="49"/>
        <w:jc w:val="both"/>
        <w:rPr>
          <w:rFonts w:ascii="Calibri" w:hAnsi="Calibri" w:cs="Calibri"/>
          <w:sz w:val="18"/>
          <w:szCs w:val="18"/>
        </w:rPr>
      </w:pPr>
      <w:r w:rsidRPr="0047370C">
        <w:rPr>
          <w:rFonts w:ascii="Calibri" w:hAnsi="Calibri" w:cs="Calibri"/>
          <w:sz w:val="18"/>
          <w:szCs w:val="18"/>
        </w:rPr>
        <w:t xml:space="preserve">L'infortunato, i suoi familiari od aventi diritto, devono consentire alle visite di medici incaricati dalla Società ed a qualsiasi accertamento che la Società ritenga necessario, sciogliendo dal segreto professionale i medici che hanno visitato e curato la persona assicurata. </w:t>
      </w:r>
    </w:p>
    <w:p w:rsidR="00C025D7" w:rsidRPr="0047370C" w:rsidRDefault="00C025D7" w:rsidP="00276837">
      <w:pPr>
        <w:tabs>
          <w:tab w:val="left" w:pos="284"/>
        </w:tabs>
        <w:ind w:right="49"/>
        <w:jc w:val="both"/>
        <w:rPr>
          <w:rFonts w:ascii="Calibri" w:hAnsi="Calibri" w:cs="Calibri"/>
          <w:sz w:val="18"/>
          <w:szCs w:val="18"/>
        </w:rPr>
      </w:pPr>
      <w:r w:rsidRPr="0047370C">
        <w:rPr>
          <w:rFonts w:ascii="Calibri" w:hAnsi="Calibri" w:cs="Calibri"/>
          <w:sz w:val="18"/>
          <w:szCs w:val="18"/>
        </w:rPr>
        <w:t xml:space="preserve">Se dall’infortunio risulta la morte dell’Assicurato, la Società deve essere informata entro settantadue ore per telegramma. </w:t>
      </w:r>
    </w:p>
    <w:p w:rsidR="00C025D7" w:rsidRPr="0047370C" w:rsidRDefault="00C025D7" w:rsidP="00276837">
      <w:pPr>
        <w:tabs>
          <w:tab w:val="left" w:pos="284"/>
        </w:tabs>
        <w:ind w:right="49"/>
        <w:jc w:val="both"/>
        <w:rPr>
          <w:rFonts w:ascii="Calibri" w:hAnsi="Calibri" w:cs="Calibri"/>
          <w:sz w:val="18"/>
          <w:szCs w:val="18"/>
        </w:rPr>
      </w:pPr>
      <w:r w:rsidRPr="0047370C">
        <w:rPr>
          <w:rFonts w:ascii="Calibri" w:hAnsi="Calibri" w:cs="Calibri"/>
          <w:sz w:val="18"/>
          <w:szCs w:val="18"/>
        </w:rPr>
        <w:t>Se non adempie intenzionalmente agli obblighi sopra previsti, l'infortunato ed i suoi aventi diritto perdono il diritto alle indennità. Se l'inadempienza è involontaria, la Società ha il diritto di ridurre le indennità in ragione del pregiudizio sofferto.</w:t>
      </w:r>
    </w:p>
    <w:p w:rsidR="00C025D7" w:rsidRDefault="00C025D7" w:rsidP="00C025D7">
      <w:pPr>
        <w:jc w:val="both"/>
        <w:rPr>
          <w:rFonts w:asciiTheme="minorHAnsi" w:hAnsiTheme="minorHAnsi" w:cstheme="minorHAnsi"/>
        </w:rPr>
      </w:pPr>
      <w:r>
        <w:rPr>
          <w:rFonts w:asciiTheme="minorHAnsi" w:hAnsiTheme="minorHAnsi" w:cstheme="minorHAnsi"/>
        </w:rPr>
        <w:t>Colui il quale richiede l’indennità deve provare l’esistenza di tutti gli elementi del proprio diritto e deve inoltre consentire le indagini e gli accertamenti ritenuti necessari dalla Società, a tale fine sciogliendo dal segreto professionale i medici che hanno visitato e curato l’Assicurato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74DF5" w:rsidRPr="00AD3FCE" w:rsidTr="00DC6A36">
        <w:tc>
          <w:tcPr>
            <w:tcW w:w="9889" w:type="dxa"/>
          </w:tcPr>
          <w:p w:rsidR="00274DF5" w:rsidRPr="00AD3FCE" w:rsidRDefault="009D7D62" w:rsidP="00947A7C">
            <w:pPr>
              <w:ind w:right="49"/>
              <w:jc w:val="both"/>
              <w:rPr>
                <w:rFonts w:ascii="Calibri" w:hAnsi="Calibri" w:cs="Calibri"/>
                <w:b/>
                <w:iCs/>
                <w:sz w:val="18"/>
                <w:szCs w:val="18"/>
              </w:rPr>
            </w:pPr>
            <w:r>
              <w:rPr>
                <w:rFonts w:ascii="Calibri" w:hAnsi="Calibri" w:cs="Calibri"/>
                <w:sz w:val="18"/>
                <w:szCs w:val="18"/>
              </w:rPr>
              <w:br w:type="page"/>
            </w:r>
            <w:r w:rsidR="00494EE1">
              <w:rPr>
                <w:rFonts w:ascii="Calibri" w:hAnsi="Calibri" w:cs="Calibri"/>
                <w:b/>
                <w:iCs/>
                <w:sz w:val="18"/>
                <w:szCs w:val="18"/>
              </w:rPr>
              <w:t xml:space="preserve">ART. 44 - </w:t>
            </w:r>
            <w:r w:rsidR="00274DF5" w:rsidRPr="00AD3FCE">
              <w:rPr>
                <w:rFonts w:ascii="Calibri" w:hAnsi="Calibri" w:cs="Calibri"/>
                <w:b/>
                <w:iCs/>
                <w:sz w:val="18"/>
                <w:szCs w:val="18"/>
              </w:rPr>
              <w:t xml:space="preserve">CRITERI DI INDENNIZZO </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La Società corrisponde l’indennità per le conseguenze dirette ed esclusive dell’infortunio che siano da considerarsi indipendenti da condizioni fisiche o patologiche preesistenti o sopravvenute; pertanto l’influenza che l’infortunio può aver esercitato su tali condizioni, come pure il pregiudizio che esse possono portare all’esito delle lesioni prodotte dall’infortunio, sono conseguenze indirette e quindi non indennizzabili.</w:t>
      </w:r>
    </w:p>
    <w:p w:rsidR="00B55897" w:rsidRPr="00AD3FCE" w:rsidRDefault="00505F10" w:rsidP="00947A7C">
      <w:pPr>
        <w:ind w:right="49"/>
        <w:jc w:val="both"/>
        <w:rPr>
          <w:rFonts w:ascii="Calibri" w:hAnsi="Calibri" w:cs="Calibri"/>
          <w:sz w:val="18"/>
          <w:szCs w:val="18"/>
        </w:rPr>
      </w:pPr>
      <w:r w:rsidRPr="00AD3FCE">
        <w:rPr>
          <w:rFonts w:ascii="Calibri" w:hAnsi="Calibri" w:cs="Calibri"/>
          <w:sz w:val="18"/>
          <w:szCs w:val="18"/>
        </w:rPr>
        <w:t>Nei casi preesistenti di mutilazioni o difetti fisici, l’indennità per invalidità permanente è liquidata per le sole conseguenze dirette cagionate dall’infortunio come se esso avesse colpito una persona fisicamente integra senza riguardo al maggior pregiudizio derivante dalle condizioni preesistenti.</w:t>
      </w:r>
    </w:p>
    <w:p w:rsidR="004A2F05" w:rsidRPr="00AD3FCE" w:rsidRDefault="004A2F05" w:rsidP="00947A7C">
      <w:pPr>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74DF5" w:rsidRPr="00AD3FCE" w:rsidTr="00DC6A36">
        <w:tc>
          <w:tcPr>
            <w:tcW w:w="9889" w:type="dxa"/>
          </w:tcPr>
          <w:p w:rsidR="00274DF5" w:rsidRPr="00AD3FCE" w:rsidRDefault="00494EE1" w:rsidP="00947A7C">
            <w:pPr>
              <w:ind w:right="49"/>
              <w:jc w:val="both"/>
              <w:rPr>
                <w:rFonts w:ascii="Calibri" w:hAnsi="Calibri" w:cs="Calibri"/>
                <w:b/>
                <w:iCs/>
                <w:sz w:val="18"/>
                <w:szCs w:val="18"/>
              </w:rPr>
            </w:pPr>
            <w:r>
              <w:rPr>
                <w:rFonts w:ascii="Calibri" w:hAnsi="Calibri" w:cs="Calibri"/>
                <w:b/>
                <w:iCs/>
                <w:sz w:val="18"/>
                <w:szCs w:val="18"/>
              </w:rPr>
              <w:t xml:space="preserve">ART. 45 - </w:t>
            </w:r>
            <w:r w:rsidR="00274DF5" w:rsidRPr="00AD3FCE">
              <w:rPr>
                <w:rFonts w:ascii="Calibri" w:hAnsi="Calibri" w:cs="Calibri"/>
                <w:b/>
                <w:iCs/>
                <w:sz w:val="18"/>
                <w:szCs w:val="18"/>
              </w:rPr>
              <w:t>MODALI</w:t>
            </w:r>
            <w:r w:rsidR="004A6842" w:rsidRPr="00AD3FCE">
              <w:rPr>
                <w:rFonts w:ascii="Calibri" w:hAnsi="Calibri" w:cs="Calibri"/>
                <w:b/>
                <w:iCs/>
                <w:sz w:val="18"/>
                <w:szCs w:val="18"/>
              </w:rPr>
              <w:t>TÀ</w:t>
            </w:r>
            <w:r w:rsidR="00274DF5" w:rsidRPr="00AD3FCE">
              <w:rPr>
                <w:rFonts w:ascii="Calibri" w:hAnsi="Calibri" w:cs="Calibri"/>
                <w:b/>
                <w:iCs/>
                <w:sz w:val="18"/>
                <w:szCs w:val="18"/>
              </w:rPr>
              <w:t xml:space="preserve"> PER LA LIQUIDAZIONE DEGLI INDENNIZZI </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La liquidazione dell'indennizzo avrà luogo a guarigione avvenuta, previa presentazione alla Società dei documenti giustificativi in originale, debitamente quietanzati (notule, ricevute, tickets, fatture). </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Le indennità ed i rimborsi vengono corrisposti in Italia ed in </w:t>
      </w:r>
      <w:r w:rsidR="008669AC" w:rsidRPr="00AD3FCE">
        <w:rPr>
          <w:rFonts w:ascii="Calibri" w:hAnsi="Calibri" w:cs="Calibri"/>
          <w:sz w:val="18"/>
          <w:szCs w:val="18"/>
        </w:rPr>
        <w:t>euro</w:t>
      </w:r>
      <w:r w:rsidRPr="00AD3FCE">
        <w:rPr>
          <w:rFonts w:ascii="Calibri" w:hAnsi="Calibri" w:cs="Calibri"/>
          <w:sz w:val="18"/>
          <w:szCs w:val="18"/>
        </w:rPr>
        <w:t xml:space="preserve">. Nel caso di spese sostenute in Paesi non aderenti all’Euro, il rimborso verrà calcolato al cambio rilevato dalla Banca Centrale Europea relativo al giorno in cui l'Assicurato ha sostenuto le spese. </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Valutato il danno</w:t>
      </w:r>
      <w:r w:rsidR="002B7167" w:rsidRPr="00AD3FCE">
        <w:rPr>
          <w:rFonts w:ascii="Calibri" w:hAnsi="Calibri" w:cs="Calibri"/>
          <w:sz w:val="18"/>
          <w:szCs w:val="18"/>
        </w:rPr>
        <w:t>,</w:t>
      </w:r>
      <w:r w:rsidRPr="00AD3FCE">
        <w:rPr>
          <w:rFonts w:ascii="Calibri" w:hAnsi="Calibri" w:cs="Calibri"/>
          <w:sz w:val="18"/>
          <w:szCs w:val="18"/>
        </w:rPr>
        <w:t xml:space="preserve"> verificata l’operatività della garanzia e ricevuta tutta la documentazione la Società deve provvedere al pagamento dell’indennizzo entro 30 giorni.</w:t>
      </w:r>
    </w:p>
    <w:p w:rsidR="00274DF5" w:rsidRPr="00AD3FCE" w:rsidRDefault="00274DF5" w:rsidP="00947A7C">
      <w:pPr>
        <w:ind w:right="49"/>
        <w:jc w:val="both"/>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74DF5" w:rsidRPr="00AD3FCE" w:rsidTr="00DC6A36">
        <w:tc>
          <w:tcPr>
            <w:tcW w:w="9889" w:type="dxa"/>
          </w:tcPr>
          <w:p w:rsidR="00274DF5" w:rsidRPr="00AD3FCE" w:rsidRDefault="00494EE1" w:rsidP="00947A7C">
            <w:pPr>
              <w:ind w:right="49"/>
              <w:jc w:val="both"/>
              <w:rPr>
                <w:rFonts w:ascii="Calibri" w:hAnsi="Calibri" w:cs="Calibri"/>
                <w:b/>
                <w:iCs/>
                <w:sz w:val="18"/>
                <w:szCs w:val="18"/>
              </w:rPr>
            </w:pPr>
            <w:r>
              <w:rPr>
                <w:rFonts w:ascii="Calibri" w:hAnsi="Calibri" w:cs="Calibri"/>
                <w:b/>
                <w:iCs/>
                <w:sz w:val="18"/>
                <w:szCs w:val="18"/>
              </w:rPr>
              <w:t xml:space="preserve">ART. 46 - </w:t>
            </w:r>
            <w:r w:rsidR="00274DF5" w:rsidRPr="00AD3FCE">
              <w:rPr>
                <w:rFonts w:ascii="Calibri" w:hAnsi="Calibri" w:cs="Calibri"/>
                <w:b/>
                <w:iCs/>
                <w:sz w:val="18"/>
                <w:szCs w:val="18"/>
              </w:rPr>
              <w:t xml:space="preserve">CONTROVERSIE </w:t>
            </w:r>
          </w:p>
        </w:tc>
      </w:tr>
    </w:tbl>
    <w:p w:rsidR="002C57B9" w:rsidRPr="00AD3FCE" w:rsidRDefault="00274DF5" w:rsidP="00947A7C">
      <w:pPr>
        <w:ind w:right="49"/>
        <w:jc w:val="both"/>
        <w:rPr>
          <w:rFonts w:ascii="Calibri" w:hAnsi="Calibri" w:cs="Calibri"/>
          <w:sz w:val="18"/>
          <w:szCs w:val="18"/>
        </w:rPr>
      </w:pPr>
      <w:r w:rsidRPr="00AD3FCE">
        <w:rPr>
          <w:rFonts w:ascii="Calibri" w:hAnsi="Calibri" w:cs="Calibri"/>
          <w:sz w:val="18"/>
          <w:szCs w:val="18"/>
        </w:rPr>
        <w:t>Per l</w:t>
      </w:r>
      <w:r w:rsidR="00505F10" w:rsidRPr="00AD3FCE">
        <w:rPr>
          <w:rFonts w:ascii="Calibri" w:hAnsi="Calibri" w:cs="Calibri"/>
          <w:sz w:val="18"/>
          <w:szCs w:val="18"/>
        </w:rPr>
        <w:t>e con</w:t>
      </w:r>
      <w:r w:rsidR="002B7167" w:rsidRPr="00AD3FCE">
        <w:rPr>
          <w:rFonts w:ascii="Calibri" w:hAnsi="Calibri" w:cs="Calibri"/>
          <w:sz w:val="18"/>
          <w:szCs w:val="18"/>
        </w:rPr>
        <w:t>troversie di natura medica sull’</w:t>
      </w:r>
      <w:r w:rsidR="00505F10" w:rsidRPr="00AD3FCE">
        <w:rPr>
          <w:rFonts w:ascii="Calibri" w:hAnsi="Calibri" w:cs="Calibri"/>
          <w:sz w:val="18"/>
          <w:szCs w:val="18"/>
        </w:rPr>
        <w:t>indennizzabilità del sinistro,</w:t>
      </w:r>
      <w:r w:rsidR="00547121" w:rsidRPr="00AD3FCE">
        <w:rPr>
          <w:rFonts w:ascii="Calibri" w:hAnsi="Calibri" w:cs="Calibri"/>
          <w:sz w:val="18"/>
          <w:szCs w:val="18"/>
        </w:rPr>
        <w:t xml:space="preserve"> in caso di divergenze sul nesso causale tra evento e lesione, sulla natura o </w:t>
      </w:r>
      <w:r w:rsidR="00505F10" w:rsidRPr="00AD3FCE">
        <w:rPr>
          <w:rFonts w:ascii="Calibri" w:hAnsi="Calibri" w:cs="Calibri"/>
          <w:sz w:val="18"/>
          <w:szCs w:val="18"/>
        </w:rPr>
        <w:t>conseguenz</w:t>
      </w:r>
      <w:r w:rsidR="00547121" w:rsidRPr="00AD3FCE">
        <w:rPr>
          <w:rFonts w:ascii="Calibri" w:hAnsi="Calibri" w:cs="Calibri"/>
          <w:sz w:val="18"/>
          <w:szCs w:val="18"/>
        </w:rPr>
        <w:t>a delle lesioni</w:t>
      </w:r>
      <w:r w:rsidR="00505F10" w:rsidRPr="00AD3FCE">
        <w:rPr>
          <w:rFonts w:ascii="Calibri" w:hAnsi="Calibri" w:cs="Calibri"/>
          <w:sz w:val="18"/>
          <w:szCs w:val="18"/>
        </w:rPr>
        <w:t xml:space="preserve">, </w:t>
      </w:r>
      <w:r w:rsidR="00547121" w:rsidRPr="00AD3FCE">
        <w:rPr>
          <w:rFonts w:ascii="Calibri" w:hAnsi="Calibri" w:cs="Calibri"/>
          <w:sz w:val="18"/>
          <w:szCs w:val="18"/>
        </w:rPr>
        <w:t>sul grado di invalidità permanente</w:t>
      </w:r>
      <w:r w:rsidR="002C57B9" w:rsidRPr="00AD3FCE">
        <w:rPr>
          <w:rFonts w:ascii="Calibri" w:hAnsi="Calibri" w:cs="Calibri"/>
          <w:sz w:val="18"/>
          <w:szCs w:val="18"/>
        </w:rPr>
        <w:t xml:space="preserve"> o sulla durata e pertinenza delle inabilità e delle spese di cura, si potrà procedere, su accordo delle parti, in alternativa al ricorso all’Autorità Giudiziaria, mediante arbitrato di un </w:t>
      </w:r>
      <w:r w:rsidR="00505F10" w:rsidRPr="00AD3FCE">
        <w:rPr>
          <w:rFonts w:ascii="Calibri" w:hAnsi="Calibri" w:cs="Calibri"/>
          <w:sz w:val="18"/>
          <w:szCs w:val="18"/>
        </w:rPr>
        <w:t>Collegio</w:t>
      </w:r>
      <w:r w:rsidR="002C57B9" w:rsidRPr="00AD3FCE">
        <w:rPr>
          <w:rFonts w:ascii="Calibri" w:hAnsi="Calibri" w:cs="Calibri"/>
          <w:sz w:val="18"/>
          <w:szCs w:val="18"/>
        </w:rPr>
        <w:t xml:space="preserve"> Medico.</w:t>
      </w:r>
    </w:p>
    <w:p w:rsidR="00505F10" w:rsidRPr="00AD3FCE" w:rsidRDefault="00AF2C83" w:rsidP="00947A7C">
      <w:pPr>
        <w:ind w:right="49"/>
        <w:jc w:val="both"/>
        <w:rPr>
          <w:rFonts w:ascii="Calibri" w:hAnsi="Calibri" w:cs="Calibri"/>
          <w:sz w:val="18"/>
          <w:szCs w:val="18"/>
        </w:rPr>
      </w:pPr>
      <w:r w:rsidRPr="00AD3FCE">
        <w:rPr>
          <w:rFonts w:ascii="Calibri" w:hAnsi="Calibri" w:cs="Calibri"/>
          <w:sz w:val="18"/>
          <w:szCs w:val="18"/>
        </w:rPr>
        <w:t>I primi due componenti di tale Collegio</w:t>
      </w:r>
      <w:r w:rsidR="002C57B9" w:rsidRPr="00AD3FCE">
        <w:rPr>
          <w:rFonts w:ascii="Calibri" w:hAnsi="Calibri" w:cs="Calibri"/>
          <w:sz w:val="18"/>
          <w:szCs w:val="18"/>
        </w:rPr>
        <w:t xml:space="preserve"> saranno designati dalle Parti ed il terzo,</w:t>
      </w:r>
      <w:r w:rsidR="00C7156D" w:rsidRPr="00AD3FCE">
        <w:rPr>
          <w:rFonts w:ascii="Calibri" w:hAnsi="Calibri" w:cs="Calibri"/>
          <w:sz w:val="18"/>
          <w:szCs w:val="18"/>
        </w:rPr>
        <w:t xml:space="preserve"> di comune accordo dai primi due</w:t>
      </w:r>
      <w:r w:rsidR="002C57B9" w:rsidRPr="00AD3FCE">
        <w:rPr>
          <w:rFonts w:ascii="Calibri" w:hAnsi="Calibri" w:cs="Calibri"/>
          <w:sz w:val="18"/>
          <w:szCs w:val="18"/>
        </w:rPr>
        <w:t xml:space="preserve">, o, in caso di disaccordo, dal Presidente del Consiglio dell’Ordine dei Medici </w:t>
      </w:r>
      <w:r w:rsidR="00505F10" w:rsidRPr="00AD3FCE">
        <w:rPr>
          <w:rFonts w:ascii="Calibri" w:hAnsi="Calibri" w:cs="Calibri"/>
          <w:sz w:val="18"/>
          <w:szCs w:val="18"/>
        </w:rPr>
        <w:t xml:space="preserve">avente giurisdizione nel luogo ove </w:t>
      </w:r>
      <w:r w:rsidR="002C57B9" w:rsidRPr="00AD3FCE">
        <w:rPr>
          <w:rFonts w:ascii="Calibri" w:hAnsi="Calibri" w:cs="Calibri"/>
          <w:sz w:val="18"/>
          <w:szCs w:val="18"/>
        </w:rPr>
        <w:t>si riunisce il Collegio Medico</w:t>
      </w:r>
      <w:r w:rsidR="00505F10" w:rsidRPr="00AD3FCE">
        <w:rPr>
          <w:rFonts w:ascii="Calibri" w:hAnsi="Calibri" w:cs="Calibri"/>
          <w:sz w:val="18"/>
          <w:szCs w:val="18"/>
        </w:rPr>
        <w:t>.</w:t>
      </w:r>
      <w:r w:rsidR="00C7156D" w:rsidRPr="00AD3FCE">
        <w:rPr>
          <w:rFonts w:ascii="Calibri" w:hAnsi="Calibri" w:cs="Calibri"/>
          <w:sz w:val="18"/>
          <w:szCs w:val="18"/>
        </w:rPr>
        <w:t xml:space="preserve"> </w:t>
      </w:r>
      <w:r w:rsidR="00505F10" w:rsidRPr="00AD3FCE">
        <w:rPr>
          <w:rFonts w:ascii="Calibri" w:hAnsi="Calibri" w:cs="Calibri"/>
          <w:sz w:val="18"/>
          <w:szCs w:val="18"/>
        </w:rPr>
        <w:t>Il Collegio medico risiede nel Comune, sede di Istituto di Medicina Legale, più vicino al luogo di residenza dell’Assicurato.</w:t>
      </w:r>
    </w:p>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Ciascuna delle Parti sostiene le proprie spese e remunera il medico da essa designato, contribuendo</w:t>
      </w:r>
      <w:r w:rsidR="00C7156D" w:rsidRPr="00AD3FCE">
        <w:rPr>
          <w:rFonts w:ascii="Calibri" w:hAnsi="Calibri" w:cs="Calibri"/>
          <w:sz w:val="18"/>
          <w:szCs w:val="18"/>
        </w:rPr>
        <w:t>,</w:t>
      </w:r>
      <w:r w:rsidRPr="00AD3FCE">
        <w:rPr>
          <w:rFonts w:ascii="Calibri" w:hAnsi="Calibri" w:cs="Calibri"/>
          <w:sz w:val="18"/>
          <w:szCs w:val="18"/>
        </w:rPr>
        <w:t xml:space="preserve"> per la metà delle spese e competenze</w:t>
      </w:r>
      <w:r w:rsidR="00C7156D" w:rsidRPr="00AD3FCE">
        <w:rPr>
          <w:rFonts w:ascii="Calibri" w:hAnsi="Calibri" w:cs="Calibri"/>
          <w:sz w:val="18"/>
          <w:szCs w:val="18"/>
        </w:rPr>
        <w:t>,</w:t>
      </w:r>
      <w:r w:rsidRPr="00AD3FCE">
        <w:rPr>
          <w:rFonts w:ascii="Calibri" w:hAnsi="Calibri" w:cs="Calibri"/>
          <w:sz w:val="18"/>
          <w:szCs w:val="18"/>
        </w:rPr>
        <w:t xml:space="preserve"> per il terzo medico.</w:t>
      </w:r>
    </w:p>
    <w:p w:rsidR="00505F10" w:rsidRPr="00AD3FCE" w:rsidRDefault="007373A6" w:rsidP="00947A7C">
      <w:pPr>
        <w:ind w:right="49"/>
        <w:jc w:val="both"/>
        <w:rPr>
          <w:rFonts w:ascii="Calibri" w:hAnsi="Calibri" w:cs="Calibri"/>
          <w:sz w:val="18"/>
          <w:szCs w:val="18"/>
        </w:rPr>
      </w:pPr>
      <w:r w:rsidRPr="00AD3FCE">
        <w:rPr>
          <w:rFonts w:ascii="Calibri" w:hAnsi="Calibri" w:cs="Calibri"/>
          <w:sz w:val="18"/>
          <w:szCs w:val="18"/>
        </w:rPr>
        <w:t>È</w:t>
      </w:r>
      <w:r w:rsidR="00505F10" w:rsidRPr="00AD3FCE">
        <w:rPr>
          <w:rFonts w:ascii="Calibri" w:hAnsi="Calibri" w:cs="Calibri"/>
          <w:sz w:val="18"/>
          <w:szCs w:val="18"/>
        </w:rPr>
        <w:t xml:space="preserve"> data facoltà al Collegio medico di rinviare, ove ne riscontri l’opportunità, l’accertamento definitivo dell’</w:t>
      </w:r>
      <w:r w:rsidR="00C6150D" w:rsidRPr="00AD3FCE">
        <w:rPr>
          <w:rFonts w:ascii="Calibri" w:hAnsi="Calibri" w:cs="Calibri"/>
          <w:sz w:val="18"/>
          <w:szCs w:val="18"/>
        </w:rPr>
        <w:t>i</w:t>
      </w:r>
      <w:r w:rsidR="00505F10" w:rsidRPr="00AD3FCE">
        <w:rPr>
          <w:rFonts w:ascii="Calibri" w:hAnsi="Calibri" w:cs="Calibri"/>
          <w:sz w:val="18"/>
          <w:szCs w:val="18"/>
        </w:rPr>
        <w:t xml:space="preserve">nvalidità </w:t>
      </w:r>
      <w:r w:rsidR="00C6150D" w:rsidRPr="00AD3FCE">
        <w:rPr>
          <w:rFonts w:ascii="Calibri" w:hAnsi="Calibri" w:cs="Calibri"/>
          <w:sz w:val="18"/>
          <w:szCs w:val="18"/>
        </w:rPr>
        <w:t>p</w:t>
      </w:r>
      <w:r w:rsidR="00505F10" w:rsidRPr="00AD3FCE">
        <w:rPr>
          <w:rFonts w:ascii="Calibri" w:hAnsi="Calibri" w:cs="Calibri"/>
          <w:sz w:val="18"/>
          <w:szCs w:val="18"/>
        </w:rPr>
        <w:t>ermanente ad epoca da definirsi dal Collegio stesso, nel qual caso il Collegio può intanto concedere una provvisionale sull’indennizzo.</w:t>
      </w:r>
    </w:p>
    <w:p w:rsidR="00274DF5" w:rsidRDefault="00505F10" w:rsidP="00947A7C">
      <w:pPr>
        <w:ind w:right="49"/>
        <w:jc w:val="both"/>
        <w:rPr>
          <w:rFonts w:ascii="Calibri" w:hAnsi="Calibri" w:cs="Calibri"/>
          <w:sz w:val="18"/>
          <w:szCs w:val="18"/>
        </w:rPr>
      </w:pPr>
      <w:r w:rsidRPr="00AD3FCE">
        <w:rPr>
          <w:rFonts w:ascii="Calibri" w:hAnsi="Calibri" w:cs="Calibri"/>
          <w:sz w:val="18"/>
          <w:szCs w:val="18"/>
        </w:rPr>
        <w:t xml:space="preserve">Le decisioni del Collegio medico sono prese a maggioranza di voti, con dispensa da ogni formalità di legge, e sono vincolanti per le </w:t>
      </w:r>
      <w:r w:rsidR="00C6150D" w:rsidRPr="00AD3FCE">
        <w:rPr>
          <w:rFonts w:ascii="Calibri" w:hAnsi="Calibri" w:cs="Calibri"/>
          <w:sz w:val="18"/>
          <w:szCs w:val="18"/>
        </w:rPr>
        <w:t>p</w:t>
      </w:r>
      <w:r w:rsidRPr="00AD3FCE">
        <w:rPr>
          <w:rFonts w:ascii="Calibri" w:hAnsi="Calibri" w:cs="Calibri"/>
          <w:sz w:val="18"/>
          <w:szCs w:val="18"/>
        </w:rPr>
        <w:t xml:space="preserve">arti, anche se uno dei medici rifiuta di firmare il relativo verbale; tale rifiuto deve essere attestato dagli arbitri nel verbale definitivo. Sin d’ora, pertanto, le </w:t>
      </w:r>
      <w:r w:rsidR="00C6150D" w:rsidRPr="00AD3FCE">
        <w:rPr>
          <w:rFonts w:ascii="Calibri" w:hAnsi="Calibri" w:cs="Calibri"/>
          <w:sz w:val="18"/>
          <w:szCs w:val="18"/>
        </w:rPr>
        <w:t>p</w:t>
      </w:r>
      <w:r w:rsidRPr="00AD3FCE">
        <w:rPr>
          <w:rFonts w:ascii="Calibri" w:hAnsi="Calibri" w:cs="Calibri"/>
          <w:sz w:val="18"/>
          <w:szCs w:val="18"/>
        </w:rPr>
        <w:t>arti rinunciano a qualsiasi impugnativa salvo i casi di violenza, dolo, errore e violazione di patti contrattuali.</w:t>
      </w:r>
    </w:p>
    <w:p w:rsidR="006834ED" w:rsidRPr="00AD3FCE" w:rsidRDefault="006834ED"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274DF5" w:rsidRPr="00AD3FCE" w:rsidTr="007373A6">
        <w:tc>
          <w:tcPr>
            <w:tcW w:w="9918" w:type="dxa"/>
          </w:tcPr>
          <w:p w:rsidR="00274DF5" w:rsidRPr="00AD3FCE" w:rsidRDefault="00274DF5" w:rsidP="00947A7C">
            <w:pPr>
              <w:ind w:right="49"/>
              <w:jc w:val="both"/>
              <w:rPr>
                <w:rFonts w:ascii="Calibri" w:hAnsi="Calibri" w:cs="Calibri"/>
                <w:b/>
                <w:iCs/>
                <w:sz w:val="18"/>
                <w:szCs w:val="18"/>
              </w:rPr>
            </w:pPr>
            <w:r w:rsidRPr="00AD3FCE">
              <w:rPr>
                <w:rFonts w:ascii="Calibri" w:hAnsi="Calibri" w:cs="Calibri"/>
                <w:b/>
                <w:iCs/>
                <w:sz w:val="18"/>
                <w:szCs w:val="18"/>
              </w:rPr>
              <w:t xml:space="preserve">SEZIONE B – </w:t>
            </w:r>
            <w:r w:rsidRPr="00AD3FCE">
              <w:rPr>
                <w:rFonts w:ascii="Calibri" w:hAnsi="Calibri" w:cs="Calibri"/>
                <w:b/>
                <w:iCs/>
                <w:caps/>
                <w:sz w:val="18"/>
                <w:szCs w:val="18"/>
              </w:rPr>
              <w:t>responsabilità civile</w:t>
            </w:r>
          </w:p>
        </w:tc>
      </w:tr>
    </w:tbl>
    <w:p w:rsidR="00274DF5" w:rsidRPr="00E14C03" w:rsidRDefault="00274DF5" w:rsidP="00947A7C">
      <w:pPr>
        <w:ind w:right="49"/>
        <w:jc w:val="both"/>
        <w:rPr>
          <w:rFonts w:ascii="Calibri" w:hAnsi="Calibri" w:cs="Calibri"/>
          <w:i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274DF5" w:rsidRPr="00AD3FCE" w:rsidTr="007373A6">
        <w:tc>
          <w:tcPr>
            <w:tcW w:w="9918" w:type="dxa"/>
          </w:tcPr>
          <w:p w:rsidR="00274DF5" w:rsidRPr="00AD3FCE" w:rsidRDefault="001249EF" w:rsidP="00947A7C">
            <w:pPr>
              <w:ind w:right="49"/>
              <w:jc w:val="both"/>
              <w:rPr>
                <w:rFonts w:ascii="Calibri" w:hAnsi="Calibri" w:cs="Calibri"/>
                <w:b/>
                <w:iCs/>
                <w:sz w:val="18"/>
                <w:szCs w:val="18"/>
              </w:rPr>
            </w:pPr>
            <w:r>
              <w:rPr>
                <w:rFonts w:ascii="Calibri" w:hAnsi="Calibri" w:cs="Calibri"/>
                <w:b/>
                <w:iCs/>
                <w:sz w:val="18"/>
                <w:szCs w:val="18"/>
              </w:rPr>
              <w:t xml:space="preserve">ART. 47 - </w:t>
            </w:r>
            <w:r w:rsidR="00274DF5" w:rsidRPr="00AD3FCE">
              <w:rPr>
                <w:rFonts w:ascii="Calibri" w:hAnsi="Calibri" w:cs="Calibri"/>
                <w:b/>
                <w:iCs/>
                <w:sz w:val="18"/>
                <w:szCs w:val="18"/>
              </w:rPr>
              <w:t>ASSICURATI</w:t>
            </w:r>
          </w:p>
        </w:tc>
      </w:tr>
    </w:tbl>
    <w:p w:rsidR="00AF405F" w:rsidRPr="00AD3FCE" w:rsidRDefault="0008434A"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 xml:space="preserve">Art. </w:t>
      </w:r>
      <w:r w:rsidR="00AF405F" w:rsidRPr="00AD3FCE">
        <w:rPr>
          <w:rFonts w:ascii="Calibri" w:hAnsi="Calibri" w:cs="Calibri"/>
          <w:b/>
          <w:sz w:val="18"/>
          <w:szCs w:val="18"/>
        </w:rPr>
        <w:t>47.1 Categoria di assicurati soggetta al versamento del premio:</w:t>
      </w:r>
    </w:p>
    <w:p w:rsidR="00AF405F" w:rsidRPr="00C40D91" w:rsidRDefault="00AF405F" w:rsidP="007373A6">
      <w:pPr>
        <w:numPr>
          <w:ilvl w:val="0"/>
          <w:numId w:val="30"/>
        </w:numPr>
        <w:tabs>
          <w:tab w:val="clear" w:pos="1004"/>
          <w:tab w:val="left" w:pos="284"/>
        </w:tabs>
        <w:suppressAutoHyphens w:val="0"/>
        <w:autoSpaceDE w:val="0"/>
        <w:autoSpaceDN w:val="0"/>
        <w:adjustRightInd w:val="0"/>
        <w:ind w:left="0" w:right="49" w:firstLine="0"/>
        <w:jc w:val="both"/>
        <w:rPr>
          <w:rFonts w:ascii="Calibri" w:hAnsi="Calibri" w:cs="Calibri"/>
          <w:sz w:val="18"/>
          <w:szCs w:val="18"/>
        </w:rPr>
      </w:pPr>
      <w:r w:rsidRPr="00C40D91">
        <w:rPr>
          <w:rFonts w:ascii="Calibri" w:hAnsi="Calibri" w:cs="Calibri"/>
          <w:sz w:val="18"/>
          <w:szCs w:val="18"/>
        </w:rPr>
        <w:t>Gli Alunni così come da definizione riportata</w:t>
      </w:r>
      <w:r w:rsidR="00CA27BC" w:rsidRPr="00C40D91">
        <w:rPr>
          <w:rFonts w:ascii="Calibri" w:hAnsi="Calibri" w:cs="Calibri"/>
          <w:sz w:val="18"/>
          <w:szCs w:val="18"/>
        </w:rPr>
        <w:t xml:space="preserve"> con esclusione di quelli diversamente abili (</w:t>
      </w:r>
      <w:proofErr w:type="spellStart"/>
      <w:r w:rsidR="00CA27BC" w:rsidRPr="00C40D91">
        <w:rPr>
          <w:rFonts w:ascii="Calibri" w:hAnsi="Calibri" w:cs="Calibri"/>
          <w:sz w:val="18"/>
          <w:szCs w:val="18"/>
        </w:rPr>
        <w:t>dva</w:t>
      </w:r>
      <w:proofErr w:type="spellEnd"/>
      <w:r w:rsidR="00CA27BC" w:rsidRPr="00C40D91">
        <w:rPr>
          <w:rFonts w:ascii="Calibri" w:hAnsi="Calibri" w:cs="Calibri"/>
          <w:sz w:val="18"/>
          <w:szCs w:val="18"/>
        </w:rPr>
        <w:t>)</w:t>
      </w:r>
      <w:r w:rsidRPr="00C40D91">
        <w:rPr>
          <w:rFonts w:ascii="Calibri" w:hAnsi="Calibri" w:cs="Calibri"/>
          <w:sz w:val="18"/>
          <w:szCs w:val="18"/>
        </w:rPr>
        <w:t>;</w:t>
      </w:r>
    </w:p>
    <w:p w:rsidR="00AF405F" w:rsidRPr="00C40D91" w:rsidRDefault="00172831" w:rsidP="007373A6">
      <w:pPr>
        <w:numPr>
          <w:ilvl w:val="0"/>
          <w:numId w:val="30"/>
        </w:numPr>
        <w:tabs>
          <w:tab w:val="clear" w:pos="1004"/>
          <w:tab w:val="left" w:pos="284"/>
        </w:tabs>
        <w:suppressAutoHyphens w:val="0"/>
        <w:autoSpaceDE w:val="0"/>
        <w:autoSpaceDN w:val="0"/>
        <w:adjustRightInd w:val="0"/>
        <w:ind w:left="0" w:right="49" w:firstLine="0"/>
        <w:jc w:val="both"/>
        <w:rPr>
          <w:rFonts w:ascii="Calibri" w:hAnsi="Calibri" w:cs="Calibri"/>
          <w:sz w:val="18"/>
          <w:szCs w:val="18"/>
        </w:rPr>
      </w:pPr>
      <w:r w:rsidRPr="00C40D91">
        <w:rPr>
          <w:rFonts w:ascii="Calibri" w:hAnsi="Calibri" w:cs="Calibri"/>
          <w:sz w:val="18"/>
          <w:szCs w:val="18"/>
        </w:rPr>
        <w:t xml:space="preserve">Gli </w:t>
      </w:r>
      <w:r w:rsidR="00AF405F" w:rsidRPr="00C40D91">
        <w:rPr>
          <w:rFonts w:ascii="Calibri" w:hAnsi="Calibri" w:cs="Calibri"/>
          <w:sz w:val="18"/>
          <w:szCs w:val="18"/>
        </w:rPr>
        <w:t xml:space="preserve">Operatori Scolastici come da definizione riportata. </w:t>
      </w:r>
    </w:p>
    <w:p w:rsidR="00AF405F" w:rsidRDefault="0008434A" w:rsidP="00947A7C">
      <w:pPr>
        <w:suppressAutoHyphens w:val="0"/>
        <w:autoSpaceDE w:val="0"/>
        <w:autoSpaceDN w:val="0"/>
        <w:adjustRightInd w:val="0"/>
        <w:ind w:right="49"/>
        <w:jc w:val="both"/>
        <w:rPr>
          <w:rFonts w:ascii="Calibri" w:hAnsi="Calibri" w:cs="Calibri"/>
          <w:b/>
          <w:sz w:val="18"/>
          <w:szCs w:val="18"/>
        </w:rPr>
      </w:pPr>
      <w:bookmarkStart w:id="2" w:name="_Hlk5810821"/>
      <w:r w:rsidRPr="00AD3FCE">
        <w:rPr>
          <w:rFonts w:ascii="Calibri" w:hAnsi="Calibri" w:cs="Calibri"/>
          <w:b/>
          <w:sz w:val="18"/>
          <w:szCs w:val="18"/>
        </w:rPr>
        <w:t xml:space="preserve">Art. </w:t>
      </w:r>
      <w:r w:rsidR="00AF405F" w:rsidRPr="00AD3FCE">
        <w:rPr>
          <w:rFonts w:ascii="Calibri" w:hAnsi="Calibri" w:cs="Calibri"/>
          <w:b/>
          <w:sz w:val="18"/>
          <w:szCs w:val="18"/>
        </w:rPr>
        <w:t xml:space="preserve">47.2 </w:t>
      </w:r>
      <w:r w:rsidR="00950382" w:rsidRPr="009D7D62">
        <w:rPr>
          <w:rFonts w:ascii="Calibri" w:hAnsi="Calibri" w:cs="Calibri"/>
          <w:b/>
          <w:sz w:val="18"/>
          <w:szCs w:val="18"/>
        </w:rPr>
        <w:t>Soggetti comunque assicurati:</w:t>
      </w:r>
    </w:p>
    <w:p w:rsidR="00950382" w:rsidRPr="00AD3FCE"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L’Istituzione Scolastica Contraente in quanto facente parte dell’Amministrazione Scolastica Centrale; </w:t>
      </w:r>
    </w:p>
    <w:p w:rsidR="00950382" w:rsidRPr="00AD3FCE"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L’Amministrazione Scolastica Centrale in quanto legittimata passiva;</w:t>
      </w:r>
    </w:p>
    <w:p w:rsidR="00950382"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Il Ministero dell’Istruzione, dell’Università e della Ricerca;</w:t>
      </w:r>
    </w:p>
    <w:p w:rsidR="001A1429" w:rsidRPr="00AD3FCE" w:rsidRDefault="001A1429"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Alunni di altre scuole, anche stranieri, che siano temporaneamente ospiti dell’Istituto Scolastico Contraente e/o presso le famiglie degli studenti iscritti alla scuola assicurata, </w:t>
      </w:r>
      <w:r w:rsidRPr="008669AC">
        <w:rPr>
          <w:rFonts w:ascii="Calibri" w:hAnsi="Calibri" w:cs="Calibri"/>
          <w:sz w:val="18"/>
          <w:szCs w:val="18"/>
        </w:rPr>
        <w:t>durante la partecipazione alle attività coperte dalla presente assicurazione;</w:t>
      </w:r>
    </w:p>
    <w:bookmarkEnd w:id="2"/>
    <w:p w:rsidR="00950382"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Alunni esterni che partecipano ad attività/stage organizzati dall’Istituto Scolastico Contraente od alle quali lo stesso partecipi su iniziativa del M.I.U.R. e degli Uffici Scolastici Regionali o Provinciali;</w:t>
      </w:r>
    </w:p>
    <w:p w:rsidR="001A1429" w:rsidRPr="00E05F0E" w:rsidRDefault="006821F9" w:rsidP="007373A6">
      <w:pPr>
        <w:pStyle w:val="Titolo5"/>
        <w:widowControl w:val="0"/>
        <w:numPr>
          <w:ilvl w:val="0"/>
          <w:numId w:val="31"/>
        </w:numPr>
        <w:tabs>
          <w:tab w:val="clear" w:pos="0"/>
        </w:tabs>
        <w:suppressAutoHyphens w:val="0"/>
        <w:autoSpaceDE w:val="0"/>
        <w:autoSpaceDN w:val="0"/>
        <w:adjustRightInd w:val="0"/>
        <w:spacing w:line="20" w:lineRule="atLeast"/>
        <w:ind w:left="284" w:right="49" w:hanging="284"/>
        <w:jc w:val="both"/>
        <w:rPr>
          <w:rFonts w:ascii="Calibri" w:hAnsi="Calibri" w:cs="Calibri"/>
          <w:b w:val="0"/>
          <w:sz w:val="18"/>
          <w:szCs w:val="18"/>
        </w:rPr>
      </w:pPr>
      <w:r w:rsidRPr="00E05F0E">
        <w:rPr>
          <w:rFonts w:ascii="Calibri" w:hAnsi="Calibri" w:cs="Calibri"/>
          <w:b w:val="0"/>
          <w:sz w:val="18"/>
          <w:szCs w:val="18"/>
        </w:rPr>
        <w:lastRenderedPageBreak/>
        <w:t>Assistenti educativi e culturali dipendenti di Enti Locali che prestano la loro opera all’interno dell’Istituto Scolastico in attività deliberate dagli Organi Scolastici e a supporto degli Operatori Scolastici in servizio presso la scuola assicurata nell’ambito delle attività coperte dall’assicurazione;</w:t>
      </w:r>
    </w:p>
    <w:p w:rsidR="00950382" w:rsidRDefault="00950382" w:rsidP="007373A6">
      <w:pPr>
        <w:widowControl w:val="0"/>
        <w:numPr>
          <w:ilvl w:val="0"/>
          <w:numId w:val="31"/>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Assistenti di lingua straniera che prestano la loro opera all’interno dell’Istituto Scolastico Contraente, nominati dal Ministero dell’Istruzione, dell’Università e della Ricerca (M.I.U.R.) nell’ambito di progetti di scambi di assistenti di lingua straniera;</w:t>
      </w:r>
    </w:p>
    <w:p w:rsidR="00AE19D5" w:rsidRPr="00940D45" w:rsidRDefault="00940D45" w:rsidP="007373A6">
      <w:pPr>
        <w:widowControl w:val="0"/>
        <w:numPr>
          <w:ilvl w:val="0"/>
          <w:numId w:val="31"/>
        </w:numPr>
        <w:suppressAutoHyphens w:val="0"/>
        <w:autoSpaceDE w:val="0"/>
        <w:autoSpaceDN w:val="0"/>
        <w:adjustRightInd w:val="0"/>
        <w:spacing w:line="20" w:lineRule="atLeast"/>
        <w:ind w:left="284" w:right="49" w:hanging="284"/>
        <w:jc w:val="both"/>
        <w:rPr>
          <w:rFonts w:ascii="Calibri" w:hAnsi="Calibri" w:cs="Calibri"/>
          <w:sz w:val="18"/>
          <w:szCs w:val="18"/>
        </w:rPr>
      </w:pPr>
      <w:r>
        <w:rPr>
          <w:rFonts w:ascii="Calibri" w:hAnsi="Calibri" w:cs="Calibri"/>
          <w:sz w:val="18"/>
          <w:szCs w:val="18"/>
        </w:rPr>
        <w:t>C</w:t>
      </w:r>
      <w:r w:rsidRPr="00AE19D5">
        <w:rPr>
          <w:rFonts w:ascii="Calibri" w:hAnsi="Calibri" w:cs="Calibri"/>
          <w:sz w:val="18"/>
          <w:szCs w:val="18"/>
        </w:rPr>
        <w:t>ollaboratori</w:t>
      </w:r>
      <w:r w:rsidR="00AE19D5" w:rsidRPr="00AE19D5">
        <w:rPr>
          <w:rFonts w:ascii="Calibri" w:hAnsi="Calibri" w:cs="Calibri"/>
          <w:sz w:val="18"/>
          <w:szCs w:val="18"/>
        </w:rPr>
        <w:t xml:space="preserve"> scolastici ai sensi dell’Art. 7 del D. Lgs. 468/97 e successive modifiche ed integrazioni “Lavoratori in trattamento di mobilità in lavori socialmente utili” (L.S.U.);</w:t>
      </w:r>
    </w:p>
    <w:p w:rsidR="00AE19D5" w:rsidRDefault="00AE19D5" w:rsidP="007373A6">
      <w:pPr>
        <w:pStyle w:val="Titolo5"/>
        <w:widowControl w:val="0"/>
        <w:numPr>
          <w:ilvl w:val="0"/>
          <w:numId w:val="31"/>
        </w:numPr>
        <w:tabs>
          <w:tab w:val="clear" w:pos="0"/>
        </w:tabs>
        <w:suppressAutoHyphens w:val="0"/>
        <w:spacing w:line="20" w:lineRule="atLeast"/>
        <w:ind w:left="284" w:right="49" w:hanging="284"/>
        <w:jc w:val="both"/>
        <w:rPr>
          <w:rFonts w:ascii="Calibri" w:hAnsi="Calibri" w:cs="Calibri"/>
          <w:b w:val="0"/>
          <w:sz w:val="18"/>
          <w:szCs w:val="18"/>
        </w:rPr>
      </w:pPr>
      <w:r w:rsidRPr="00AD3FCE">
        <w:rPr>
          <w:rFonts w:ascii="Calibri" w:hAnsi="Calibri" w:cs="Calibri"/>
          <w:b w:val="0"/>
          <w:sz w:val="18"/>
          <w:szCs w:val="18"/>
        </w:rPr>
        <w:t>Esperti esterni/prestatori d’opera estranei all’organico della scuola che operano all’interno dell’Istituto Scolastico Contraente in attività deliberate dagli Organi Scolastici competenti e sulla base di regolare contratto di prestazione d’opera o di incarico occasionale a titolo gratuito;</w:t>
      </w:r>
    </w:p>
    <w:p w:rsidR="006821F9" w:rsidRPr="00B37E03" w:rsidRDefault="006821F9" w:rsidP="007373A6">
      <w:pPr>
        <w:numPr>
          <w:ilvl w:val="0"/>
          <w:numId w:val="31"/>
        </w:numPr>
        <w:suppressAutoHyphens w:val="0"/>
        <w:autoSpaceDE w:val="0"/>
        <w:autoSpaceDN w:val="0"/>
        <w:adjustRightInd w:val="0"/>
        <w:ind w:left="284" w:right="49" w:hanging="284"/>
        <w:jc w:val="both"/>
        <w:rPr>
          <w:rFonts w:ascii="Calibri" w:hAnsi="Calibri" w:cs="Calibri"/>
          <w:color w:val="000000" w:themeColor="text1"/>
          <w:sz w:val="18"/>
          <w:szCs w:val="18"/>
        </w:rPr>
      </w:pPr>
      <w:r w:rsidRPr="00B37E03">
        <w:rPr>
          <w:rFonts w:ascii="Calibri" w:hAnsi="Calibri" w:cs="Calibri"/>
          <w:color w:val="000000" w:themeColor="text1"/>
          <w:sz w:val="18"/>
          <w:szCs w:val="18"/>
        </w:rPr>
        <w:t xml:space="preserve">Ex alunni che frequentano “Tirocini Formativi e di Orientamento” nell’ambito di programmi di inserimento e orientamento al mondo del Lavoro (Legge 196 del 24/06/97, Regolamento n°142 del 25/03/98); </w:t>
      </w:r>
    </w:p>
    <w:p w:rsidR="00950382" w:rsidRPr="001D2B26" w:rsidRDefault="00950382" w:rsidP="007373A6">
      <w:pPr>
        <w:widowControl w:val="0"/>
        <w:numPr>
          <w:ilvl w:val="0"/>
          <w:numId w:val="31"/>
        </w:numPr>
        <w:suppressAutoHyphens w:val="0"/>
        <w:autoSpaceDE w:val="0"/>
        <w:autoSpaceDN w:val="0"/>
        <w:adjustRightInd w:val="0"/>
        <w:spacing w:line="20" w:lineRule="atLeast"/>
        <w:ind w:left="284" w:right="49" w:hanging="284"/>
        <w:jc w:val="both"/>
        <w:rPr>
          <w:rFonts w:ascii="Calibri" w:hAnsi="Calibri" w:cs="Calibri"/>
          <w:sz w:val="18"/>
          <w:szCs w:val="18"/>
        </w:rPr>
      </w:pPr>
      <w:r w:rsidRPr="001D2B26">
        <w:rPr>
          <w:rFonts w:ascii="Calibri" w:hAnsi="Calibri" w:cs="Calibri"/>
          <w:sz w:val="18"/>
          <w:szCs w:val="18"/>
        </w:rPr>
        <w:t>Famigliari degli alunni iscritti e frequentanti quando si trovino all’Interno dell’Istituto Scolastico Contraente o partecipino ad iniziative/progetti/attività regolarmente deliberate e messe in atto dagli Organi Scolastici competenti;</w:t>
      </w:r>
    </w:p>
    <w:p w:rsidR="00950382" w:rsidRDefault="00950382" w:rsidP="007373A6">
      <w:pPr>
        <w:widowControl w:val="0"/>
        <w:numPr>
          <w:ilvl w:val="0"/>
          <w:numId w:val="31"/>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Genitori degli alunni quando svolgono il ruolo di membri di diritto degli organi collegiali previsti dal D.P.R. n. 416 del 31/05/74 e successivi;</w:t>
      </w:r>
    </w:p>
    <w:p w:rsidR="00950382" w:rsidRDefault="00950382" w:rsidP="007373A6">
      <w:pPr>
        <w:widowControl w:val="0"/>
        <w:numPr>
          <w:ilvl w:val="0"/>
          <w:numId w:val="31"/>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Operatori Scolastici in servizio presso l’Istituto Scolastico Contraente componenti squadre di prevenzione e pronto intervento ai sensi di Legge, durante l’espletamento delle mansioni riferite alla carica ricoperta;</w:t>
      </w:r>
    </w:p>
    <w:p w:rsidR="00470503" w:rsidRDefault="00470503" w:rsidP="007373A6">
      <w:pPr>
        <w:pStyle w:val="Corpodeltesto"/>
        <w:numPr>
          <w:ilvl w:val="0"/>
          <w:numId w:val="31"/>
        </w:numPr>
        <w:tabs>
          <w:tab w:val="clear" w:pos="-142"/>
        </w:tabs>
        <w:suppressAutoHyphens w:val="0"/>
        <w:ind w:left="284" w:right="49" w:hanging="284"/>
        <w:rPr>
          <w:rFonts w:ascii="Calibri" w:hAnsi="Calibri" w:cs="Calibri"/>
          <w:spacing w:val="-4"/>
          <w:sz w:val="18"/>
          <w:szCs w:val="18"/>
        </w:rPr>
      </w:pPr>
      <w:r w:rsidRPr="00AD3FCE">
        <w:rPr>
          <w:rFonts w:ascii="Calibri" w:hAnsi="Calibri" w:cs="Calibri"/>
          <w:spacing w:val="-4"/>
          <w:sz w:val="18"/>
          <w:szCs w:val="18"/>
        </w:rPr>
        <w:t>Partecipanti a viaggi di istruzione, visite ed uscite didattiche in genere (comprese gite e “settimane bianche”), estranei all'organico della scuola, senza limite numerico. Agli atti della scuola saranno conservati gli elenchi dei partecipanti. La copertura assicurativa è prestata, per ciascun partecipante</w:t>
      </w:r>
      <w:r>
        <w:rPr>
          <w:rFonts w:ascii="Calibri" w:hAnsi="Calibri" w:cs="Calibri"/>
          <w:spacing w:val="-4"/>
          <w:sz w:val="18"/>
          <w:szCs w:val="18"/>
        </w:rPr>
        <w:t xml:space="preserve"> fino alla concorrenza de</w:t>
      </w:r>
      <w:r w:rsidR="00C161FA">
        <w:rPr>
          <w:rFonts w:ascii="Calibri" w:hAnsi="Calibri" w:cs="Calibri"/>
          <w:spacing w:val="-4"/>
          <w:sz w:val="18"/>
          <w:szCs w:val="18"/>
        </w:rPr>
        <w:t>l</w:t>
      </w:r>
      <w:r w:rsidRPr="00AD3FCE">
        <w:rPr>
          <w:rFonts w:ascii="Calibri" w:hAnsi="Calibri" w:cs="Calibri"/>
          <w:spacing w:val="-4"/>
          <w:sz w:val="18"/>
          <w:szCs w:val="18"/>
        </w:rPr>
        <w:t xml:space="preserve"> </w:t>
      </w:r>
      <w:r w:rsidRPr="00E0267C">
        <w:rPr>
          <w:rFonts w:ascii="Calibri" w:hAnsi="Calibri" w:cs="Calibri"/>
          <w:sz w:val="18"/>
          <w:szCs w:val="18"/>
        </w:rPr>
        <w:t>massimal</w:t>
      </w:r>
      <w:r w:rsidR="00C161FA" w:rsidRPr="00E0267C">
        <w:rPr>
          <w:rFonts w:ascii="Calibri" w:hAnsi="Calibri" w:cs="Calibri"/>
          <w:sz w:val="18"/>
          <w:szCs w:val="18"/>
        </w:rPr>
        <w:t>e</w:t>
      </w:r>
      <w:r w:rsidRPr="00E0267C">
        <w:rPr>
          <w:rFonts w:ascii="Calibri" w:hAnsi="Calibri" w:cs="Calibri"/>
          <w:sz w:val="18"/>
          <w:szCs w:val="18"/>
        </w:rPr>
        <w:t xml:space="preserve"> riportat</w:t>
      </w:r>
      <w:r w:rsidR="00C161FA" w:rsidRPr="00E0267C">
        <w:rPr>
          <w:rFonts w:ascii="Calibri" w:hAnsi="Calibri" w:cs="Calibri"/>
          <w:sz w:val="18"/>
          <w:szCs w:val="18"/>
        </w:rPr>
        <w:t>o</w:t>
      </w:r>
      <w:r w:rsidRPr="00E0267C">
        <w:rPr>
          <w:rFonts w:ascii="Calibri" w:hAnsi="Calibri" w:cs="Calibri"/>
          <w:sz w:val="18"/>
          <w:szCs w:val="18"/>
        </w:rPr>
        <w:t xml:space="preserve"> nella TABELLA LIMITI DI INDENNIZZO che forma parte integrante della presente polizza</w:t>
      </w:r>
      <w:r w:rsidRPr="00E0267C">
        <w:rPr>
          <w:rFonts w:ascii="Calibri" w:hAnsi="Calibri" w:cs="Calibri"/>
          <w:spacing w:val="-4"/>
          <w:sz w:val="18"/>
          <w:szCs w:val="18"/>
        </w:rPr>
        <w:t>, avrà la durata del viaggio</w:t>
      </w:r>
      <w:r w:rsidRPr="00AD3FCE">
        <w:rPr>
          <w:rFonts w:ascii="Calibri" w:hAnsi="Calibri" w:cs="Calibri"/>
          <w:spacing w:val="-4"/>
          <w:sz w:val="18"/>
          <w:szCs w:val="18"/>
        </w:rPr>
        <w:t xml:space="preserve"> e sarà relativa ai rischi inerenti lo stesso con l’esclusione della pratica di ogni attività sportiva;</w:t>
      </w:r>
    </w:p>
    <w:p w:rsidR="00950382" w:rsidRPr="00AD3FCE"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Personale in quiescenza che svolge attività all’interno dell’Istituto, secondo quanto stabilito dalla Circolare Ministeriale 127 del 14/04/94;</w:t>
      </w:r>
    </w:p>
    <w:p w:rsidR="00950382" w:rsidRPr="00AD3FCE" w:rsidRDefault="00950382" w:rsidP="007373A6">
      <w:pPr>
        <w:numPr>
          <w:ilvl w:val="0"/>
          <w:numId w:val="31"/>
        </w:numPr>
        <w:suppressAutoHyphens w:val="0"/>
        <w:ind w:left="284" w:right="49" w:hanging="284"/>
        <w:jc w:val="both"/>
        <w:rPr>
          <w:rFonts w:ascii="Calibri" w:hAnsi="Calibri" w:cs="Calibri"/>
          <w:sz w:val="18"/>
          <w:szCs w:val="18"/>
        </w:rPr>
      </w:pPr>
      <w:r w:rsidRPr="00AD3FCE">
        <w:rPr>
          <w:rFonts w:ascii="Calibri" w:hAnsi="Calibri" w:cs="Calibri"/>
          <w:sz w:val="18"/>
          <w:szCs w:val="18"/>
        </w:rPr>
        <w:t>Presidente della Commissione d’esame presso l’Istituto Scolastico Contraente durante l’espletamento delle mansioni riferite alla carica ricoperta;</w:t>
      </w:r>
    </w:p>
    <w:p w:rsidR="00950382" w:rsidRPr="00AD3FCE"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Presidente del Consiglio di Istituto;</w:t>
      </w:r>
    </w:p>
    <w:p w:rsidR="00950382" w:rsidRDefault="00950382" w:rsidP="007373A6">
      <w:pPr>
        <w:numPr>
          <w:ilvl w:val="0"/>
          <w:numId w:val="31"/>
        </w:numPr>
        <w:suppressAutoHyphens w:val="0"/>
        <w:autoSpaceDE w:val="0"/>
        <w:autoSpaceDN w:val="0"/>
        <w:adjustRightInd w:val="0"/>
        <w:ind w:left="284" w:right="49" w:hanging="284"/>
        <w:jc w:val="both"/>
        <w:rPr>
          <w:rFonts w:ascii="Calibri" w:hAnsi="Calibri" w:cs="Calibri"/>
          <w:spacing w:val="-6"/>
          <w:sz w:val="18"/>
          <w:szCs w:val="18"/>
        </w:rPr>
      </w:pPr>
      <w:r w:rsidRPr="00AD3FCE">
        <w:rPr>
          <w:rFonts w:ascii="Calibri" w:hAnsi="Calibri" w:cs="Calibri"/>
          <w:spacing w:val="-6"/>
          <w:sz w:val="18"/>
          <w:szCs w:val="18"/>
        </w:rPr>
        <w:t>Responsabile della Sicurezza ai sensi del T.U.S.L. (D. Lgs. 81/2008 nuovo Testo unico sicurezza lavoro) in servizio presso l’Istituto Scolastico Contraente durante l’espletamento delle mansioni riferite alla carica ricoperta;</w:t>
      </w:r>
    </w:p>
    <w:p w:rsidR="00473B5D" w:rsidRPr="00AD3FCE" w:rsidRDefault="00473B5D"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Tirocinanti che, in forza di convenzioni con singole Facoltà Universitarie o altri Enti Italiani ed Esteri, svolgono attività all’interno della scuola; </w:t>
      </w:r>
    </w:p>
    <w:p w:rsidR="00940D45" w:rsidRDefault="00940D45"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Tirocinanti Professionali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9D0B53" w:rsidRPr="00AD3FCE" w:rsidRDefault="009D0B53"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Uditori ammessi alla frequenza dell’Istituto Scolastico Contraente; </w:t>
      </w:r>
    </w:p>
    <w:p w:rsidR="00950382" w:rsidRPr="00E0267C" w:rsidRDefault="00950382" w:rsidP="007373A6">
      <w:pPr>
        <w:numPr>
          <w:ilvl w:val="0"/>
          <w:numId w:val="31"/>
        </w:numPr>
        <w:suppressAutoHyphens w:val="0"/>
        <w:autoSpaceDE w:val="0"/>
        <w:autoSpaceDN w:val="0"/>
        <w:adjustRightInd w:val="0"/>
        <w:ind w:left="284" w:right="49" w:hanging="284"/>
        <w:jc w:val="both"/>
        <w:rPr>
          <w:rFonts w:ascii="Calibri" w:hAnsi="Calibri" w:cs="Calibri"/>
          <w:sz w:val="18"/>
          <w:szCs w:val="18"/>
        </w:rPr>
      </w:pPr>
      <w:r w:rsidRPr="00E0267C">
        <w:rPr>
          <w:rFonts w:ascii="Calibri" w:hAnsi="Calibri" w:cs="Calibri"/>
          <w:sz w:val="18"/>
          <w:szCs w:val="18"/>
        </w:rPr>
        <w:t>Volontari che prestano attività a titolo gratuito</w:t>
      </w:r>
      <w:r w:rsidR="003571CB" w:rsidRPr="00E0267C">
        <w:rPr>
          <w:rFonts w:ascii="Calibri" w:hAnsi="Calibri" w:cs="Calibri"/>
          <w:sz w:val="18"/>
          <w:szCs w:val="18"/>
        </w:rPr>
        <w:t xml:space="preserve"> regolarmente incaricati dall’Istituto Scolastico,</w:t>
      </w:r>
      <w:r w:rsidRPr="00E0267C">
        <w:rPr>
          <w:rFonts w:ascii="Calibri" w:hAnsi="Calibri" w:cs="Calibri"/>
          <w:sz w:val="18"/>
          <w:szCs w:val="18"/>
        </w:rPr>
        <w:t xml:space="preserve"> durante l’esecuzione di piccoli lavori di giardinaggio</w:t>
      </w:r>
      <w:r w:rsidR="00E25A9C" w:rsidRPr="00E0267C">
        <w:rPr>
          <w:rFonts w:ascii="Calibri" w:hAnsi="Calibri" w:cs="Calibri"/>
          <w:sz w:val="18"/>
          <w:szCs w:val="18"/>
        </w:rPr>
        <w:t>,</w:t>
      </w:r>
      <w:r w:rsidRPr="00E0267C">
        <w:rPr>
          <w:rFonts w:ascii="Calibri" w:hAnsi="Calibri" w:cs="Calibri"/>
          <w:sz w:val="18"/>
          <w:szCs w:val="18"/>
        </w:rPr>
        <w:t xml:space="preserve"> manutenzione del verde (esclusi potature ed abbattimento di alberi)</w:t>
      </w:r>
      <w:r w:rsidR="003A4504" w:rsidRPr="00E0267C">
        <w:rPr>
          <w:rFonts w:ascii="Calibri" w:hAnsi="Calibri" w:cs="Calibri"/>
          <w:sz w:val="18"/>
          <w:szCs w:val="18"/>
        </w:rPr>
        <w:t>,</w:t>
      </w:r>
      <w:r w:rsidR="009A7DBF" w:rsidRPr="00E0267C">
        <w:rPr>
          <w:rFonts w:ascii="Calibri" w:hAnsi="Calibri" w:cs="Calibri"/>
          <w:sz w:val="18"/>
          <w:szCs w:val="18"/>
        </w:rPr>
        <w:t xml:space="preserve"> </w:t>
      </w:r>
      <w:r w:rsidR="003A4504" w:rsidRPr="00E0267C">
        <w:rPr>
          <w:rFonts w:ascii="Calibri" w:hAnsi="Calibri" w:cs="Calibri"/>
          <w:sz w:val="18"/>
          <w:szCs w:val="18"/>
        </w:rPr>
        <w:t>lavori di</w:t>
      </w:r>
      <w:r w:rsidR="009A7DBF" w:rsidRPr="00E0267C">
        <w:rPr>
          <w:rFonts w:ascii="Calibri" w:hAnsi="Calibri" w:cs="Calibri"/>
          <w:sz w:val="18"/>
          <w:szCs w:val="18"/>
        </w:rPr>
        <w:t xml:space="preserve"> piccola manutenzione dei locali</w:t>
      </w:r>
      <w:r w:rsidR="00BC5570" w:rsidRPr="00E0267C">
        <w:rPr>
          <w:rFonts w:ascii="Calibri" w:hAnsi="Calibri" w:cs="Calibri"/>
          <w:sz w:val="18"/>
          <w:szCs w:val="18"/>
        </w:rPr>
        <w:t xml:space="preserve"> </w:t>
      </w:r>
      <w:r w:rsidR="0025559E" w:rsidRPr="00E0267C">
        <w:rPr>
          <w:rFonts w:ascii="Calibri" w:hAnsi="Calibri" w:cs="Calibri"/>
          <w:sz w:val="18"/>
          <w:szCs w:val="18"/>
        </w:rPr>
        <w:t>scolastici;</w:t>
      </w:r>
    </w:p>
    <w:p w:rsidR="009D7D62" w:rsidRPr="008E1205" w:rsidRDefault="008E1205" w:rsidP="007373A6">
      <w:pPr>
        <w:numPr>
          <w:ilvl w:val="0"/>
          <w:numId w:val="31"/>
        </w:numPr>
        <w:suppressAutoHyphens w:val="0"/>
        <w:autoSpaceDE w:val="0"/>
        <w:autoSpaceDN w:val="0"/>
        <w:adjustRightInd w:val="0"/>
        <w:ind w:left="284" w:right="49" w:hanging="284"/>
        <w:jc w:val="both"/>
        <w:rPr>
          <w:rFonts w:ascii="Calibri" w:hAnsi="Calibri" w:cs="Calibri"/>
          <w:b/>
          <w:sz w:val="18"/>
          <w:szCs w:val="18"/>
        </w:rPr>
      </w:pPr>
      <w:r w:rsidRPr="008E1205">
        <w:rPr>
          <w:rFonts w:ascii="Calibri" w:hAnsi="Calibri" w:cs="Calibri"/>
          <w:sz w:val="18"/>
          <w:szCs w:val="18"/>
        </w:rPr>
        <w:t xml:space="preserve">Volontari </w:t>
      </w:r>
      <w:r w:rsidR="00AF405F" w:rsidRPr="008E1205">
        <w:rPr>
          <w:rFonts w:ascii="Calibri" w:hAnsi="Calibri" w:cs="Calibri"/>
          <w:sz w:val="18"/>
          <w:szCs w:val="18"/>
        </w:rPr>
        <w:t>del servizio civile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441F6F" w:rsidRPr="00AD3FCE" w:rsidRDefault="00441F6F"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C82ED2" w:rsidRPr="00AD3FCE" w:rsidTr="00357C63">
        <w:tc>
          <w:tcPr>
            <w:tcW w:w="9918" w:type="dxa"/>
          </w:tcPr>
          <w:p w:rsidR="00C82ED2" w:rsidRPr="00AD3FCE" w:rsidRDefault="001249EF" w:rsidP="00947A7C">
            <w:pPr>
              <w:ind w:right="49"/>
              <w:jc w:val="both"/>
              <w:rPr>
                <w:rFonts w:ascii="Calibri" w:hAnsi="Calibri" w:cs="Calibri"/>
                <w:b/>
                <w:iCs/>
                <w:sz w:val="18"/>
                <w:szCs w:val="18"/>
              </w:rPr>
            </w:pPr>
            <w:r>
              <w:rPr>
                <w:rFonts w:ascii="Calibri" w:hAnsi="Calibri" w:cs="Calibri"/>
                <w:b/>
                <w:iCs/>
                <w:sz w:val="18"/>
                <w:szCs w:val="18"/>
              </w:rPr>
              <w:t xml:space="preserve">ART. 48 - </w:t>
            </w:r>
            <w:r w:rsidR="00C82ED2" w:rsidRPr="00AD3FCE">
              <w:rPr>
                <w:rFonts w:ascii="Calibri" w:hAnsi="Calibri" w:cs="Calibri"/>
                <w:b/>
                <w:iCs/>
                <w:sz w:val="18"/>
                <w:szCs w:val="18"/>
              </w:rPr>
              <w:t>OGGETTO DELL’ASSICURAZIONE</w:t>
            </w:r>
          </w:p>
        </w:tc>
      </w:tr>
    </w:tbl>
    <w:p w:rsidR="00C82ED2" w:rsidRPr="00E14C03" w:rsidRDefault="00C82ED2" w:rsidP="00947A7C">
      <w:pPr>
        <w:suppressAutoHyphens w:val="0"/>
        <w:autoSpaceDE w:val="0"/>
        <w:autoSpaceDN w:val="0"/>
        <w:adjustRightInd w:val="0"/>
        <w:ind w:right="49"/>
        <w:jc w:val="both"/>
        <w:rPr>
          <w:rFonts w:ascii="Calibri" w:hAnsi="Calibri" w:cs="Calibri"/>
          <w:caps/>
          <w:sz w:val="8"/>
          <w:szCs w:val="8"/>
        </w:rPr>
      </w:pPr>
    </w:p>
    <w:p w:rsidR="00C82ED2" w:rsidRPr="00AD3FCE" w:rsidRDefault="00C82ED2" w:rsidP="007373A6">
      <w:pPr>
        <w:numPr>
          <w:ilvl w:val="1"/>
          <w:numId w:val="15"/>
        </w:numPr>
        <w:tabs>
          <w:tab w:val="clear" w:pos="2546"/>
          <w:tab w:val="num" w:pos="-1425"/>
        </w:tabs>
        <w:suppressAutoHyphens w:val="0"/>
        <w:autoSpaceDE w:val="0"/>
        <w:autoSpaceDN w:val="0"/>
        <w:adjustRightInd w:val="0"/>
        <w:ind w:left="284" w:right="49" w:hanging="284"/>
        <w:jc w:val="both"/>
        <w:rPr>
          <w:rFonts w:ascii="Calibri" w:hAnsi="Calibri" w:cs="Calibri"/>
          <w:b/>
          <w:caps/>
          <w:sz w:val="18"/>
          <w:szCs w:val="18"/>
        </w:rPr>
      </w:pPr>
      <w:r w:rsidRPr="00AD3FCE">
        <w:rPr>
          <w:rFonts w:ascii="Calibri" w:hAnsi="Calibri" w:cs="Calibri"/>
          <w:b/>
          <w:caps/>
          <w:sz w:val="18"/>
          <w:szCs w:val="18"/>
        </w:rPr>
        <w:t>Responsabilità Civile verso Terzi (RCT)</w:t>
      </w:r>
    </w:p>
    <w:p w:rsidR="00BF3D2C" w:rsidRPr="00AD3FCE" w:rsidRDefault="00954A3C" w:rsidP="007373A6">
      <w:pPr>
        <w:pStyle w:val="Rientrocorpodeltesto3"/>
        <w:spacing w:after="0"/>
        <w:ind w:left="0" w:right="49"/>
        <w:jc w:val="both"/>
        <w:rPr>
          <w:rFonts w:ascii="Calibri" w:hAnsi="Calibri" w:cs="Calibri"/>
          <w:sz w:val="18"/>
          <w:szCs w:val="18"/>
          <w:lang w:eastAsia="ar-SA"/>
        </w:rPr>
      </w:pPr>
      <w:r w:rsidRPr="00AD3FCE">
        <w:rPr>
          <w:rFonts w:ascii="Calibri" w:hAnsi="Calibri" w:cs="Calibri"/>
          <w:sz w:val="18"/>
          <w:szCs w:val="18"/>
          <w:lang w:eastAsia="ar-SA"/>
        </w:rPr>
        <w:t>La Società si obbliga a tenere indenne il Contraente e gli Assicurati di quanto questi siano tenuti a pagare, quali civilmente responsabili ai sensi di legge, a titolo di risarcimento (capitale, interessi e spese) per danni involontariamente cagionati a terzi</w:t>
      </w:r>
      <w:r w:rsidR="00BF3D2C" w:rsidRPr="00AD3FCE">
        <w:rPr>
          <w:rFonts w:ascii="Calibri" w:hAnsi="Calibri" w:cs="Calibri"/>
          <w:sz w:val="18"/>
          <w:szCs w:val="18"/>
          <w:lang w:eastAsia="ar-SA"/>
        </w:rPr>
        <w:t xml:space="preserve"> per:</w:t>
      </w:r>
    </w:p>
    <w:p w:rsidR="00BF3D2C" w:rsidRPr="00AD3FCE" w:rsidRDefault="00954A3C" w:rsidP="007373A6">
      <w:pPr>
        <w:pStyle w:val="Rientrocorpodeltesto3"/>
        <w:numPr>
          <w:ilvl w:val="2"/>
          <w:numId w:val="15"/>
        </w:numPr>
        <w:tabs>
          <w:tab w:val="clear" w:pos="3446"/>
          <w:tab w:val="left" w:pos="284"/>
        </w:tabs>
        <w:spacing w:after="0"/>
        <w:ind w:left="0" w:right="49" w:firstLine="0"/>
        <w:jc w:val="both"/>
        <w:rPr>
          <w:rFonts w:ascii="Calibri" w:hAnsi="Calibri" w:cs="Calibri"/>
          <w:sz w:val="18"/>
          <w:szCs w:val="18"/>
          <w:lang w:eastAsia="ar-SA"/>
        </w:rPr>
      </w:pPr>
      <w:r w:rsidRPr="00AD3FCE">
        <w:rPr>
          <w:rFonts w:ascii="Calibri" w:hAnsi="Calibri" w:cs="Calibri"/>
          <w:sz w:val="18"/>
          <w:szCs w:val="18"/>
          <w:lang w:eastAsia="ar-SA"/>
        </w:rPr>
        <w:t>morte</w:t>
      </w:r>
      <w:r w:rsidR="00BF3D2C" w:rsidRPr="00AD3FCE">
        <w:rPr>
          <w:rFonts w:ascii="Calibri" w:hAnsi="Calibri" w:cs="Calibri"/>
          <w:sz w:val="18"/>
          <w:szCs w:val="18"/>
          <w:lang w:eastAsia="ar-SA"/>
        </w:rPr>
        <w:t xml:space="preserve"> e </w:t>
      </w:r>
      <w:r w:rsidRPr="00AD3FCE">
        <w:rPr>
          <w:rFonts w:ascii="Calibri" w:hAnsi="Calibri" w:cs="Calibri"/>
          <w:sz w:val="18"/>
          <w:szCs w:val="18"/>
          <w:lang w:eastAsia="ar-SA"/>
        </w:rPr>
        <w:t>lesioni personali</w:t>
      </w:r>
    </w:p>
    <w:p w:rsidR="00BF3D2C" w:rsidRPr="00AD3FCE" w:rsidRDefault="00BF3D2C" w:rsidP="007373A6">
      <w:pPr>
        <w:pStyle w:val="Rientrocorpodeltesto3"/>
        <w:numPr>
          <w:ilvl w:val="2"/>
          <w:numId w:val="15"/>
        </w:numPr>
        <w:tabs>
          <w:tab w:val="clear" w:pos="3446"/>
          <w:tab w:val="left" w:pos="284"/>
        </w:tabs>
        <w:spacing w:after="0"/>
        <w:ind w:left="0" w:right="49" w:firstLine="0"/>
        <w:jc w:val="both"/>
        <w:rPr>
          <w:rFonts w:ascii="Calibri" w:hAnsi="Calibri" w:cs="Calibri"/>
          <w:sz w:val="18"/>
          <w:szCs w:val="18"/>
          <w:lang w:eastAsia="ar-SA"/>
        </w:rPr>
      </w:pPr>
      <w:r w:rsidRPr="00AD3FCE">
        <w:rPr>
          <w:rFonts w:ascii="Calibri" w:hAnsi="Calibri" w:cs="Calibri"/>
          <w:sz w:val="18"/>
          <w:szCs w:val="18"/>
          <w:lang w:eastAsia="ar-SA"/>
        </w:rPr>
        <w:t xml:space="preserve">distruzione, </w:t>
      </w:r>
      <w:r w:rsidR="00954A3C" w:rsidRPr="00AD3FCE">
        <w:rPr>
          <w:rFonts w:ascii="Calibri" w:hAnsi="Calibri" w:cs="Calibri"/>
          <w:sz w:val="18"/>
          <w:szCs w:val="18"/>
          <w:lang w:eastAsia="ar-SA"/>
        </w:rPr>
        <w:t>danneggiamenti</w:t>
      </w:r>
      <w:r w:rsidRPr="00AD3FCE">
        <w:rPr>
          <w:rFonts w:ascii="Calibri" w:hAnsi="Calibri" w:cs="Calibri"/>
          <w:sz w:val="18"/>
          <w:szCs w:val="18"/>
          <w:lang w:eastAsia="ar-SA"/>
        </w:rPr>
        <w:t xml:space="preserve"> e deterioramento di </w:t>
      </w:r>
      <w:r w:rsidR="00954A3C" w:rsidRPr="00AD3FCE">
        <w:rPr>
          <w:rFonts w:ascii="Calibri" w:hAnsi="Calibri" w:cs="Calibri"/>
          <w:sz w:val="18"/>
          <w:szCs w:val="18"/>
          <w:lang w:eastAsia="ar-SA"/>
        </w:rPr>
        <w:t>cose</w:t>
      </w:r>
    </w:p>
    <w:p w:rsidR="008669AC" w:rsidRDefault="00954A3C" w:rsidP="007373A6">
      <w:pPr>
        <w:pStyle w:val="Rientrocorpodeltesto3"/>
        <w:spacing w:after="0"/>
        <w:ind w:left="0" w:right="49"/>
        <w:jc w:val="both"/>
        <w:rPr>
          <w:rFonts w:ascii="Calibri" w:hAnsi="Calibri" w:cs="Calibri"/>
          <w:sz w:val="18"/>
          <w:szCs w:val="18"/>
        </w:rPr>
      </w:pPr>
      <w:r w:rsidRPr="00AD3FCE">
        <w:rPr>
          <w:rFonts w:ascii="Calibri" w:hAnsi="Calibri" w:cs="Calibri"/>
          <w:sz w:val="18"/>
          <w:szCs w:val="18"/>
          <w:lang w:eastAsia="ar-SA"/>
        </w:rPr>
        <w:t>in conseguenza di un fatto verificatosi in relazione allo svolgimento delle attività per le quali è prestata l’assicurazione.</w:t>
      </w:r>
    </w:p>
    <w:p w:rsidR="00C82ED2" w:rsidRPr="00AD3FCE" w:rsidRDefault="00C82ED2" w:rsidP="0090549A">
      <w:pPr>
        <w:numPr>
          <w:ilvl w:val="1"/>
          <w:numId w:val="15"/>
        </w:numPr>
        <w:tabs>
          <w:tab w:val="clear" w:pos="2546"/>
          <w:tab w:val="num" w:pos="-1425"/>
          <w:tab w:val="left" w:pos="284"/>
        </w:tabs>
        <w:suppressAutoHyphens w:val="0"/>
        <w:autoSpaceDE w:val="0"/>
        <w:autoSpaceDN w:val="0"/>
        <w:adjustRightInd w:val="0"/>
        <w:ind w:left="0" w:right="49" w:firstLine="0"/>
        <w:jc w:val="both"/>
        <w:rPr>
          <w:rFonts w:ascii="Calibri" w:hAnsi="Calibri" w:cs="Calibri"/>
          <w:b/>
          <w:caps/>
          <w:sz w:val="18"/>
          <w:szCs w:val="18"/>
        </w:rPr>
      </w:pPr>
      <w:r w:rsidRPr="00AD3FCE">
        <w:rPr>
          <w:rFonts w:ascii="Calibri" w:hAnsi="Calibri" w:cs="Calibri"/>
          <w:b/>
          <w:caps/>
          <w:sz w:val="18"/>
          <w:szCs w:val="18"/>
        </w:rPr>
        <w:t>Responsabilità Civile verso Prestatori di lavoro subordinato (RCO)</w:t>
      </w:r>
    </w:p>
    <w:p w:rsidR="0084633F" w:rsidRPr="00AD3FCE" w:rsidRDefault="00C82ED2" w:rsidP="00947A7C">
      <w:pPr>
        <w:ind w:right="49"/>
        <w:jc w:val="both"/>
        <w:rPr>
          <w:rFonts w:ascii="Calibri" w:hAnsi="Calibri" w:cs="Calibri"/>
          <w:sz w:val="18"/>
          <w:szCs w:val="18"/>
        </w:rPr>
      </w:pPr>
      <w:r w:rsidRPr="00AD3FCE">
        <w:rPr>
          <w:rFonts w:ascii="Calibri" w:hAnsi="Calibri" w:cs="Calibri"/>
          <w:sz w:val="18"/>
          <w:szCs w:val="18"/>
        </w:rPr>
        <w:t xml:space="preserve">La Società </w:t>
      </w:r>
      <w:r w:rsidR="00CB513E" w:rsidRPr="00AD3FCE">
        <w:rPr>
          <w:rFonts w:ascii="Calibri" w:hAnsi="Calibri" w:cs="Calibri"/>
          <w:sz w:val="18"/>
          <w:szCs w:val="18"/>
        </w:rPr>
        <w:t>si obbliga a tenere indenne il Contraente/</w:t>
      </w:r>
      <w:r w:rsidRPr="00AD3FCE">
        <w:rPr>
          <w:rFonts w:ascii="Calibri" w:hAnsi="Calibri" w:cs="Calibri"/>
          <w:sz w:val="18"/>
          <w:szCs w:val="18"/>
        </w:rPr>
        <w:t>Assicurato</w:t>
      </w:r>
      <w:r w:rsidR="0084633F" w:rsidRPr="00AD3FCE">
        <w:rPr>
          <w:rFonts w:ascii="Calibri" w:hAnsi="Calibri" w:cs="Calibri"/>
          <w:sz w:val="18"/>
          <w:szCs w:val="18"/>
        </w:rPr>
        <w:t xml:space="preserve"> di quanto questi sia tenuto a pagare, </w:t>
      </w:r>
      <w:r w:rsidRPr="00AD3FCE">
        <w:rPr>
          <w:rFonts w:ascii="Calibri" w:hAnsi="Calibri" w:cs="Calibri"/>
          <w:sz w:val="18"/>
          <w:szCs w:val="18"/>
        </w:rPr>
        <w:t>(capitale, interessi e spese), quale civilmente responsabile</w:t>
      </w:r>
      <w:r w:rsidR="0084633F" w:rsidRPr="00AD3FCE">
        <w:rPr>
          <w:rFonts w:ascii="Calibri" w:hAnsi="Calibri" w:cs="Calibri"/>
          <w:sz w:val="18"/>
          <w:szCs w:val="18"/>
        </w:rPr>
        <w:t>:</w:t>
      </w:r>
    </w:p>
    <w:p w:rsidR="0084633F" w:rsidRPr="00AD3FCE" w:rsidRDefault="0084633F" w:rsidP="0090549A">
      <w:pPr>
        <w:numPr>
          <w:ilvl w:val="1"/>
          <w:numId w:val="16"/>
        </w:numPr>
        <w:tabs>
          <w:tab w:val="clear" w:pos="2574"/>
        </w:tabs>
        <w:suppressAutoHyphens w:val="0"/>
        <w:ind w:left="284" w:right="49" w:hanging="284"/>
        <w:jc w:val="both"/>
        <w:rPr>
          <w:rFonts w:ascii="Calibri" w:hAnsi="Calibri" w:cs="Calibri"/>
          <w:sz w:val="18"/>
          <w:szCs w:val="18"/>
        </w:rPr>
      </w:pPr>
      <w:r w:rsidRPr="00AD3FCE">
        <w:rPr>
          <w:rFonts w:ascii="Calibri" w:hAnsi="Calibri" w:cs="Calibri"/>
          <w:sz w:val="18"/>
          <w:szCs w:val="18"/>
        </w:rPr>
        <w:t>ai sensi delle disposizioni di legge disciplinanti le azioni di regresso o di surroga esperite dall’INAIL e/o dall’INPS per gli infortuni subiti dai prestatori di lavoro da lui dipendenti</w:t>
      </w:r>
      <w:r w:rsidR="00BF3D2C" w:rsidRPr="00AD3FCE">
        <w:rPr>
          <w:rFonts w:ascii="Calibri" w:hAnsi="Calibri" w:cs="Calibri"/>
          <w:sz w:val="18"/>
          <w:szCs w:val="18"/>
        </w:rPr>
        <w:t xml:space="preserve"> o da lavoratori parasubordinati assicurati ai sensi degli artt. 10 e 11 del D.P.R. 30.6.65 n. 1124 e successive modifiche e dell’art. 13 del d.lgs. 23.2.2000 n. 38 e successive modifiche ed integrazioni</w:t>
      </w:r>
      <w:r w:rsidRPr="00AD3FCE">
        <w:rPr>
          <w:rFonts w:ascii="Calibri" w:hAnsi="Calibri" w:cs="Calibri"/>
          <w:sz w:val="18"/>
          <w:szCs w:val="18"/>
        </w:rPr>
        <w:t>;</w:t>
      </w:r>
    </w:p>
    <w:p w:rsidR="00C82B7F" w:rsidRPr="00AD3FCE" w:rsidRDefault="0084633F" w:rsidP="0090549A">
      <w:pPr>
        <w:numPr>
          <w:ilvl w:val="1"/>
          <w:numId w:val="16"/>
        </w:numPr>
        <w:tabs>
          <w:tab w:val="clear" w:pos="2574"/>
        </w:tabs>
        <w:suppressAutoHyphens w:val="0"/>
        <w:autoSpaceDE w:val="0"/>
        <w:autoSpaceDN w:val="0"/>
        <w:adjustRightInd w:val="0"/>
        <w:ind w:left="284" w:right="49" w:hanging="284"/>
        <w:jc w:val="both"/>
        <w:rPr>
          <w:rFonts w:ascii="Calibri" w:hAnsi="Calibri" w:cs="Calibri"/>
          <w:b/>
          <w:sz w:val="18"/>
          <w:szCs w:val="18"/>
        </w:rPr>
      </w:pPr>
      <w:r w:rsidRPr="00AD3FCE">
        <w:rPr>
          <w:rFonts w:ascii="Calibri" w:hAnsi="Calibri" w:cs="Calibri"/>
          <w:spacing w:val="-4"/>
          <w:sz w:val="18"/>
          <w:szCs w:val="18"/>
        </w:rPr>
        <w:t xml:space="preserve">ai sensi del </w:t>
      </w:r>
      <w:r w:rsidR="008669AC" w:rsidRPr="00AD3FCE">
        <w:rPr>
          <w:rFonts w:ascii="Calibri" w:hAnsi="Calibri" w:cs="Calibri"/>
          <w:spacing w:val="-4"/>
          <w:sz w:val="18"/>
          <w:szCs w:val="18"/>
        </w:rPr>
        <w:t>Codice civile</w:t>
      </w:r>
      <w:r w:rsidRPr="00AD3FCE">
        <w:rPr>
          <w:rFonts w:ascii="Calibri" w:hAnsi="Calibri" w:cs="Calibri"/>
          <w:spacing w:val="-4"/>
          <w:sz w:val="18"/>
          <w:szCs w:val="18"/>
        </w:rPr>
        <w:t xml:space="preserve">, a titolo di risarcimento danni non rientranti nei casi di cui al precedente punto 1. cagionati ai prestatori di lavoro </w:t>
      </w:r>
      <w:r w:rsidR="009617E7" w:rsidRPr="00AD3FCE">
        <w:rPr>
          <w:rFonts w:ascii="Calibri" w:hAnsi="Calibri" w:cs="Calibri"/>
          <w:spacing w:val="-4"/>
          <w:sz w:val="18"/>
          <w:szCs w:val="18"/>
        </w:rPr>
        <w:t xml:space="preserve">da lui dipendenti o da lavoratori parasubordinati </w:t>
      </w:r>
      <w:r w:rsidRPr="00AD3FCE">
        <w:rPr>
          <w:rFonts w:ascii="Calibri" w:hAnsi="Calibri" w:cs="Calibri"/>
          <w:spacing w:val="-4"/>
          <w:sz w:val="18"/>
          <w:szCs w:val="18"/>
        </w:rPr>
        <w:t xml:space="preserve">per </w:t>
      </w:r>
      <w:r w:rsidR="009617E7" w:rsidRPr="00AD3FCE">
        <w:rPr>
          <w:rFonts w:ascii="Calibri" w:hAnsi="Calibri" w:cs="Calibri"/>
          <w:spacing w:val="-4"/>
          <w:sz w:val="18"/>
          <w:szCs w:val="18"/>
        </w:rPr>
        <w:t>morte o lesioni personali</w:t>
      </w:r>
      <w:r w:rsidRPr="00AD3FCE">
        <w:rPr>
          <w:rFonts w:ascii="Calibri" w:hAnsi="Calibri" w:cs="Calibri"/>
          <w:spacing w:val="-4"/>
          <w:sz w:val="18"/>
          <w:szCs w:val="18"/>
        </w:rPr>
        <w:t>.</w:t>
      </w:r>
    </w:p>
    <w:p w:rsidR="00C82ED2" w:rsidRPr="00AD3FCE" w:rsidRDefault="00C82ED2"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Danno biologico</w:t>
      </w:r>
    </w:p>
    <w:p w:rsidR="00C82ED2" w:rsidRPr="00AD3FCE" w:rsidRDefault="00C82ED2" w:rsidP="00947A7C">
      <w:pPr>
        <w:ind w:right="49"/>
        <w:jc w:val="both"/>
        <w:rPr>
          <w:rFonts w:ascii="Calibri" w:hAnsi="Calibri" w:cs="Calibri"/>
          <w:sz w:val="18"/>
          <w:szCs w:val="18"/>
        </w:rPr>
      </w:pPr>
      <w:r w:rsidRPr="00AD3FCE">
        <w:rPr>
          <w:rFonts w:ascii="Calibri" w:hAnsi="Calibri" w:cs="Calibri"/>
          <w:sz w:val="18"/>
          <w:szCs w:val="18"/>
        </w:rPr>
        <w:lastRenderedPageBreak/>
        <w:t xml:space="preserve">L'assicurazione vale anche per gli infortuni non rientranti nella disciplina del D.P.R. 30 giugno 1965 e successive modificazioni e/o integrazioni, cagionati ai prestatori di lavoro sopra indicati per morte, o lesioni personali di cui </w:t>
      </w:r>
      <w:r w:rsidR="006B599B" w:rsidRPr="00AD3FCE">
        <w:rPr>
          <w:rFonts w:ascii="Calibri" w:hAnsi="Calibri" w:cs="Calibri"/>
          <w:sz w:val="18"/>
          <w:szCs w:val="18"/>
        </w:rPr>
        <w:t>il Contraente/</w:t>
      </w:r>
      <w:r w:rsidRPr="00AD3FCE">
        <w:rPr>
          <w:rFonts w:ascii="Calibri" w:hAnsi="Calibri" w:cs="Calibri"/>
          <w:sz w:val="18"/>
          <w:szCs w:val="18"/>
        </w:rPr>
        <w:t xml:space="preserve">Assicurato sia responsabile ai sensi del </w:t>
      </w:r>
      <w:r w:rsidR="008669AC" w:rsidRPr="00AD3FCE">
        <w:rPr>
          <w:rFonts w:ascii="Calibri" w:hAnsi="Calibri" w:cs="Calibri"/>
          <w:sz w:val="18"/>
          <w:szCs w:val="18"/>
        </w:rPr>
        <w:t>Codice civile</w:t>
      </w:r>
      <w:r w:rsidRPr="00AD3FCE">
        <w:rPr>
          <w:rFonts w:ascii="Calibri" w:hAnsi="Calibri" w:cs="Calibri"/>
          <w:sz w:val="18"/>
          <w:szCs w:val="18"/>
        </w:rPr>
        <w:t xml:space="preserve">. </w:t>
      </w:r>
    </w:p>
    <w:p w:rsidR="00B74025" w:rsidRPr="00AD3FCE" w:rsidRDefault="009617E7" w:rsidP="00947A7C">
      <w:pPr>
        <w:ind w:right="49"/>
        <w:jc w:val="both"/>
        <w:rPr>
          <w:rFonts w:ascii="Calibri" w:hAnsi="Calibri" w:cs="Calibri"/>
          <w:spacing w:val="-2"/>
          <w:sz w:val="18"/>
          <w:szCs w:val="18"/>
        </w:rPr>
      </w:pPr>
      <w:r w:rsidRPr="00AD3FCE">
        <w:rPr>
          <w:rFonts w:ascii="Calibri" w:hAnsi="Calibri" w:cs="Calibri"/>
          <w:spacing w:val="-2"/>
          <w:sz w:val="18"/>
          <w:szCs w:val="18"/>
        </w:rPr>
        <w:t>La validità dell’assicurazione è subordinata alla condizione che, al momento del sinistro, l’Assicurato sia in regola con gli obblighi per l’assicurazione di legge. Non costituisce però causa di decadenza della copertura la mancata assicurazione di personale presso l’INAIL, se ciò deriva o da inesatta ed erronea interpretazione delle norme di legge vigenti, o da una involontaria omissione della segnalazione preventiva di nuove posizioni INAIL.</w:t>
      </w:r>
    </w:p>
    <w:p w:rsidR="00AF11DA" w:rsidRPr="00AD3FCE" w:rsidRDefault="00985FA4" w:rsidP="00947A7C">
      <w:pPr>
        <w:ind w:right="49"/>
        <w:jc w:val="both"/>
        <w:rPr>
          <w:rFonts w:ascii="Calibri" w:hAnsi="Calibri" w:cs="Calibri"/>
          <w:sz w:val="18"/>
          <w:szCs w:val="18"/>
        </w:rPr>
      </w:pPr>
      <w:r w:rsidRPr="00AD3FCE">
        <w:rPr>
          <w:rFonts w:ascii="Calibri" w:hAnsi="Calibri" w:cs="Calibri"/>
          <w:sz w:val="18"/>
          <w:szCs w:val="18"/>
        </w:rPr>
        <w:t>Tanto l’assicurazione R.C.T. quanto l’assicurazione R.C.O. valgono anche per le azioni di rivalsa esperite dall’INAIL e dall’INPS ai sensi dell’Art. 14 della Legge 12.6.1984 n. 222.</w:t>
      </w:r>
    </w:p>
    <w:p w:rsidR="00C82ED2" w:rsidRPr="00AD3FCE" w:rsidRDefault="00C82ED2" w:rsidP="00947A7C">
      <w:pPr>
        <w:tabs>
          <w:tab w:val="num" w:pos="3266"/>
        </w:tabs>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Responsabilità Civile personale dei dipendenti</w:t>
      </w:r>
    </w:p>
    <w:p w:rsidR="0060594F" w:rsidRPr="00AD3FCE" w:rsidRDefault="00C82ED2" w:rsidP="00947A7C">
      <w:pPr>
        <w:ind w:right="49"/>
        <w:jc w:val="both"/>
        <w:rPr>
          <w:rFonts w:ascii="Calibri" w:hAnsi="Calibri" w:cs="Calibri"/>
          <w:sz w:val="18"/>
          <w:szCs w:val="18"/>
        </w:rPr>
      </w:pPr>
      <w:r w:rsidRPr="00AD3FCE">
        <w:rPr>
          <w:rFonts w:ascii="Calibri" w:hAnsi="Calibri" w:cs="Calibri"/>
          <w:sz w:val="18"/>
          <w:szCs w:val="18"/>
        </w:rPr>
        <w:t xml:space="preserve">Quanto previsto </w:t>
      </w:r>
      <w:r w:rsidR="00E32C5E" w:rsidRPr="00AD3FCE">
        <w:rPr>
          <w:rFonts w:ascii="Calibri" w:hAnsi="Calibri" w:cs="Calibri"/>
          <w:sz w:val="18"/>
          <w:szCs w:val="18"/>
        </w:rPr>
        <w:t>ai</w:t>
      </w:r>
      <w:r w:rsidRPr="00AD3FCE">
        <w:rPr>
          <w:rFonts w:ascii="Calibri" w:hAnsi="Calibri" w:cs="Calibri"/>
          <w:sz w:val="18"/>
          <w:szCs w:val="18"/>
        </w:rPr>
        <w:t xml:space="preserve"> precedenti punti A) e B), si intende esteso alla responsabilità civile personale dei prestatori di lavoro subordinati dell'Assicurato, per danni involontariamente cagionati a Terzi</w:t>
      </w:r>
      <w:r w:rsidR="00E32C5E" w:rsidRPr="00AD3FCE">
        <w:rPr>
          <w:rFonts w:ascii="Calibri" w:hAnsi="Calibri" w:cs="Calibri"/>
          <w:sz w:val="18"/>
          <w:szCs w:val="18"/>
        </w:rPr>
        <w:t>,</w:t>
      </w:r>
      <w:r w:rsidRPr="00AD3FCE">
        <w:rPr>
          <w:rFonts w:ascii="Calibri" w:hAnsi="Calibri" w:cs="Calibri"/>
          <w:sz w:val="18"/>
          <w:szCs w:val="18"/>
        </w:rPr>
        <w:t xml:space="preserve"> o fra di loro</w:t>
      </w:r>
      <w:r w:rsidR="00E32C5E" w:rsidRPr="00AD3FCE">
        <w:rPr>
          <w:rFonts w:ascii="Calibri" w:hAnsi="Calibri" w:cs="Calibri"/>
          <w:sz w:val="18"/>
          <w:szCs w:val="18"/>
        </w:rPr>
        <w:t>,</w:t>
      </w:r>
      <w:r w:rsidRPr="00AD3FCE">
        <w:rPr>
          <w:rFonts w:ascii="Calibri" w:hAnsi="Calibri" w:cs="Calibri"/>
          <w:sz w:val="18"/>
          <w:szCs w:val="18"/>
        </w:rPr>
        <w:t xml:space="preserve"> nello svolgimento delle relative mansioni professionali.</w:t>
      </w:r>
    </w:p>
    <w:p w:rsidR="00C82ED2" w:rsidRPr="00AD3FCE" w:rsidRDefault="00C82ED2" w:rsidP="00947A7C">
      <w:pPr>
        <w:ind w:right="49"/>
        <w:jc w:val="both"/>
        <w:rPr>
          <w:rFonts w:ascii="Calibri" w:hAnsi="Calibri" w:cs="Calibri"/>
          <w:sz w:val="18"/>
          <w:szCs w:val="18"/>
        </w:rPr>
      </w:pPr>
      <w:r w:rsidRPr="00AD3FCE">
        <w:rPr>
          <w:rFonts w:ascii="Calibri" w:hAnsi="Calibri" w:cs="Calibri"/>
          <w:sz w:val="18"/>
          <w:szCs w:val="18"/>
        </w:rPr>
        <w:t>Ciò nei limiti del massimale previsto in polizza per sinistro</w:t>
      </w:r>
      <w:r w:rsidR="001E1B5E" w:rsidRPr="00AD3FCE">
        <w:rPr>
          <w:rFonts w:ascii="Calibri" w:hAnsi="Calibri" w:cs="Calibri"/>
          <w:sz w:val="18"/>
          <w:szCs w:val="18"/>
        </w:rPr>
        <w:t>,</w:t>
      </w:r>
      <w:r w:rsidRPr="00AD3FCE">
        <w:rPr>
          <w:rFonts w:ascii="Calibri" w:hAnsi="Calibri" w:cs="Calibri"/>
          <w:sz w:val="18"/>
          <w:szCs w:val="18"/>
        </w:rPr>
        <w:t xml:space="preserve"> il quale resta ad ogni effetto unico, anche nei casi di corresponsabilità dei prestatori di lavoro con l’Assicurato o fra di loro. </w:t>
      </w:r>
    </w:p>
    <w:p w:rsidR="0090549A" w:rsidRDefault="0090549A">
      <w:pPr>
        <w:suppressAutoHyphens w:val="0"/>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45692D" w:rsidRPr="00AD3FCE" w:rsidTr="0090549A">
        <w:tc>
          <w:tcPr>
            <w:tcW w:w="9918" w:type="dxa"/>
          </w:tcPr>
          <w:p w:rsidR="0045692D" w:rsidRPr="00AD3FCE" w:rsidRDefault="00FD701C" w:rsidP="00947A7C">
            <w:pPr>
              <w:ind w:right="49"/>
              <w:jc w:val="both"/>
              <w:rPr>
                <w:rFonts w:ascii="Calibri" w:hAnsi="Calibri" w:cs="Calibri"/>
                <w:b/>
                <w:iCs/>
                <w:sz w:val="18"/>
                <w:szCs w:val="18"/>
              </w:rPr>
            </w:pPr>
            <w:r>
              <w:rPr>
                <w:rFonts w:ascii="Calibri" w:hAnsi="Calibri" w:cs="Calibri"/>
                <w:b/>
                <w:iCs/>
                <w:sz w:val="18"/>
                <w:szCs w:val="18"/>
              </w:rPr>
              <w:t xml:space="preserve">ART. 49 - </w:t>
            </w:r>
            <w:r w:rsidR="004A6842" w:rsidRPr="00AD3FCE">
              <w:rPr>
                <w:rFonts w:ascii="Calibri" w:hAnsi="Calibri" w:cs="Calibri"/>
                <w:b/>
                <w:iCs/>
                <w:sz w:val="18"/>
                <w:szCs w:val="18"/>
              </w:rPr>
              <w:t>PLURALITÀ DI ASSICURATI</w:t>
            </w:r>
          </w:p>
        </w:tc>
      </w:tr>
    </w:tbl>
    <w:p w:rsidR="00C82ED2" w:rsidRPr="00AD3FCE" w:rsidRDefault="0045692D" w:rsidP="00947A7C">
      <w:pPr>
        <w:ind w:right="49"/>
        <w:jc w:val="both"/>
        <w:rPr>
          <w:rFonts w:ascii="Calibri" w:hAnsi="Calibri" w:cs="Calibri"/>
          <w:sz w:val="18"/>
          <w:szCs w:val="18"/>
        </w:rPr>
      </w:pPr>
      <w:r w:rsidRPr="00AD3FCE">
        <w:rPr>
          <w:rFonts w:ascii="Calibri" w:hAnsi="Calibri" w:cs="Calibri"/>
          <w:sz w:val="18"/>
          <w:szCs w:val="18"/>
        </w:rPr>
        <w:t xml:space="preserve">Qualora la garanzia </w:t>
      </w:r>
      <w:r w:rsidR="00C82ED2" w:rsidRPr="00AD3FCE">
        <w:rPr>
          <w:rFonts w:ascii="Calibri" w:hAnsi="Calibri" w:cs="Calibri"/>
          <w:sz w:val="18"/>
          <w:szCs w:val="18"/>
        </w:rPr>
        <w:t>venga prestata per una pluralità di assicurati, il massimale stabilito in polizza per il danno cui si riferisce la domanda di risarcimento resta ad ogni effetto unico anche in caso di corresponsabilità di più Assicurati fra loro.</w:t>
      </w:r>
    </w:p>
    <w:p w:rsidR="00684FCE" w:rsidRPr="00AD3FCE" w:rsidRDefault="00684FCE"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684FCE" w:rsidRPr="00AD3FCE" w:rsidTr="0090549A">
        <w:tc>
          <w:tcPr>
            <w:tcW w:w="9918" w:type="dxa"/>
          </w:tcPr>
          <w:p w:rsidR="00684FCE" w:rsidRPr="00AD3FCE" w:rsidRDefault="00FD701C" w:rsidP="00947A7C">
            <w:pPr>
              <w:ind w:right="49"/>
              <w:jc w:val="both"/>
              <w:rPr>
                <w:rFonts w:ascii="Calibri" w:hAnsi="Calibri" w:cs="Calibri"/>
                <w:b/>
                <w:iCs/>
                <w:sz w:val="18"/>
                <w:szCs w:val="18"/>
              </w:rPr>
            </w:pPr>
            <w:r>
              <w:rPr>
                <w:rFonts w:ascii="Calibri" w:hAnsi="Calibri" w:cs="Calibri"/>
                <w:b/>
                <w:iCs/>
                <w:sz w:val="18"/>
                <w:szCs w:val="18"/>
              </w:rPr>
              <w:t xml:space="preserve">ART. 50 - </w:t>
            </w:r>
            <w:r w:rsidR="004A6842" w:rsidRPr="00AD3FCE">
              <w:rPr>
                <w:rFonts w:ascii="Calibri" w:hAnsi="Calibri" w:cs="Calibri"/>
                <w:b/>
                <w:iCs/>
                <w:sz w:val="18"/>
                <w:szCs w:val="18"/>
              </w:rPr>
              <w:t xml:space="preserve">OPERATIVITÀ DELLA </w:t>
            </w:r>
            <w:r w:rsidR="00FB070B" w:rsidRPr="00AD3FCE">
              <w:rPr>
                <w:rFonts w:ascii="Calibri" w:hAnsi="Calibri" w:cs="Calibri"/>
                <w:b/>
                <w:iCs/>
                <w:sz w:val="18"/>
                <w:szCs w:val="18"/>
              </w:rPr>
              <w:t>SEZIONE</w:t>
            </w:r>
            <w:r w:rsidR="004A6842" w:rsidRPr="00AD3FCE">
              <w:rPr>
                <w:rFonts w:ascii="Calibri" w:hAnsi="Calibri" w:cs="Calibri"/>
                <w:b/>
                <w:iCs/>
                <w:sz w:val="18"/>
                <w:szCs w:val="18"/>
              </w:rPr>
              <w:t xml:space="preserve"> RESPONSABILITÀ CIVILE</w:t>
            </w:r>
          </w:p>
        </w:tc>
      </w:tr>
    </w:tbl>
    <w:p w:rsidR="00684FCE" w:rsidRPr="005C42B8" w:rsidRDefault="00684FCE" w:rsidP="00947A7C">
      <w:pPr>
        <w:ind w:right="49"/>
        <w:jc w:val="both"/>
        <w:rPr>
          <w:rFonts w:ascii="Calibri" w:hAnsi="Calibri" w:cs="Calibri"/>
          <w:sz w:val="18"/>
          <w:szCs w:val="18"/>
        </w:rPr>
      </w:pPr>
      <w:r w:rsidRPr="005C42B8">
        <w:rPr>
          <w:rFonts w:ascii="Calibri" w:hAnsi="Calibri" w:cs="Calibri"/>
          <w:sz w:val="18"/>
          <w:szCs w:val="18"/>
        </w:rPr>
        <w:t>L’assicurazione è valida per tutte le attività realizzate dalla scuola</w:t>
      </w:r>
      <w:r w:rsidR="008D621B" w:rsidRPr="005C42B8">
        <w:rPr>
          <w:rFonts w:ascii="Calibri" w:hAnsi="Calibri" w:cs="Calibri"/>
          <w:sz w:val="18"/>
          <w:szCs w:val="18"/>
        </w:rPr>
        <w:t xml:space="preserve"> </w:t>
      </w:r>
      <w:r w:rsidRPr="005C42B8">
        <w:rPr>
          <w:rFonts w:ascii="Calibri" w:hAnsi="Calibri" w:cs="Calibri"/>
          <w:sz w:val="18"/>
          <w:szCs w:val="18"/>
        </w:rPr>
        <w:t>compatibilmente e</w:t>
      </w:r>
      <w:r w:rsidR="00786AF2" w:rsidRPr="005C42B8">
        <w:rPr>
          <w:rFonts w:ascii="Calibri" w:hAnsi="Calibri" w:cs="Calibri"/>
          <w:sz w:val="18"/>
          <w:szCs w:val="18"/>
        </w:rPr>
        <w:t>/</w:t>
      </w:r>
      <w:r w:rsidRPr="005C42B8">
        <w:rPr>
          <w:rFonts w:ascii="Calibri" w:hAnsi="Calibri" w:cs="Calibri"/>
          <w:sz w:val="18"/>
          <w:szCs w:val="18"/>
        </w:rPr>
        <w:t>o in conformità alla vigente normativa scolastica,</w:t>
      </w:r>
      <w:r w:rsidR="008D621B" w:rsidRPr="005C42B8">
        <w:rPr>
          <w:rFonts w:ascii="Calibri" w:hAnsi="Calibri" w:cs="Calibri"/>
          <w:sz w:val="18"/>
          <w:szCs w:val="18"/>
        </w:rPr>
        <w:t xml:space="preserve"> sia all’interno che all’esterno, senza limiti di orario</w:t>
      </w:r>
      <w:r w:rsidR="0081433D" w:rsidRPr="005C42B8">
        <w:rPr>
          <w:rFonts w:ascii="Calibri" w:hAnsi="Calibri" w:cs="Calibri"/>
          <w:sz w:val="18"/>
          <w:szCs w:val="18"/>
        </w:rPr>
        <w:t>,</w:t>
      </w:r>
      <w:r w:rsidRPr="005C42B8">
        <w:rPr>
          <w:rFonts w:ascii="Calibri" w:hAnsi="Calibri" w:cs="Calibri"/>
          <w:sz w:val="18"/>
          <w:szCs w:val="18"/>
        </w:rPr>
        <w:t xml:space="preserve"> comprese </w:t>
      </w:r>
      <w:r w:rsidR="00FC1CE1" w:rsidRPr="005C42B8">
        <w:rPr>
          <w:rFonts w:ascii="Calibri" w:hAnsi="Calibri" w:cs="Calibri"/>
          <w:sz w:val="18"/>
          <w:szCs w:val="18"/>
        </w:rPr>
        <w:t xml:space="preserve">e attività </w:t>
      </w:r>
      <w:r w:rsidRPr="005C42B8">
        <w:rPr>
          <w:rFonts w:ascii="Calibri" w:hAnsi="Calibri" w:cs="Calibri"/>
          <w:sz w:val="18"/>
          <w:szCs w:val="18"/>
        </w:rPr>
        <w:t xml:space="preserve">previste dal Piano </w:t>
      </w:r>
      <w:r w:rsidR="000854F6" w:rsidRPr="005C42B8">
        <w:rPr>
          <w:rFonts w:ascii="Calibri" w:hAnsi="Calibri" w:cs="Calibri"/>
          <w:sz w:val="18"/>
          <w:szCs w:val="18"/>
        </w:rPr>
        <w:t xml:space="preserve">Triennale </w:t>
      </w:r>
      <w:r w:rsidRPr="005C42B8">
        <w:rPr>
          <w:rFonts w:ascii="Calibri" w:hAnsi="Calibri" w:cs="Calibri"/>
          <w:sz w:val="18"/>
          <w:szCs w:val="18"/>
        </w:rPr>
        <w:t>dell’Offerta Formativa (P.</w:t>
      </w:r>
      <w:r w:rsidR="00584348" w:rsidRPr="005C42B8">
        <w:rPr>
          <w:rFonts w:ascii="Calibri" w:hAnsi="Calibri" w:cs="Calibri"/>
          <w:sz w:val="18"/>
          <w:szCs w:val="18"/>
        </w:rPr>
        <w:t>T.</w:t>
      </w:r>
      <w:r w:rsidR="00354ACF" w:rsidRPr="005C42B8">
        <w:rPr>
          <w:rFonts w:ascii="Calibri" w:hAnsi="Calibri" w:cs="Calibri"/>
          <w:sz w:val="18"/>
          <w:szCs w:val="18"/>
        </w:rPr>
        <w:t>O</w:t>
      </w:r>
      <w:r w:rsidRPr="005C42B8">
        <w:rPr>
          <w:rFonts w:ascii="Calibri" w:hAnsi="Calibri" w:cs="Calibri"/>
          <w:sz w:val="18"/>
          <w:szCs w:val="18"/>
        </w:rPr>
        <w:t>.F.) realizzate e messe in atto dall’Istituto Scolastico</w:t>
      </w:r>
      <w:r w:rsidR="00FB070B" w:rsidRPr="005C42B8">
        <w:rPr>
          <w:rFonts w:ascii="Calibri" w:hAnsi="Calibri" w:cs="Calibri"/>
          <w:sz w:val="18"/>
          <w:szCs w:val="18"/>
        </w:rPr>
        <w:t xml:space="preserve"> anche in collaborazione con soggetti esterni mediante stesura di regolare protocollo di intesa sottoscritto tra le parti e previa delibera degli Organi Scolastici competenti.</w:t>
      </w:r>
    </w:p>
    <w:p w:rsidR="00725654" w:rsidRPr="00AD3FCE" w:rsidRDefault="00DB6CEA" w:rsidP="00947A7C">
      <w:pPr>
        <w:ind w:right="49"/>
        <w:jc w:val="both"/>
        <w:rPr>
          <w:rFonts w:ascii="Calibri" w:hAnsi="Calibri" w:cs="Calibri"/>
          <w:sz w:val="18"/>
          <w:szCs w:val="18"/>
        </w:rPr>
      </w:pPr>
      <w:r>
        <w:rPr>
          <w:rFonts w:ascii="Calibri" w:hAnsi="Calibri" w:cs="Calibri"/>
          <w:sz w:val="18"/>
          <w:szCs w:val="18"/>
        </w:rPr>
        <w:t xml:space="preserve">Si intendono comprese le attività svolte dai soggetti assicurati su incarico degli organi istituzionali (MIUR, USR, UST e comunque ogni Amministrazione Periferica dello Stato intesa quale diramazione dell’Amministrazione Centrale (MIUR).  </w:t>
      </w:r>
      <w:r w:rsidR="00725654">
        <w:rPr>
          <w:rFonts w:ascii="Calibri" w:hAnsi="Calibri" w:cs="Calibri"/>
          <w:sz w:val="18"/>
          <w:szCs w:val="18"/>
        </w:rPr>
        <w:t xml:space="preserve">  </w:t>
      </w:r>
    </w:p>
    <w:p w:rsidR="00684FCE" w:rsidRPr="00AD3FCE" w:rsidRDefault="00684FCE" w:rsidP="00947A7C">
      <w:pPr>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 xml:space="preserve">A titolo puramente esemplificativo, si precisa che la garanzia è </w:t>
      </w:r>
      <w:r w:rsidR="00786AF2" w:rsidRPr="00AD3FCE">
        <w:rPr>
          <w:rFonts w:ascii="Calibri" w:hAnsi="Calibri" w:cs="Calibri"/>
          <w:b/>
          <w:sz w:val="18"/>
          <w:szCs w:val="18"/>
        </w:rPr>
        <w:t>operante per</w:t>
      </w:r>
      <w:r w:rsidRPr="00AD3FCE">
        <w:rPr>
          <w:rFonts w:ascii="Calibri" w:hAnsi="Calibri" w:cs="Calibri"/>
          <w:b/>
          <w:sz w:val="18"/>
          <w:szCs w:val="18"/>
        </w:rPr>
        <w:t>:</w:t>
      </w:r>
    </w:p>
    <w:p w:rsidR="00684FCE" w:rsidRPr="00B5205F" w:rsidRDefault="00684FCE"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 assemblee studentesche</w:t>
      </w:r>
      <w:r w:rsidR="00C71931" w:rsidRPr="00AD3FCE">
        <w:rPr>
          <w:rFonts w:ascii="Calibri" w:hAnsi="Calibri" w:cs="Calibri"/>
          <w:sz w:val="18"/>
          <w:szCs w:val="18"/>
        </w:rPr>
        <w:t xml:space="preserve"> autorizzate</w:t>
      </w:r>
      <w:r w:rsidRPr="00AD3FCE">
        <w:rPr>
          <w:rFonts w:ascii="Calibri" w:hAnsi="Calibri" w:cs="Calibri"/>
          <w:sz w:val="18"/>
          <w:szCs w:val="18"/>
        </w:rPr>
        <w:t xml:space="preserve">, anche se effettuate in locali esterni alla scuola, purché si sia ottemperato alle </w:t>
      </w:r>
      <w:r w:rsidRPr="00B5205F">
        <w:rPr>
          <w:rFonts w:ascii="Calibri" w:hAnsi="Calibri" w:cs="Calibri"/>
          <w:sz w:val="18"/>
          <w:szCs w:val="18"/>
        </w:rPr>
        <w:t>disposizioni della C.M. n. 312, XI cap. 27.12.79. L’assicurazione si estende alle assemblee studentesche non autorizzate, purché si svolgano all’interno della scuola;</w:t>
      </w:r>
    </w:p>
    <w:p w:rsidR="00EA3ED9" w:rsidRPr="00B5205F" w:rsidRDefault="00EA3ED9" w:rsidP="0090549A">
      <w:pPr>
        <w:pStyle w:val="Corpodeltesto"/>
        <w:numPr>
          <w:ilvl w:val="0"/>
          <w:numId w:val="61"/>
        </w:numPr>
        <w:tabs>
          <w:tab w:val="clear" w:pos="-142"/>
        </w:tabs>
        <w:suppressAutoHyphens w:val="0"/>
        <w:ind w:left="284" w:right="49" w:hanging="284"/>
        <w:rPr>
          <w:rFonts w:ascii="Calibri" w:hAnsi="Calibri" w:cs="Calibri"/>
          <w:sz w:val="18"/>
          <w:szCs w:val="18"/>
        </w:rPr>
      </w:pPr>
      <w:r w:rsidRPr="00B5205F">
        <w:rPr>
          <w:rFonts w:ascii="Calibri" w:hAnsi="Calibri" w:cs="Calibri"/>
          <w:sz w:val="18"/>
          <w:szCs w:val="18"/>
        </w:rPr>
        <w:t xml:space="preserve">le attività autogestite ed attività correlate all’autonomia svolte all’interno dell’Istituto e purché siano state autorizzate dal Dirigente Scolastico;  </w:t>
      </w:r>
    </w:p>
    <w:p w:rsidR="00C44046" w:rsidRPr="00B5205F" w:rsidRDefault="00C44046" w:rsidP="0090549A">
      <w:pPr>
        <w:pStyle w:val="Corpodeltesto"/>
        <w:numPr>
          <w:ilvl w:val="0"/>
          <w:numId w:val="61"/>
        </w:numPr>
        <w:tabs>
          <w:tab w:val="clear" w:pos="-142"/>
        </w:tabs>
        <w:suppressAutoHyphens w:val="0"/>
        <w:ind w:left="284" w:right="49" w:hanging="284"/>
        <w:rPr>
          <w:rFonts w:ascii="Calibri" w:hAnsi="Calibri" w:cs="Calibri"/>
          <w:sz w:val="18"/>
          <w:szCs w:val="18"/>
        </w:rPr>
      </w:pPr>
      <w:r w:rsidRPr="00B5205F">
        <w:rPr>
          <w:rFonts w:ascii="Calibri" w:hAnsi="Calibri" w:cs="Calibri"/>
          <w:sz w:val="18"/>
          <w:szCs w:val="18"/>
        </w:rPr>
        <w:t xml:space="preserve">l’espletamento di attività svolte da operatori scolastici, anche all’esterno delle sedi dell’istituto scolastico di appartenenza, purché attinenti al ruolo ricoperto;  </w:t>
      </w:r>
    </w:p>
    <w:p w:rsidR="009B06E4" w:rsidRPr="00B5205F" w:rsidRDefault="009B06E4" w:rsidP="0090549A">
      <w:pPr>
        <w:pStyle w:val="Corpodeltesto"/>
        <w:numPr>
          <w:ilvl w:val="0"/>
          <w:numId w:val="61"/>
        </w:numPr>
        <w:tabs>
          <w:tab w:val="clear" w:pos="-142"/>
        </w:tabs>
        <w:suppressAutoHyphens w:val="0"/>
        <w:ind w:left="284" w:right="49" w:hanging="284"/>
        <w:rPr>
          <w:rFonts w:ascii="Calibri" w:hAnsi="Calibri" w:cs="Calibri"/>
          <w:sz w:val="18"/>
          <w:szCs w:val="18"/>
        </w:rPr>
      </w:pPr>
      <w:r w:rsidRPr="00B5205F">
        <w:rPr>
          <w:rFonts w:ascii="Calibri" w:hAnsi="Calibri" w:cs="Calibri"/>
          <w:sz w:val="18"/>
          <w:szCs w:val="18"/>
        </w:rPr>
        <w:t>le lezioni di educazione fisica, l'attività sportiva in genere svolta in palestre, piscine e campi sportivi anche esterni alla scuola, nonché le attività di pratica e avviamento all’attività sportiva svolte durante le “settimane bianche” rientranti nel programma dell’istituto scolastico</w:t>
      </w:r>
      <w:r w:rsidR="00264BCC" w:rsidRPr="00B5205F">
        <w:rPr>
          <w:rFonts w:ascii="Calibri" w:hAnsi="Calibri" w:cs="Calibri"/>
          <w:sz w:val="18"/>
          <w:szCs w:val="18"/>
        </w:rPr>
        <w:t>;</w:t>
      </w:r>
    </w:p>
    <w:p w:rsidR="000929B5" w:rsidRPr="00B5205F" w:rsidRDefault="00786AF2"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B5205F">
        <w:rPr>
          <w:rFonts w:ascii="Calibri" w:hAnsi="Calibri" w:cs="Calibri"/>
          <w:sz w:val="18"/>
          <w:szCs w:val="18"/>
        </w:rPr>
        <w:t xml:space="preserve">gli </w:t>
      </w:r>
      <w:r w:rsidR="000929B5" w:rsidRPr="00B5205F">
        <w:rPr>
          <w:rFonts w:ascii="Calibri" w:hAnsi="Calibri" w:cs="Calibri"/>
          <w:sz w:val="18"/>
          <w:szCs w:val="18"/>
        </w:rPr>
        <w:t>stage, i tirocini formativi, i progetti di orientamento, l'alternanza scuola/lavoro, ed interscambi culturali, anche all’estero;</w:t>
      </w:r>
    </w:p>
    <w:p w:rsidR="000929B5" w:rsidRPr="00AD3FCE" w:rsidRDefault="00786AF2"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B5205F">
        <w:rPr>
          <w:rFonts w:ascii="Calibri" w:hAnsi="Calibri" w:cs="Calibri"/>
          <w:sz w:val="18"/>
          <w:szCs w:val="18"/>
        </w:rPr>
        <w:t xml:space="preserve">le </w:t>
      </w:r>
      <w:r w:rsidR="000929B5" w:rsidRPr="00B5205F">
        <w:rPr>
          <w:rFonts w:ascii="Calibri" w:hAnsi="Calibri" w:cs="Calibri"/>
          <w:sz w:val="18"/>
          <w:szCs w:val="18"/>
        </w:rPr>
        <w:t>attività che prevedano visite a cantieri</w:t>
      </w:r>
      <w:r w:rsidR="000929B5" w:rsidRPr="00AD3FCE">
        <w:rPr>
          <w:rFonts w:ascii="Calibri" w:hAnsi="Calibri" w:cs="Calibri"/>
          <w:sz w:val="18"/>
          <w:szCs w:val="18"/>
        </w:rPr>
        <w:t>, aziende e laboratori anche quando comprendano esperimenti e prove pratiche dirette;</w:t>
      </w:r>
    </w:p>
    <w:p w:rsidR="000929B5" w:rsidRPr="00AD3FCE" w:rsidRDefault="00786AF2"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le </w:t>
      </w:r>
      <w:r w:rsidR="000929B5" w:rsidRPr="00AD3FCE">
        <w:rPr>
          <w:rFonts w:ascii="Calibri" w:hAnsi="Calibri" w:cs="Calibri"/>
          <w:sz w:val="18"/>
          <w:szCs w:val="18"/>
        </w:rPr>
        <w:t>gite e passeggiate, viaggi di integrazione culturale e di preparazione di indirizzo, visite guidate, visite a musei ed attività culturali in genere, escluso comunque ogni e qualsiasi effetto della Legge 990 (Responsabilità Civile della circolazione veicoli a motore) e successive modifiche ed esclusa la Responsabilità Civile del vettore;</w:t>
      </w:r>
    </w:p>
    <w:p w:rsidR="00581C2B" w:rsidRPr="00AD3FCE" w:rsidRDefault="00581C2B" w:rsidP="0090549A">
      <w:pPr>
        <w:pStyle w:val="Corpodeltesto"/>
        <w:numPr>
          <w:ilvl w:val="0"/>
          <w:numId w:val="61"/>
        </w:numPr>
        <w:tabs>
          <w:tab w:val="clear" w:pos="-142"/>
        </w:tabs>
        <w:suppressAutoHyphens w:val="0"/>
        <w:ind w:left="284" w:right="49" w:hanging="284"/>
        <w:rPr>
          <w:rFonts w:ascii="Calibri" w:hAnsi="Calibri" w:cs="Calibri"/>
          <w:spacing w:val="-2"/>
          <w:sz w:val="18"/>
          <w:szCs w:val="18"/>
        </w:rPr>
      </w:pPr>
      <w:r w:rsidRPr="00AD3FCE">
        <w:rPr>
          <w:rFonts w:ascii="Calibri" w:hAnsi="Calibri" w:cs="Calibri"/>
          <w:spacing w:val="-2"/>
          <w:sz w:val="18"/>
          <w:szCs w:val="18"/>
        </w:rPr>
        <w:t>il prescuola (periodo intercorrente tra l’apertura dei cancelli della scuola e l’inizio delle lezioni) e durante le attività di mensa e doposcuola, purché sul posto la vigilanza sia prestata dagli operatori scolastici in servizio presso la scuola assicurata, anche con il supporto di personale esterno dipendente di Enti Pubblici;</w:t>
      </w:r>
    </w:p>
    <w:p w:rsidR="00973EC1" w:rsidRPr="00AD3FCE" w:rsidRDefault="00786AF2"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 a</w:t>
      </w:r>
      <w:r w:rsidR="003E0D38" w:rsidRPr="00AD3FCE">
        <w:rPr>
          <w:rFonts w:ascii="Calibri" w:hAnsi="Calibri" w:cs="Calibri"/>
          <w:sz w:val="18"/>
          <w:szCs w:val="18"/>
        </w:rPr>
        <w:t xml:space="preserve">ttività di promozione culturale e sociale </w:t>
      </w:r>
      <w:r w:rsidR="00973EC1" w:rsidRPr="00AD3FCE">
        <w:rPr>
          <w:rFonts w:ascii="Calibri" w:hAnsi="Calibri" w:cs="Calibri"/>
          <w:sz w:val="18"/>
          <w:szCs w:val="18"/>
        </w:rPr>
        <w:t xml:space="preserve">(direttiva n. 133 del 3/4/1996); </w:t>
      </w:r>
    </w:p>
    <w:p w:rsidR="000929B5" w:rsidRPr="00AD3FCE" w:rsidRDefault="00786AF2"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le </w:t>
      </w:r>
      <w:r w:rsidR="00973EC1" w:rsidRPr="00AD3FCE">
        <w:rPr>
          <w:rFonts w:ascii="Calibri" w:hAnsi="Calibri" w:cs="Calibri"/>
          <w:sz w:val="18"/>
          <w:szCs w:val="18"/>
        </w:rPr>
        <w:t>attività ricreative e non che si svolgessero anche in occasione di prescuola, doposcuola o interscuola, compresi i giochi della gioventù, giochi sportivi e studenteschi e relativi allenamenti anche in strutture esterne alla scuola o altri luoghi all’uopo designati, purché effettuati in presenza di personale incaricato dall’Istituto Scolastico;</w:t>
      </w:r>
    </w:p>
    <w:p w:rsidR="00C71931" w:rsidRPr="00AD3FCE" w:rsidRDefault="00C71931" w:rsidP="0090549A">
      <w:pPr>
        <w:pStyle w:val="Corpodeltesto"/>
        <w:numPr>
          <w:ilvl w:val="0"/>
          <w:numId w:val="61"/>
        </w:numPr>
        <w:tabs>
          <w:tab w:val="clear" w:pos="-142"/>
        </w:tabs>
        <w:suppressAutoHyphens w:val="0"/>
        <w:ind w:left="284" w:right="49" w:hanging="284"/>
        <w:rPr>
          <w:rFonts w:ascii="Calibri" w:hAnsi="Calibri" w:cs="Calibri"/>
          <w:sz w:val="18"/>
          <w:szCs w:val="18"/>
        </w:rPr>
      </w:pPr>
      <w:r w:rsidRPr="00AD3FCE">
        <w:rPr>
          <w:rFonts w:ascii="Calibri" w:hAnsi="Calibri" w:cs="Calibri"/>
          <w:sz w:val="18"/>
          <w:szCs w:val="18"/>
        </w:rPr>
        <w:t>i centri estivi purché deliberati dagli organismi scolastici competenti e purché sul posto la vigilanza sia prestata dagli operatori scolastici in servizio presso la scuola assicurata, anche con il supporto di personale esterno dipendente di Enti Pubblici;</w:t>
      </w:r>
    </w:p>
    <w:p w:rsidR="00194857" w:rsidRPr="00AD3FCE" w:rsidRDefault="00786AF2"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 attività previste dal Piano dell’Offerta Formativa realizzate dall’Istituto Scolastico in collaborazione con soggetti esterni mediante stesura di regolare protocollo di intesa sottoscritto tra le parti e previa delibera degli Organi Scolastici competenti</w:t>
      </w:r>
      <w:r w:rsidR="00471F9C" w:rsidRPr="00AD3FCE">
        <w:rPr>
          <w:rFonts w:ascii="Calibri" w:hAnsi="Calibri" w:cs="Calibri"/>
          <w:sz w:val="18"/>
          <w:szCs w:val="18"/>
        </w:rPr>
        <w:t>;</w:t>
      </w:r>
    </w:p>
    <w:p w:rsidR="00D83158" w:rsidRPr="00AD3FCE" w:rsidRDefault="00D83158" w:rsidP="0090549A">
      <w:pPr>
        <w:numPr>
          <w:ilvl w:val="0"/>
          <w:numId w:val="61"/>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w:t>
      </w:r>
      <w:r w:rsidR="00CC5E0F" w:rsidRPr="00AD3FCE">
        <w:rPr>
          <w:rFonts w:ascii="Calibri" w:hAnsi="Calibri" w:cs="Calibri"/>
          <w:sz w:val="18"/>
          <w:szCs w:val="18"/>
        </w:rPr>
        <w:t xml:space="preserve">’erogazione </w:t>
      </w:r>
      <w:r w:rsidRPr="00AD3FCE">
        <w:rPr>
          <w:rFonts w:ascii="Calibri" w:hAnsi="Calibri" w:cs="Calibri"/>
          <w:sz w:val="18"/>
          <w:szCs w:val="18"/>
        </w:rPr>
        <w:t>di servizi medici ed infermieristici</w:t>
      </w:r>
      <w:r w:rsidR="00ED2C33" w:rsidRPr="00AD3FCE">
        <w:rPr>
          <w:rFonts w:ascii="Calibri" w:hAnsi="Calibri" w:cs="Calibri"/>
          <w:sz w:val="18"/>
          <w:szCs w:val="18"/>
        </w:rPr>
        <w:t xml:space="preserve"> all’interno dell’Istituto Scolastico in osservanza alla normativa vigente in materia.</w:t>
      </w:r>
    </w:p>
    <w:p w:rsidR="00D83158" w:rsidRPr="004D571B" w:rsidRDefault="00D83158" w:rsidP="0090549A">
      <w:pPr>
        <w:suppressAutoHyphens w:val="0"/>
        <w:autoSpaceDE w:val="0"/>
        <w:autoSpaceDN w:val="0"/>
        <w:adjustRightInd w:val="0"/>
        <w:ind w:right="49"/>
        <w:jc w:val="both"/>
        <w:rPr>
          <w:rFonts w:ascii="Calibri" w:hAnsi="Calibri" w:cs="Calibri"/>
          <w:b/>
          <w:sz w:val="18"/>
          <w:szCs w:val="18"/>
        </w:rPr>
      </w:pPr>
      <w:r w:rsidRPr="004D571B">
        <w:rPr>
          <w:rFonts w:ascii="Calibri" w:hAnsi="Calibri" w:cs="Calibri"/>
          <w:b/>
          <w:sz w:val="18"/>
          <w:szCs w:val="18"/>
        </w:rPr>
        <w:t xml:space="preserve">Per le attività esterne alla scuola le garanzie tutte della presente sezione si intendono valide solo se il Contraente ha predisposto per esse la sorveglianza prevista dalla normativa scolastica. </w:t>
      </w:r>
    </w:p>
    <w:p w:rsidR="00E80037" w:rsidRPr="00AD3FCE" w:rsidRDefault="00E80037" w:rsidP="00947A7C">
      <w:pPr>
        <w:suppressAutoHyphens w:val="0"/>
        <w:autoSpaceDE w:val="0"/>
        <w:autoSpaceDN w:val="0"/>
        <w:adjustRightInd w:val="0"/>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E80037" w:rsidRPr="00AD3FCE" w:rsidTr="00185B7E">
        <w:tc>
          <w:tcPr>
            <w:tcW w:w="9918" w:type="dxa"/>
          </w:tcPr>
          <w:p w:rsidR="00E80037" w:rsidRPr="00AD3FCE" w:rsidRDefault="000D6247" w:rsidP="00947A7C">
            <w:pPr>
              <w:ind w:right="49"/>
              <w:jc w:val="both"/>
              <w:rPr>
                <w:rFonts w:ascii="Calibri" w:hAnsi="Calibri" w:cs="Calibri"/>
                <w:b/>
                <w:iCs/>
                <w:sz w:val="18"/>
                <w:szCs w:val="18"/>
              </w:rPr>
            </w:pPr>
            <w:r>
              <w:rPr>
                <w:rFonts w:ascii="Calibri" w:hAnsi="Calibri" w:cs="Calibri"/>
                <w:b/>
                <w:iCs/>
                <w:sz w:val="18"/>
                <w:szCs w:val="18"/>
              </w:rPr>
              <w:t xml:space="preserve">ART. 51 - </w:t>
            </w:r>
            <w:r w:rsidR="00E80037" w:rsidRPr="00AD3FCE">
              <w:rPr>
                <w:rFonts w:ascii="Calibri" w:hAnsi="Calibri" w:cs="Calibri"/>
                <w:b/>
                <w:iCs/>
                <w:sz w:val="18"/>
                <w:szCs w:val="18"/>
              </w:rPr>
              <w:t>ESTENSIONI DELL’ASSICURAZIONE</w:t>
            </w:r>
            <w:r w:rsidR="00756E48" w:rsidRPr="00AD3FCE">
              <w:rPr>
                <w:rFonts w:ascii="Calibri" w:hAnsi="Calibri" w:cs="Calibri"/>
                <w:b/>
                <w:iCs/>
                <w:sz w:val="18"/>
                <w:szCs w:val="18"/>
              </w:rPr>
              <w:t xml:space="preserve"> </w:t>
            </w:r>
          </w:p>
        </w:tc>
      </w:tr>
    </w:tbl>
    <w:p w:rsidR="00E80037" w:rsidRPr="00AD3FCE" w:rsidRDefault="00E80037"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L’assicurazione è altresì operante</w:t>
      </w:r>
      <w:r w:rsidR="0060594F" w:rsidRPr="00AD3FCE">
        <w:rPr>
          <w:rFonts w:ascii="Calibri" w:hAnsi="Calibri" w:cs="Calibri"/>
          <w:b/>
          <w:sz w:val="18"/>
          <w:szCs w:val="18"/>
        </w:rPr>
        <w:t>:</w:t>
      </w:r>
    </w:p>
    <w:p w:rsidR="0060594F" w:rsidRPr="00AD3FCE" w:rsidRDefault="0060594F" w:rsidP="0090549A">
      <w:pPr>
        <w:numPr>
          <w:ilvl w:val="0"/>
          <w:numId w:val="48"/>
        </w:numPr>
        <w:autoSpaceDE w:val="0"/>
        <w:autoSpaceDN w:val="0"/>
        <w:adjustRightInd w:val="0"/>
        <w:ind w:left="284" w:right="49" w:hanging="284"/>
        <w:jc w:val="both"/>
        <w:rPr>
          <w:rFonts w:ascii="Calibri" w:hAnsi="Calibri" w:cs="Calibri"/>
          <w:sz w:val="18"/>
          <w:szCs w:val="18"/>
        </w:rPr>
      </w:pPr>
      <w:r w:rsidRPr="00AD3FCE">
        <w:rPr>
          <w:rFonts w:ascii="Calibri" w:hAnsi="Calibri" w:cs="Calibri"/>
          <w:b/>
          <w:sz w:val="18"/>
          <w:szCs w:val="18"/>
        </w:rPr>
        <w:lastRenderedPageBreak/>
        <w:t>COLPA GRAVE E FATTI DOLOSI:</w:t>
      </w:r>
      <w:r w:rsidRPr="00AD3FCE">
        <w:rPr>
          <w:rFonts w:ascii="Calibri" w:hAnsi="Calibri" w:cs="Calibri"/>
          <w:sz w:val="18"/>
          <w:szCs w:val="18"/>
        </w:rPr>
        <w:t xml:space="preserve"> anche nel caso sussista negligenza, imprudenza o colpa grave, nonché per la responsabilità civile che possa derivare al Contraente/Assicurato da fatto doloso di persone delle quali debba rispondere a norma di legge.</w:t>
      </w:r>
    </w:p>
    <w:p w:rsidR="00D83158" w:rsidRPr="00AD3FCE" w:rsidRDefault="0060594F" w:rsidP="0090549A">
      <w:pPr>
        <w:numPr>
          <w:ilvl w:val="0"/>
          <w:numId w:val="48"/>
        </w:numPr>
        <w:autoSpaceDE w:val="0"/>
        <w:autoSpaceDN w:val="0"/>
        <w:adjustRightInd w:val="0"/>
        <w:ind w:left="284" w:right="49" w:hanging="284"/>
        <w:jc w:val="both"/>
        <w:rPr>
          <w:rFonts w:ascii="Calibri" w:hAnsi="Calibri" w:cs="Calibri"/>
          <w:sz w:val="18"/>
          <w:szCs w:val="18"/>
        </w:rPr>
      </w:pPr>
      <w:r w:rsidRPr="00AD3FCE">
        <w:rPr>
          <w:rFonts w:ascii="Calibri" w:hAnsi="Calibri" w:cs="Calibri"/>
          <w:b/>
          <w:sz w:val="18"/>
          <w:szCs w:val="18"/>
        </w:rPr>
        <w:t xml:space="preserve">CULPA IN </w:t>
      </w:r>
      <w:r w:rsidR="00D83158" w:rsidRPr="00AD3FCE">
        <w:rPr>
          <w:rFonts w:ascii="Calibri" w:hAnsi="Calibri" w:cs="Calibri"/>
          <w:b/>
          <w:sz w:val="18"/>
          <w:szCs w:val="18"/>
        </w:rPr>
        <w:t>VIGILANDO</w:t>
      </w:r>
      <w:r w:rsidR="00D83158" w:rsidRPr="00AD3FCE">
        <w:rPr>
          <w:rFonts w:ascii="Calibri" w:hAnsi="Calibri" w:cs="Calibri"/>
          <w:sz w:val="18"/>
          <w:szCs w:val="18"/>
        </w:rPr>
        <w:t xml:space="preserve">: </w:t>
      </w:r>
      <w:r w:rsidRPr="00AD3FCE">
        <w:rPr>
          <w:rFonts w:ascii="Calibri" w:hAnsi="Calibri" w:cs="Calibri"/>
          <w:sz w:val="18"/>
          <w:szCs w:val="18"/>
        </w:rPr>
        <w:t xml:space="preserve">per </w:t>
      </w:r>
      <w:r w:rsidR="00D83158" w:rsidRPr="00AD3FCE">
        <w:rPr>
          <w:rFonts w:ascii="Calibri" w:hAnsi="Calibri" w:cs="Calibri"/>
          <w:sz w:val="18"/>
          <w:szCs w:val="18"/>
        </w:rPr>
        <w:t xml:space="preserve">la responsabilità personale </w:t>
      </w:r>
      <w:r w:rsidR="00E80037" w:rsidRPr="00AD3FCE">
        <w:rPr>
          <w:rFonts w:ascii="Calibri" w:hAnsi="Calibri" w:cs="Calibri"/>
          <w:sz w:val="18"/>
          <w:szCs w:val="18"/>
        </w:rPr>
        <w:t xml:space="preserve">degli operatori scolastici </w:t>
      </w:r>
      <w:r w:rsidR="00D83158" w:rsidRPr="00AD3FCE">
        <w:rPr>
          <w:rFonts w:ascii="Calibri" w:hAnsi="Calibri" w:cs="Calibri"/>
          <w:sz w:val="18"/>
          <w:szCs w:val="18"/>
        </w:rPr>
        <w:t>nell’esercizio dell’attività svolta per conto dell’</w:t>
      </w:r>
      <w:r w:rsidR="004B6B40" w:rsidRPr="00AD3FCE">
        <w:rPr>
          <w:rFonts w:ascii="Calibri" w:hAnsi="Calibri" w:cs="Calibri"/>
          <w:sz w:val="18"/>
          <w:szCs w:val="18"/>
        </w:rPr>
        <w:t>I</w:t>
      </w:r>
      <w:r w:rsidR="00D83158" w:rsidRPr="00AD3FCE">
        <w:rPr>
          <w:rFonts w:ascii="Calibri" w:hAnsi="Calibri" w:cs="Calibri"/>
          <w:sz w:val="18"/>
          <w:szCs w:val="18"/>
        </w:rPr>
        <w:t xml:space="preserve">stituto </w:t>
      </w:r>
      <w:r w:rsidR="004B6B40" w:rsidRPr="00AD3FCE">
        <w:rPr>
          <w:rFonts w:ascii="Calibri" w:hAnsi="Calibri" w:cs="Calibri"/>
          <w:sz w:val="18"/>
          <w:szCs w:val="18"/>
        </w:rPr>
        <w:t>S</w:t>
      </w:r>
      <w:r w:rsidR="00D83158" w:rsidRPr="00AD3FCE">
        <w:rPr>
          <w:rFonts w:ascii="Calibri" w:hAnsi="Calibri" w:cs="Calibri"/>
          <w:sz w:val="18"/>
          <w:szCs w:val="18"/>
        </w:rPr>
        <w:t>colastico</w:t>
      </w:r>
      <w:r w:rsidR="00EF546A" w:rsidRPr="00AD3FCE">
        <w:rPr>
          <w:rFonts w:ascii="Calibri" w:hAnsi="Calibri" w:cs="Calibri"/>
          <w:sz w:val="18"/>
          <w:szCs w:val="18"/>
        </w:rPr>
        <w:t>.</w:t>
      </w:r>
    </w:p>
    <w:p w:rsidR="00C43592" w:rsidRPr="00AD3FCE" w:rsidRDefault="00D83158" w:rsidP="00357C63">
      <w:pPr>
        <w:numPr>
          <w:ilvl w:val="0"/>
          <w:numId w:val="48"/>
        </w:numPr>
        <w:suppressAutoHyphens w:val="0"/>
        <w:autoSpaceDE w:val="0"/>
        <w:autoSpaceDN w:val="0"/>
        <w:adjustRightInd w:val="0"/>
        <w:ind w:left="284" w:right="51" w:hanging="284"/>
        <w:jc w:val="both"/>
        <w:rPr>
          <w:rFonts w:ascii="Calibri" w:hAnsi="Calibri" w:cs="Calibri"/>
          <w:sz w:val="18"/>
          <w:szCs w:val="18"/>
        </w:rPr>
      </w:pPr>
      <w:bookmarkStart w:id="3" w:name="_Hlk483577512"/>
      <w:r w:rsidRPr="00AD3FCE">
        <w:rPr>
          <w:rFonts w:ascii="Calibri" w:hAnsi="Calibri" w:cs="Calibri"/>
          <w:b/>
          <w:caps/>
          <w:sz w:val="18"/>
          <w:szCs w:val="18"/>
        </w:rPr>
        <w:t>responsabilità</w:t>
      </w:r>
      <w:r w:rsidRPr="00AD3FCE">
        <w:rPr>
          <w:rFonts w:ascii="Calibri" w:hAnsi="Calibri" w:cs="Calibri"/>
          <w:b/>
          <w:sz w:val="18"/>
          <w:szCs w:val="18"/>
        </w:rPr>
        <w:t xml:space="preserve"> CIVILE DEGLI ALUNNI IN ITINERE</w:t>
      </w:r>
      <w:r w:rsidRPr="00AD3FCE">
        <w:rPr>
          <w:rFonts w:ascii="Calibri" w:hAnsi="Calibri" w:cs="Calibri"/>
          <w:sz w:val="18"/>
          <w:szCs w:val="18"/>
        </w:rPr>
        <w:t xml:space="preserve">: </w:t>
      </w:r>
      <w:r w:rsidR="0060594F" w:rsidRPr="00AD3FCE">
        <w:rPr>
          <w:rFonts w:ascii="Calibri" w:hAnsi="Calibri" w:cs="Calibri"/>
          <w:sz w:val="18"/>
          <w:szCs w:val="18"/>
        </w:rPr>
        <w:t xml:space="preserve">per </w:t>
      </w:r>
      <w:r w:rsidRPr="00AD3FCE">
        <w:rPr>
          <w:rFonts w:ascii="Calibri" w:hAnsi="Calibri" w:cs="Calibri"/>
          <w:sz w:val="18"/>
          <w:szCs w:val="18"/>
        </w:rPr>
        <w:t>la responsabilità civile derivante all’alunno e conseguentemente i genitori, il tutore o chi ne esercita la p</w:t>
      </w:r>
      <w:r w:rsidR="005C1742" w:rsidRPr="00AD3FCE">
        <w:rPr>
          <w:rFonts w:ascii="Calibri" w:hAnsi="Calibri" w:cs="Calibri"/>
          <w:sz w:val="18"/>
          <w:szCs w:val="18"/>
        </w:rPr>
        <w:t>atria potestà, per danni involontariamente cagionati a terzi per morte, lesioni personali e per danneggiamenti a cose ed animali durante il tragitto</w:t>
      </w:r>
      <w:r w:rsidR="00C43592" w:rsidRPr="00AD3FCE">
        <w:rPr>
          <w:rFonts w:ascii="Calibri" w:hAnsi="Calibri" w:cs="Calibri"/>
          <w:sz w:val="18"/>
          <w:szCs w:val="18"/>
        </w:rPr>
        <w:t xml:space="preserve"> abituale dall’abitazione dell’Assicurato alla struttura (scuola o altro) e viceversa per il tempo necessario a compiere il tragitto prima e dopo l’orario delle lezioni scolastiche (per abitazione dell’Assicurato si intende anche quella di persone che abbiano in custodia, sia pure temporaneamente l’Assicurato stesso).</w:t>
      </w:r>
    </w:p>
    <w:p w:rsidR="00E44D43" w:rsidRDefault="005C1742" w:rsidP="00357C63">
      <w:pPr>
        <w:pStyle w:val="Paragrafoelenco"/>
        <w:autoSpaceDE w:val="0"/>
        <w:autoSpaceDN w:val="0"/>
        <w:adjustRightInd w:val="0"/>
        <w:spacing w:after="0" w:line="240" w:lineRule="auto"/>
        <w:ind w:left="284" w:right="51"/>
        <w:jc w:val="both"/>
        <w:rPr>
          <w:rFonts w:cs="Calibri"/>
          <w:spacing w:val="-6"/>
          <w:sz w:val="18"/>
          <w:szCs w:val="18"/>
        </w:rPr>
      </w:pPr>
      <w:r w:rsidRPr="00E0267C">
        <w:rPr>
          <w:rFonts w:cs="Calibri"/>
          <w:spacing w:val="-4"/>
          <w:sz w:val="18"/>
          <w:szCs w:val="18"/>
        </w:rPr>
        <w:t xml:space="preserve">La presente estensione di garanzia non vale nel caso in cui la Responsabilità Civile sia ascrivibile a quanto disciplinato dal Codice delle Assicurazioni Private adottato con </w:t>
      </w:r>
      <w:r w:rsidR="002A4583" w:rsidRPr="00E0267C">
        <w:rPr>
          <w:rFonts w:cs="Calibri"/>
          <w:spacing w:val="-4"/>
          <w:sz w:val="18"/>
          <w:szCs w:val="18"/>
        </w:rPr>
        <w:t>D. Lgs</w:t>
      </w:r>
      <w:r w:rsidRPr="00E0267C">
        <w:rPr>
          <w:rFonts w:cs="Calibri"/>
          <w:spacing w:val="-4"/>
          <w:sz w:val="18"/>
          <w:szCs w:val="18"/>
        </w:rPr>
        <w:t xml:space="preserve">. n. 209 del 7.9.2005 e successive modifiche ed integrazioni relativamente all’Assicurazione </w:t>
      </w:r>
      <w:r w:rsidR="004B6B40" w:rsidRPr="00E0267C">
        <w:rPr>
          <w:rFonts w:cs="Calibri"/>
          <w:spacing w:val="-4"/>
          <w:sz w:val="18"/>
          <w:szCs w:val="18"/>
        </w:rPr>
        <w:t>o</w:t>
      </w:r>
      <w:r w:rsidRPr="00E0267C">
        <w:rPr>
          <w:rFonts w:cs="Calibri"/>
          <w:spacing w:val="-4"/>
          <w:sz w:val="18"/>
          <w:szCs w:val="18"/>
        </w:rPr>
        <w:t xml:space="preserve">bbligatoria RCA di tutti i mezzi a motore; al contrario si intende estesa alla Responsabilità Civile in cui incorra l’Assicurato per l’uso di biciclette o altri mezzi non assoggettati agli obblighi assicurativi sanciti dal Codice delle Assicurazioni Private adottato con </w:t>
      </w:r>
      <w:r w:rsidR="002A4583" w:rsidRPr="00E0267C">
        <w:rPr>
          <w:rFonts w:cs="Calibri"/>
          <w:spacing w:val="-4"/>
          <w:sz w:val="18"/>
          <w:szCs w:val="18"/>
        </w:rPr>
        <w:t>D. Lgs</w:t>
      </w:r>
      <w:r w:rsidRPr="00E0267C">
        <w:rPr>
          <w:rFonts w:cs="Calibri"/>
          <w:spacing w:val="-4"/>
          <w:sz w:val="18"/>
          <w:szCs w:val="18"/>
        </w:rPr>
        <w:t>. n.209 del 7.9.2005 e successive modifiche ed integrazioni relativamente all’Assicurazione</w:t>
      </w:r>
      <w:r w:rsidR="00D11642" w:rsidRPr="00E0267C">
        <w:rPr>
          <w:rFonts w:cs="Calibri"/>
          <w:spacing w:val="-4"/>
          <w:sz w:val="18"/>
          <w:szCs w:val="18"/>
        </w:rPr>
        <w:t xml:space="preserve"> o</w:t>
      </w:r>
      <w:r w:rsidRPr="00E0267C">
        <w:rPr>
          <w:rFonts w:cs="Calibri"/>
          <w:spacing w:val="-4"/>
          <w:sz w:val="18"/>
          <w:szCs w:val="18"/>
        </w:rPr>
        <w:t xml:space="preserve">bbligatoria RCA </w:t>
      </w:r>
      <w:r w:rsidRPr="00E0267C">
        <w:rPr>
          <w:rFonts w:cs="Calibri"/>
          <w:spacing w:val="-6"/>
          <w:sz w:val="18"/>
          <w:szCs w:val="18"/>
        </w:rPr>
        <w:t>di tutti i mezzi a motore, anche per le persone che rispondano per l’Assicurato, a patto che la responsabilità sia stata accertata.</w:t>
      </w:r>
      <w:bookmarkEnd w:id="3"/>
    </w:p>
    <w:p w:rsidR="00E44D43" w:rsidRPr="00E44D43" w:rsidRDefault="005C1742" w:rsidP="00357C63">
      <w:pPr>
        <w:pStyle w:val="Paragrafoelenco"/>
        <w:numPr>
          <w:ilvl w:val="0"/>
          <w:numId w:val="48"/>
        </w:numPr>
        <w:autoSpaceDE w:val="0"/>
        <w:autoSpaceDN w:val="0"/>
        <w:adjustRightInd w:val="0"/>
        <w:spacing w:after="0" w:line="240" w:lineRule="auto"/>
        <w:ind w:left="284" w:right="51" w:hanging="284"/>
        <w:jc w:val="both"/>
        <w:rPr>
          <w:rFonts w:cs="Calibri"/>
          <w:spacing w:val="-6"/>
          <w:sz w:val="18"/>
          <w:szCs w:val="18"/>
        </w:rPr>
      </w:pPr>
      <w:r w:rsidRPr="00E44D43">
        <w:rPr>
          <w:rFonts w:cs="Calibri"/>
          <w:b/>
          <w:spacing w:val="-2"/>
          <w:sz w:val="18"/>
          <w:szCs w:val="18"/>
        </w:rPr>
        <w:t>CONDUZIONE DEI LOCALI SCOLASTICI</w:t>
      </w:r>
      <w:r w:rsidRPr="00E44D43">
        <w:rPr>
          <w:rFonts w:cs="Calibri"/>
          <w:spacing w:val="-2"/>
          <w:sz w:val="18"/>
          <w:szCs w:val="18"/>
        </w:rPr>
        <w:t xml:space="preserve">: </w:t>
      </w:r>
      <w:r w:rsidR="0060594F" w:rsidRPr="00E44D43">
        <w:rPr>
          <w:rFonts w:cs="Calibri"/>
          <w:spacing w:val="-2"/>
          <w:sz w:val="18"/>
          <w:szCs w:val="18"/>
        </w:rPr>
        <w:t xml:space="preserve">per </w:t>
      </w:r>
      <w:r w:rsidRPr="00E44D43">
        <w:rPr>
          <w:rFonts w:cs="Calibri"/>
          <w:spacing w:val="-2"/>
          <w:sz w:val="18"/>
          <w:szCs w:val="18"/>
        </w:rPr>
        <w:t xml:space="preserve">la </w:t>
      </w:r>
      <w:r w:rsidR="00862ED8" w:rsidRPr="00E44D43">
        <w:rPr>
          <w:rFonts w:cs="Calibri"/>
          <w:spacing w:val="-2"/>
          <w:sz w:val="18"/>
          <w:szCs w:val="18"/>
        </w:rPr>
        <w:t>responsabilità derivante all’</w:t>
      </w:r>
      <w:r w:rsidR="001E1B5E" w:rsidRPr="00E44D43">
        <w:rPr>
          <w:rFonts w:cs="Calibri"/>
          <w:spacing w:val="-2"/>
          <w:sz w:val="18"/>
          <w:szCs w:val="18"/>
        </w:rPr>
        <w:t>I</w:t>
      </w:r>
      <w:r w:rsidR="00862ED8" w:rsidRPr="00E44D43">
        <w:rPr>
          <w:rFonts w:cs="Calibri"/>
          <w:spacing w:val="-2"/>
          <w:sz w:val="18"/>
          <w:szCs w:val="18"/>
        </w:rPr>
        <w:t xml:space="preserve">stituto </w:t>
      </w:r>
      <w:r w:rsidR="001E1B5E" w:rsidRPr="00E44D43">
        <w:rPr>
          <w:rFonts w:cs="Calibri"/>
          <w:spacing w:val="-2"/>
          <w:sz w:val="18"/>
          <w:szCs w:val="18"/>
        </w:rPr>
        <w:t>S</w:t>
      </w:r>
      <w:r w:rsidR="00862ED8" w:rsidRPr="00E44D43">
        <w:rPr>
          <w:rFonts w:cs="Calibri"/>
          <w:spacing w:val="-2"/>
          <w:sz w:val="18"/>
          <w:szCs w:val="18"/>
        </w:rPr>
        <w:t xml:space="preserve">colastico relativamente alla </w:t>
      </w:r>
      <w:r w:rsidRPr="00E44D43">
        <w:rPr>
          <w:rFonts w:cs="Calibri"/>
          <w:spacing w:val="-2"/>
          <w:sz w:val="18"/>
          <w:szCs w:val="18"/>
        </w:rPr>
        <w:t xml:space="preserve">conduzione </w:t>
      </w:r>
      <w:r w:rsidR="00D83158" w:rsidRPr="00E44D43">
        <w:rPr>
          <w:rFonts w:cs="Calibri"/>
          <w:spacing w:val="-2"/>
          <w:sz w:val="18"/>
          <w:szCs w:val="18"/>
        </w:rPr>
        <w:t xml:space="preserve">dei locali scolastici, relative pertinenze e dipendenze (comprese le aree adibite a parcheggio purché le stesse risultino consegnate all’Istituto </w:t>
      </w:r>
      <w:r w:rsidR="001E1B5E" w:rsidRPr="00E44D43">
        <w:rPr>
          <w:rFonts w:cs="Calibri"/>
          <w:spacing w:val="-2"/>
          <w:sz w:val="18"/>
          <w:szCs w:val="18"/>
        </w:rPr>
        <w:t>S</w:t>
      </w:r>
      <w:r w:rsidR="00D83158" w:rsidRPr="00E44D43">
        <w:rPr>
          <w:rFonts w:cs="Calibri"/>
          <w:spacing w:val="-2"/>
          <w:sz w:val="18"/>
          <w:szCs w:val="18"/>
        </w:rPr>
        <w:t>colastico con documentazione formale dalla quale si evinca l’obbligo di custodia a carico dell’istituto stesso), cartelli pubblicitari, insegne e striscioni, opere di recinzione, cancelli comandati elettronicamente. Sono comunque esclusi i danni derivanti da manutenzione straordinaria che comporti modifiche sostanziali nelle caratteristiche strutturali dei fabbricati e/o quelli derivanti da umidità, stillicidio e insalubrità dei locali, spargimento di acque e rigurgito di fogne</w:t>
      </w:r>
      <w:r w:rsidR="00EF546A" w:rsidRPr="00E44D43">
        <w:rPr>
          <w:rFonts w:cs="Calibri"/>
          <w:spacing w:val="-2"/>
          <w:sz w:val="18"/>
          <w:szCs w:val="18"/>
        </w:rPr>
        <w:t>.</w:t>
      </w:r>
    </w:p>
    <w:p w:rsidR="00E44D43" w:rsidRPr="00E44D43" w:rsidRDefault="00EF546A" w:rsidP="00357C63">
      <w:pPr>
        <w:pStyle w:val="Paragrafoelenco"/>
        <w:numPr>
          <w:ilvl w:val="0"/>
          <w:numId w:val="48"/>
        </w:numPr>
        <w:autoSpaceDE w:val="0"/>
        <w:autoSpaceDN w:val="0"/>
        <w:adjustRightInd w:val="0"/>
        <w:spacing w:after="0" w:line="240" w:lineRule="auto"/>
        <w:ind w:left="284" w:right="51" w:hanging="284"/>
        <w:jc w:val="both"/>
        <w:rPr>
          <w:rFonts w:cs="Calibri"/>
          <w:spacing w:val="-6"/>
          <w:sz w:val="18"/>
          <w:szCs w:val="18"/>
        </w:rPr>
      </w:pPr>
      <w:r w:rsidRPr="00E44D43">
        <w:rPr>
          <w:rFonts w:cs="Calibri"/>
          <w:b/>
          <w:sz w:val="18"/>
          <w:szCs w:val="18"/>
        </w:rPr>
        <w:t>CESSIONE A TERZI DEI LOCALI SCOLASTICI</w:t>
      </w:r>
      <w:r w:rsidRPr="00E44D43">
        <w:rPr>
          <w:rFonts w:cs="Calibri"/>
          <w:sz w:val="18"/>
          <w:szCs w:val="18"/>
        </w:rPr>
        <w:t>:</w:t>
      </w:r>
      <w:r w:rsidR="0060594F" w:rsidRPr="00E44D43">
        <w:rPr>
          <w:rFonts w:cs="Calibri"/>
          <w:sz w:val="18"/>
          <w:szCs w:val="18"/>
        </w:rPr>
        <w:t xml:space="preserve"> per</w:t>
      </w:r>
      <w:r w:rsidRPr="00E44D43">
        <w:rPr>
          <w:rFonts w:cs="Calibri"/>
          <w:sz w:val="18"/>
          <w:szCs w:val="18"/>
        </w:rPr>
        <w:t xml:space="preserve"> la responsabilità civile derivante all’Istituto Scolastico dalla cessione in uso a terzi, a qualsiasi titolo di:</w:t>
      </w:r>
      <w:r w:rsidR="00D83158" w:rsidRPr="00E44D43">
        <w:rPr>
          <w:rFonts w:cs="Calibri"/>
          <w:sz w:val="18"/>
          <w:szCs w:val="18"/>
        </w:rPr>
        <w:t xml:space="preserve"> aule, palestre e relative attrezzature, aule di informatica e/o altri locali. In questo caso la copertura assicurativa è circoscritta alla responsabilità civile derivante dalla proprietà di quanto ceduto in uso a terzi.</w:t>
      </w:r>
    </w:p>
    <w:p w:rsidR="00E44D43" w:rsidRPr="005C1C77" w:rsidRDefault="00354ACF" w:rsidP="00357C63">
      <w:pPr>
        <w:pStyle w:val="Paragrafoelenco"/>
        <w:numPr>
          <w:ilvl w:val="0"/>
          <w:numId w:val="48"/>
        </w:numPr>
        <w:autoSpaceDE w:val="0"/>
        <w:autoSpaceDN w:val="0"/>
        <w:adjustRightInd w:val="0"/>
        <w:spacing w:after="0" w:line="240" w:lineRule="auto"/>
        <w:ind w:left="284" w:right="51" w:hanging="284"/>
        <w:jc w:val="both"/>
        <w:rPr>
          <w:rFonts w:cs="Calibri"/>
          <w:spacing w:val="-6"/>
          <w:sz w:val="18"/>
          <w:szCs w:val="18"/>
        </w:rPr>
      </w:pPr>
      <w:r w:rsidRPr="00E44D43">
        <w:rPr>
          <w:rFonts w:cs="Calibri"/>
          <w:b/>
          <w:sz w:val="18"/>
          <w:szCs w:val="18"/>
        </w:rPr>
        <w:t>SERVIZIO DI SICUREZZA E SALUTE DEI LAVORATORI:</w:t>
      </w:r>
      <w:r w:rsidRPr="00E44D43">
        <w:rPr>
          <w:rFonts w:cs="Calibri"/>
          <w:sz w:val="18"/>
          <w:szCs w:val="18"/>
        </w:rPr>
        <w:t xml:space="preserve"> per la responsabilità civile derivante </w:t>
      </w:r>
      <w:r w:rsidR="00B337FB" w:rsidRPr="00E44D43">
        <w:rPr>
          <w:rFonts w:cs="Calibri"/>
          <w:sz w:val="18"/>
          <w:szCs w:val="18"/>
        </w:rPr>
        <w:t xml:space="preserve">all’Istituto Scolastico dall’applicazione del </w:t>
      </w:r>
      <w:r w:rsidR="002A4583" w:rsidRPr="005C1C77">
        <w:rPr>
          <w:rFonts w:cs="Calibri"/>
          <w:sz w:val="18"/>
          <w:szCs w:val="18"/>
        </w:rPr>
        <w:t>D. Lgs</w:t>
      </w:r>
      <w:r w:rsidR="00B337FB" w:rsidRPr="005C1C77">
        <w:rPr>
          <w:rFonts w:cs="Calibri"/>
          <w:sz w:val="18"/>
          <w:szCs w:val="18"/>
        </w:rPr>
        <w:t xml:space="preserve">. 9.4.2008 N. 81 e successive modifiche e/o integrazioni. </w:t>
      </w:r>
      <w:r w:rsidR="005C1C77" w:rsidRPr="005C1C77">
        <w:rPr>
          <w:rFonts w:cs="Calibri"/>
          <w:sz w:val="18"/>
          <w:szCs w:val="18"/>
        </w:rPr>
        <w:t>È</w:t>
      </w:r>
      <w:r w:rsidR="00B337FB" w:rsidRPr="005C1C77">
        <w:rPr>
          <w:rFonts w:cs="Calibri"/>
          <w:sz w:val="18"/>
          <w:szCs w:val="18"/>
        </w:rPr>
        <w:t xml:space="preserve"> compresa la responsabilità civile personale degli incaricati dall’Istituto Scolastico a condizione che le mansioni svolte non siano prestate da liberi professionisti od operatori esterni.</w:t>
      </w:r>
    </w:p>
    <w:p w:rsidR="005656FA" w:rsidRPr="005C1C77" w:rsidRDefault="00615CC7" w:rsidP="00357C63">
      <w:pPr>
        <w:pStyle w:val="Paragrafoelenco"/>
        <w:numPr>
          <w:ilvl w:val="0"/>
          <w:numId w:val="48"/>
        </w:numPr>
        <w:autoSpaceDE w:val="0"/>
        <w:autoSpaceDN w:val="0"/>
        <w:adjustRightInd w:val="0"/>
        <w:spacing w:after="0" w:line="240" w:lineRule="auto"/>
        <w:ind w:left="284" w:right="51" w:hanging="284"/>
        <w:jc w:val="both"/>
        <w:rPr>
          <w:rFonts w:cs="Calibri"/>
          <w:spacing w:val="-6"/>
          <w:sz w:val="18"/>
          <w:szCs w:val="18"/>
        </w:rPr>
      </w:pPr>
      <w:r w:rsidRPr="005C1C77">
        <w:rPr>
          <w:rFonts w:cs="Calibri"/>
          <w:b/>
          <w:sz w:val="18"/>
          <w:szCs w:val="18"/>
        </w:rPr>
        <w:t>COMMI</w:t>
      </w:r>
      <w:r w:rsidR="00EF546A" w:rsidRPr="005C1C77">
        <w:rPr>
          <w:rFonts w:cs="Calibri"/>
          <w:b/>
          <w:sz w:val="18"/>
          <w:szCs w:val="18"/>
        </w:rPr>
        <w:t>TTENZA GENERICA</w:t>
      </w:r>
      <w:r w:rsidR="00EF546A" w:rsidRPr="005C1C77">
        <w:rPr>
          <w:rFonts w:cs="Calibri"/>
          <w:sz w:val="18"/>
          <w:szCs w:val="18"/>
        </w:rPr>
        <w:t xml:space="preserve">: </w:t>
      </w:r>
      <w:r w:rsidR="0060594F" w:rsidRPr="005C1C77">
        <w:rPr>
          <w:rFonts w:cs="Calibri"/>
          <w:sz w:val="18"/>
          <w:szCs w:val="18"/>
        </w:rPr>
        <w:t xml:space="preserve">per </w:t>
      </w:r>
      <w:r w:rsidR="00EF546A" w:rsidRPr="005C1C77">
        <w:rPr>
          <w:rFonts w:cs="Calibri"/>
          <w:sz w:val="18"/>
          <w:szCs w:val="18"/>
        </w:rPr>
        <w:t xml:space="preserve">la responsabilità civile </w:t>
      </w:r>
      <w:r w:rsidR="00C82ED2" w:rsidRPr="005C1C77">
        <w:rPr>
          <w:rFonts w:cs="Calibri"/>
          <w:sz w:val="18"/>
          <w:szCs w:val="18"/>
        </w:rPr>
        <w:t>imputabile all’</w:t>
      </w:r>
      <w:r w:rsidR="00EF546A" w:rsidRPr="005C1C77">
        <w:rPr>
          <w:rFonts w:cs="Calibri"/>
          <w:sz w:val="18"/>
          <w:szCs w:val="18"/>
        </w:rPr>
        <w:t xml:space="preserve">Istituto Scolastico </w:t>
      </w:r>
      <w:r w:rsidR="00C82ED2" w:rsidRPr="005C1C77">
        <w:rPr>
          <w:rFonts w:cs="Calibri"/>
          <w:sz w:val="18"/>
          <w:szCs w:val="18"/>
        </w:rPr>
        <w:t xml:space="preserve">per danni cagionati a terzi nella sua veste di committente di operazioni, lavori e/o servizi connessi alle attività </w:t>
      </w:r>
      <w:r w:rsidR="00534D56" w:rsidRPr="005C1C77">
        <w:rPr>
          <w:rFonts w:cs="Calibri"/>
          <w:sz w:val="18"/>
          <w:szCs w:val="18"/>
        </w:rPr>
        <w:t xml:space="preserve">scolastiche </w:t>
      </w:r>
      <w:r w:rsidR="008A0B2B" w:rsidRPr="005C1C77">
        <w:rPr>
          <w:rFonts w:cs="Calibri"/>
          <w:sz w:val="18"/>
          <w:szCs w:val="18"/>
        </w:rPr>
        <w:t xml:space="preserve">finalizzate all’educazione ed </w:t>
      </w:r>
      <w:r w:rsidR="00843A32" w:rsidRPr="005C1C77">
        <w:rPr>
          <w:rFonts w:cs="Calibri"/>
          <w:sz w:val="18"/>
          <w:szCs w:val="18"/>
        </w:rPr>
        <w:t>all’istruzione rientranti</w:t>
      </w:r>
      <w:r w:rsidRPr="005C1C77">
        <w:rPr>
          <w:rFonts w:cs="Calibri"/>
          <w:sz w:val="18"/>
          <w:szCs w:val="18"/>
        </w:rPr>
        <w:t xml:space="preserve"> nel normale programma di studi o comunque regolarmente deliberate </w:t>
      </w:r>
      <w:r w:rsidR="00843A32" w:rsidRPr="005C1C77">
        <w:rPr>
          <w:rFonts w:cs="Calibri"/>
          <w:sz w:val="18"/>
          <w:szCs w:val="18"/>
        </w:rPr>
        <w:t>ed affidati ad altre ditte, enti o persone in genere</w:t>
      </w:r>
      <w:r w:rsidRPr="005C1C77">
        <w:rPr>
          <w:rFonts w:cs="Calibri"/>
          <w:sz w:val="18"/>
          <w:szCs w:val="18"/>
        </w:rPr>
        <w:t>.</w:t>
      </w:r>
    </w:p>
    <w:p w:rsidR="00E44D43" w:rsidRPr="00E44D43" w:rsidRDefault="00ED2C33" w:rsidP="00357C63">
      <w:pPr>
        <w:pStyle w:val="Paragrafoelenco"/>
        <w:numPr>
          <w:ilvl w:val="0"/>
          <w:numId w:val="48"/>
        </w:numPr>
        <w:autoSpaceDE w:val="0"/>
        <w:autoSpaceDN w:val="0"/>
        <w:adjustRightInd w:val="0"/>
        <w:spacing w:after="0" w:line="240" w:lineRule="auto"/>
        <w:ind w:left="284" w:right="51" w:hanging="284"/>
        <w:jc w:val="both"/>
        <w:rPr>
          <w:rFonts w:cs="Calibri"/>
          <w:spacing w:val="-6"/>
          <w:sz w:val="18"/>
          <w:szCs w:val="18"/>
        </w:rPr>
      </w:pPr>
      <w:r w:rsidRPr="005C1C77">
        <w:rPr>
          <w:rFonts w:cs="Calibri"/>
          <w:b/>
          <w:sz w:val="18"/>
          <w:szCs w:val="18"/>
        </w:rPr>
        <w:t>ESPOSIZIONI, FIERE, MOSTRE, CARTELLI, STRISCIONI PUBBLICITARI</w:t>
      </w:r>
      <w:r w:rsidRPr="005C1C77">
        <w:rPr>
          <w:rFonts w:cs="Calibri"/>
          <w:sz w:val="18"/>
          <w:szCs w:val="18"/>
        </w:rPr>
        <w:t xml:space="preserve">: per la responsabilità civile derivante all’Istituto Scolastico dalla partecipazione ad esposizioni, fiere, mostre e mercati, comprese le attività di allestimento e smontaggio degli stands nonché per la responsabilità civile </w:t>
      </w:r>
      <w:r w:rsidR="0060320D" w:rsidRPr="005C1C77">
        <w:rPr>
          <w:rFonts w:cs="Calibri"/>
          <w:sz w:val="18"/>
          <w:szCs w:val="18"/>
        </w:rPr>
        <w:t xml:space="preserve">derivante </w:t>
      </w:r>
      <w:r w:rsidRPr="005C1C77">
        <w:rPr>
          <w:rFonts w:cs="Calibri"/>
          <w:sz w:val="18"/>
          <w:szCs w:val="18"/>
        </w:rPr>
        <w:t>dalla proprietà e/o conduzione e/o manutenzione di cartelli pubblicitari</w:t>
      </w:r>
      <w:r w:rsidRPr="00E44D43">
        <w:rPr>
          <w:rFonts w:cs="Calibri"/>
          <w:sz w:val="18"/>
          <w:szCs w:val="18"/>
        </w:rPr>
        <w:t>,</w:t>
      </w:r>
      <w:r w:rsidR="003B56B6" w:rsidRPr="00E44D43">
        <w:rPr>
          <w:rFonts w:cs="Calibri"/>
          <w:sz w:val="18"/>
          <w:szCs w:val="18"/>
        </w:rPr>
        <w:t xml:space="preserve"> insegne e striscioni, ovunque installati sul territorio nazionale, con l’intesa che, qualora la manutenzione sia affidata a terzi, la garanzia opera a favore dell’Istituto Scolastico nella sua qualità di committente dei lavori</w:t>
      </w:r>
      <w:r w:rsidR="0060320D" w:rsidRPr="00E44D43">
        <w:rPr>
          <w:rFonts w:cs="Calibri"/>
          <w:sz w:val="18"/>
          <w:szCs w:val="18"/>
        </w:rPr>
        <w:t>.</w:t>
      </w:r>
      <w:r w:rsidR="00ED7F4A" w:rsidRPr="00E44D43">
        <w:rPr>
          <w:rFonts w:cs="Calibri"/>
          <w:sz w:val="18"/>
          <w:szCs w:val="18"/>
        </w:rPr>
        <w:t xml:space="preserve"> L’assicurazione non comprende i danni alle opere ed alle cose sulle quali </w:t>
      </w:r>
      <w:r w:rsidR="0060320D" w:rsidRPr="00E44D43">
        <w:rPr>
          <w:rFonts w:cs="Calibri"/>
          <w:sz w:val="18"/>
          <w:szCs w:val="18"/>
        </w:rPr>
        <w:t>o nelle qu</w:t>
      </w:r>
      <w:r w:rsidR="00E44D43">
        <w:rPr>
          <w:rFonts w:cs="Calibri"/>
          <w:sz w:val="18"/>
          <w:szCs w:val="18"/>
        </w:rPr>
        <w:t>ali vengono effettuati i lavori.</w:t>
      </w:r>
    </w:p>
    <w:p w:rsidR="00E44D43" w:rsidRPr="00E44D43" w:rsidRDefault="000C2148" w:rsidP="00357C63">
      <w:pPr>
        <w:pStyle w:val="Paragrafoelenco"/>
        <w:numPr>
          <w:ilvl w:val="0"/>
          <w:numId w:val="48"/>
        </w:numPr>
        <w:autoSpaceDE w:val="0"/>
        <w:autoSpaceDN w:val="0"/>
        <w:adjustRightInd w:val="0"/>
        <w:spacing w:after="0" w:line="240" w:lineRule="auto"/>
        <w:ind w:left="284" w:right="51" w:hanging="284"/>
        <w:jc w:val="both"/>
        <w:rPr>
          <w:rFonts w:cs="Calibri"/>
          <w:spacing w:val="-6"/>
          <w:sz w:val="18"/>
          <w:szCs w:val="18"/>
        </w:rPr>
      </w:pPr>
      <w:r w:rsidRPr="00E44D43">
        <w:rPr>
          <w:rFonts w:cs="Calibri"/>
          <w:b/>
          <w:sz w:val="18"/>
          <w:szCs w:val="18"/>
        </w:rPr>
        <w:t>MATERIALE DIDATTICO E SUSSIDI SCOLASTICI:</w:t>
      </w:r>
      <w:r w:rsidRPr="00E44D43">
        <w:rPr>
          <w:rFonts w:cs="Calibri"/>
          <w:sz w:val="18"/>
          <w:szCs w:val="18"/>
        </w:rPr>
        <w:t xml:space="preserve"> </w:t>
      </w:r>
      <w:r w:rsidR="00C6150D" w:rsidRPr="00E44D43">
        <w:rPr>
          <w:rFonts w:cs="Calibri"/>
          <w:sz w:val="18"/>
          <w:szCs w:val="18"/>
        </w:rPr>
        <w:t xml:space="preserve">per </w:t>
      </w:r>
      <w:r w:rsidRPr="00E44D43">
        <w:rPr>
          <w:rFonts w:cs="Calibri"/>
          <w:sz w:val="18"/>
          <w:szCs w:val="18"/>
        </w:rPr>
        <w:t xml:space="preserve">i danni che gli alunni possono arrecare al materiale didattico e sussidi scolastici </w:t>
      </w:r>
      <w:r w:rsidR="006722EE" w:rsidRPr="00E44D43">
        <w:rPr>
          <w:rFonts w:cs="Calibri"/>
          <w:sz w:val="18"/>
          <w:szCs w:val="18"/>
        </w:rPr>
        <w:t xml:space="preserve">in uso presso le strutture scolastiche e </w:t>
      </w:r>
      <w:r w:rsidR="00760B32" w:rsidRPr="00E44D43">
        <w:rPr>
          <w:rFonts w:cs="Calibri"/>
          <w:sz w:val="18"/>
          <w:szCs w:val="18"/>
        </w:rPr>
        <w:t>assegnato all’Istituto Scolastico</w:t>
      </w:r>
      <w:r w:rsidR="006722EE" w:rsidRPr="00E44D43">
        <w:rPr>
          <w:rFonts w:cs="Calibri"/>
          <w:sz w:val="18"/>
          <w:szCs w:val="18"/>
        </w:rPr>
        <w:t xml:space="preserve"> </w:t>
      </w:r>
      <w:r w:rsidR="00DE5FBC" w:rsidRPr="00E44D43">
        <w:rPr>
          <w:rFonts w:cs="Calibri"/>
          <w:sz w:val="18"/>
          <w:szCs w:val="18"/>
        </w:rPr>
        <w:t>in comodato d’uso da ditte e s</w:t>
      </w:r>
      <w:r w:rsidR="00D76F68" w:rsidRPr="00E44D43">
        <w:rPr>
          <w:rFonts w:cs="Calibri"/>
          <w:sz w:val="18"/>
          <w:szCs w:val="18"/>
        </w:rPr>
        <w:t>ocietà diverse da Enti Pubblici.</w:t>
      </w:r>
    </w:p>
    <w:p w:rsidR="00536A94" w:rsidRPr="00F505D0" w:rsidRDefault="00EF546A" w:rsidP="00357C63">
      <w:pPr>
        <w:pStyle w:val="Paragrafoelenco"/>
        <w:numPr>
          <w:ilvl w:val="0"/>
          <w:numId w:val="48"/>
        </w:numPr>
        <w:autoSpaceDE w:val="0"/>
        <w:autoSpaceDN w:val="0"/>
        <w:adjustRightInd w:val="0"/>
        <w:spacing w:after="0" w:line="240" w:lineRule="auto"/>
        <w:ind w:left="284" w:right="51" w:hanging="284"/>
        <w:jc w:val="both"/>
        <w:rPr>
          <w:rFonts w:cs="Calibri"/>
          <w:sz w:val="18"/>
          <w:szCs w:val="18"/>
        </w:rPr>
      </w:pPr>
      <w:r w:rsidRPr="00F505D0">
        <w:rPr>
          <w:rFonts w:cs="Calibri"/>
          <w:b/>
          <w:sz w:val="18"/>
          <w:szCs w:val="18"/>
        </w:rPr>
        <w:t>COMMITTENZA AUTO</w:t>
      </w:r>
      <w:r w:rsidRPr="00F505D0">
        <w:rPr>
          <w:rFonts w:cs="Calibri"/>
          <w:sz w:val="18"/>
          <w:szCs w:val="18"/>
        </w:rPr>
        <w:t xml:space="preserve">: </w:t>
      </w:r>
      <w:r w:rsidR="0060594F" w:rsidRPr="00F505D0">
        <w:rPr>
          <w:rFonts w:cs="Calibri"/>
          <w:sz w:val="18"/>
          <w:szCs w:val="18"/>
        </w:rPr>
        <w:t xml:space="preserve">per </w:t>
      </w:r>
      <w:r w:rsidRPr="00F505D0">
        <w:rPr>
          <w:rFonts w:cs="Calibri"/>
          <w:sz w:val="18"/>
          <w:szCs w:val="18"/>
        </w:rPr>
        <w:t xml:space="preserve">la responsabilità civile </w:t>
      </w:r>
      <w:r w:rsidR="00C82ED2" w:rsidRPr="00F505D0">
        <w:rPr>
          <w:rFonts w:cs="Calibri"/>
          <w:sz w:val="18"/>
          <w:szCs w:val="18"/>
        </w:rPr>
        <w:t>derivante all’</w:t>
      </w:r>
      <w:r w:rsidRPr="00F505D0">
        <w:rPr>
          <w:rFonts w:cs="Calibri"/>
          <w:sz w:val="18"/>
          <w:szCs w:val="18"/>
        </w:rPr>
        <w:t>Istituto Scolastico a</w:t>
      </w:r>
      <w:r w:rsidR="00C82ED2" w:rsidRPr="00F505D0">
        <w:rPr>
          <w:rFonts w:cs="Calibri"/>
          <w:sz w:val="18"/>
          <w:szCs w:val="18"/>
        </w:rPr>
        <w:t xml:space="preserve">i sensi dell’art. 2049 del </w:t>
      </w:r>
      <w:r w:rsidR="00185B7E" w:rsidRPr="00F505D0">
        <w:rPr>
          <w:rFonts w:cs="Calibri"/>
          <w:sz w:val="18"/>
          <w:szCs w:val="18"/>
        </w:rPr>
        <w:t>Codice civile</w:t>
      </w:r>
      <w:r w:rsidR="00C82ED2" w:rsidRPr="00F505D0">
        <w:rPr>
          <w:rFonts w:cs="Calibri"/>
          <w:sz w:val="18"/>
          <w:szCs w:val="18"/>
        </w:rPr>
        <w:t>, per danni cagionati a Terzi da suoi dipendenti in relazione alla guida di autovetture, ciclomotori, motocicli, purché i medesimi non siano di proprietà o in usufrutto dell’</w:t>
      </w:r>
      <w:r w:rsidR="00B4620D" w:rsidRPr="00F505D0">
        <w:rPr>
          <w:rFonts w:cs="Calibri"/>
          <w:sz w:val="18"/>
          <w:szCs w:val="18"/>
        </w:rPr>
        <w:t>Istituto Scolastico o</w:t>
      </w:r>
      <w:r w:rsidR="00C82ED2" w:rsidRPr="00F505D0">
        <w:rPr>
          <w:rFonts w:cs="Calibri"/>
          <w:sz w:val="18"/>
          <w:szCs w:val="18"/>
        </w:rPr>
        <w:t xml:space="preserve"> allo stesso intestati al P.R.A., ovvero a lui locati. La garanzia vale anche per le lesioni personali cagionate alle persone trasportate.</w:t>
      </w:r>
      <w:r w:rsidR="00F505D0" w:rsidRPr="00F505D0">
        <w:rPr>
          <w:rFonts w:cs="Calibri"/>
          <w:sz w:val="18"/>
          <w:szCs w:val="18"/>
        </w:rPr>
        <w:t xml:space="preserve"> </w:t>
      </w:r>
      <w:r w:rsidR="00357C63" w:rsidRPr="00F505D0">
        <w:rPr>
          <w:rFonts w:cs="Calibri"/>
          <w:sz w:val="18"/>
          <w:szCs w:val="18"/>
        </w:rPr>
        <w:t>È</w:t>
      </w:r>
      <w:r w:rsidR="00C82ED2" w:rsidRPr="00F505D0">
        <w:rPr>
          <w:rFonts w:cs="Calibri"/>
          <w:sz w:val="18"/>
          <w:szCs w:val="18"/>
        </w:rPr>
        <w:t xml:space="preserve"> fatto salvo in ogni caso il diritto di surroga della Società </w:t>
      </w:r>
      <w:r w:rsidRPr="00F505D0">
        <w:rPr>
          <w:rFonts w:cs="Calibri"/>
          <w:sz w:val="18"/>
          <w:szCs w:val="18"/>
        </w:rPr>
        <w:t xml:space="preserve">Assicuratrice </w:t>
      </w:r>
      <w:r w:rsidR="00C82ED2" w:rsidRPr="00F505D0">
        <w:rPr>
          <w:rFonts w:cs="Calibri"/>
          <w:sz w:val="18"/>
          <w:szCs w:val="18"/>
        </w:rPr>
        <w:t>nei confronti dei terzi responsabili (escluso il Contraente/Assicurato). La garanzia è valida a condizione che al momento del sinistro il veicolo sia guidato da un dipendente dell'Assicurato munito di regolare patente di abilitazione.</w:t>
      </w:r>
      <w:r w:rsidR="00F505D0" w:rsidRPr="00F505D0">
        <w:rPr>
          <w:rFonts w:cs="Calibri"/>
          <w:sz w:val="18"/>
          <w:szCs w:val="18"/>
        </w:rPr>
        <w:t xml:space="preserve"> </w:t>
      </w:r>
      <w:r w:rsidR="00C82ED2" w:rsidRPr="00F505D0">
        <w:rPr>
          <w:rFonts w:cs="Calibri"/>
          <w:sz w:val="18"/>
          <w:szCs w:val="18"/>
        </w:rPr>
        <w:t xml:space="preserve">Questa specifica estensione di garanzia vale nei limiti territoriali dello Stato </w:t>
      </w:r>
      <w:r w:rsidR="005C1C77" w:rsidRPr="00F505D0">
        <w:rPr>
          <w:rFonts w:cs="Calibri"/>
          <w:sz w:val="18"/>
          <w:szCs w:val="18"/>
        </w:rPr>
        <w:t>italiano</w:t>
      </w:r>
      <w:r w:rsidR="00C82ED2" w:rsidRPr="00F505D0">
        <w:rPr>
          <w:rFonts w:cs="Calibri"/>
          <w:sz w:val="18"/>
          <w:szCs w:val="18"/>
        </w:rPr>
        <w:t>, della Città del Vaticano, della Repubblica di San Marino e degli Stati per i quali è stata rilasciata la Carta Verde.</w:t>
      </w:r>
    </w:p>
    <w:p w:rsidR="00536A94" w:rsidRDefault="00EF546A" w:rsidP="00357C63">
      <w:pPr>
        <w:pStyle w:val="Paragrafoelenco"/>
        <w:numPr>
          <w:ilvl w:val="0"/>
          <w:numId w:val="48"/>
        </w:numPr>
        <w:autoSpaceDE w:val="0"/>
        <w:autoSpaceDN w:val="0"/>
        <w:adjustRightInd w:val="0"/>
        <w:spacing w:after="0" w:line="240" w:lineRule="auto"/>
        <w:ind w:left="284" w:right="51" w:hanging="284"/>
        <w:jc w:val="both"/>
        <w:rPr>
          <w:rFonts w:cs="Calibri"/>
          <w:sz w:val="18"/>
          <w:szCs w:val="18"/>
        </w:rPr>
      </w:pPr>
      <w:r w:rsidRPr="00536A94">
        <w:rPr>
          <w:rFonts w:cs="Calibri"/>
          <w:b/>
          <w:sz w:val="18"/>
          <w:szCs w:val="18"/>
        </w:rPr>
        <w:t xml:space="preserve">DANNI DA SOSPENSIONE OD INTERRUZIONE DI </w:t>
      </w:r>
      <w:r w:rsidRPr="00536A94">
        <w:rPr>
          <w:rFonts w:cs="Calibri"/>
          <w:b/>
          <w:caps/>
          <w:sz w:val="18"/>
          <w:szCs w:val="18"/>
        </w:rPr>
        <w:t>attività</w:t>
      </w:r>
      <w:r w:rsidR="0060594F" w:rsidRPr="00536A94">
        <w:rPr>
          <w:rFonts w:cs="Calibri"/>
          <w:b/>
          <w:sz w:val="18"/>
          <w:szCs w:val="18"/>
        </w:rPr>
        <w:t xml:space="preserve">: </w:t>
      </w:r>
      <w:r w:rsidR="0060594F" w:rsidRPr="00536A94">
        <w:rPr>
          <w:rFonts w:cs="Calibri"/>
          <w:sz w:val="18"/>
          <w:szCs w:val="18"/>
        </w:rPr>
        <w:t xml:space="preserve">per la responsabilità civile derivante all’Istituto Scolastico per danni arrecati a terzi in conseguenza </w:t>
      </w:r>
      <w:r w:rsidR="00C82ED2" w:rsidRPr="00536A94">
        <w:rPr>
          <w:rFonts w:cs="Calibri"/>
          <w:sz w:val="18"/>
          <w:szCs w:val="18"/>
        </w:rPr>
        <w:t>di interruzione o sospensione totale o parziale di attività industriali, commerciali, artigianali, agricole o di servizi, a condizione però che tali danni siano la conseguenza di morte o di lesioni personali o di danneggiamenti a cose risarcibili a termini di polizza. La presente estensione di garanzia viene prestata nell’ambito del massimale di polizza con il limite del 20% del massimale stesso.</w:t>
      </w:r>
    </w:p>
    <w:p w:rsidR="00536A94" w:rsidRDefault="00904E13" w:rsidP="00357C63">
      <w:pPr>
        <w:pStyle w:val="Paragrafoelenco"/>
        <w:numPr>
          <w:ilvl w:val="0"/>
          <w:numId w:val="48"/>
        </w:numPr>
        <w:autoSpaceDE w:val="0"/>
        <w:autoSpaceDN w:val="0"/>
        <w:adjustRightInd w:val="0"/>
        <w:spacing w:after="0" w:line="240" w:lineRule="auto"/>
        <w:ind w:left="284" w:right="51" w:hanging="284"/>
        <w:jc w:val="both"/>
        <w:rPr>
          <w:rFonts w:cs="Calibri"/>
          <w:sz w:val="18"/>
          <w:szCs w:val="18"/>
        </w:rPr>
      </w:pPr>
      <w:r w:rsidRPr="00536A94">
        <w:rPr>
          <w:rFonts w:cs="Calibri"/>
          <w:b/>
          <w:sz w:val="18"/>
          <w:szCs w:val="18"/>
        </w:rPr>
        <w:t xml:space="preserve">DANNI DA INCENDIO: </w:t>
      </w:r>
      <w:r w:rsidRPr="00536A94">
        <w:rPr>
          <w:rFonts w:cs="Calibri"/>
          <w:sz w:val="18"/>
          <w:szCs w:val="18"/>
        </w:rPr>
        <w:t>per la responsabilità civile derivante all’Istituto Scolastico per danni a cose di terzi conseguenti ad incendio, esplosione o scoppio delle cose di proprietà dell’Istituto Scolastico o dallo stesso detenute. La presente estensione di garanzia viene prestata nell’ambito del massimale di polizza con il limite di risarcimento per evento e per anno assicurativo di € 500.000,00 e viene prestata in eccedenza ad eventuali analoghe coperture previste da esistenti polizze incendio sullo stesso rischio, purché valide ed operanti.</w:t>
      </w:r>
    </w:p>
    <w:p w:rsidR="00536A94" w:rsidRDefault="00241268" w:rsidP="004C34B4">
      <w:pPr>
        <w:pStyle w:val="Paragrafoelenco"/>
        <w:numPr>
          <w:ilvl w:val="0"/>
          <w:numId w:val="48"/>
        </w:numPr>
        <w:autoSpaceDE w:val="0"/>
        <w:autoSpaceDN w:val="0"/>
        <w:adjustRightInd w:val="0"/>
        <w:spacing w:after="0" w:line="240" w:lineRule="auto"/>
        <w:ind w:left="284" w:right="51" w:hanging="284"/>
        <w:jc w:val="both"/>
        <w:rPr>
          <w:rFonts w:cs="Calibri"/>
          <w:sz w:val="18"/>
          <w:szCs w:val="18"/>
        </w:rPr>
      </w:pPr>
      <w:r w:rsidRPr="00536A94">
        <w:rPr>
          <w:rFonts w:cs="Calibri"/>
          <w:b/>
          <w:sz w:val="18"/>
          <w:szCs w:val="18"/>
        </w:rPr>
        <w:t>AZIONE DI RIVALSA NEI CONFRONTI DEGLI OPERATORI SCOLASTICI:</w:t>
      </w:r>
      <w:r w:rsidRPr="00536A94">
        <w:rPr>
          <w:rFonts w:cs="Calibri"/>
          <w:sz w:val="18"/>
          <w:szCs w:val="18"/>
        </w:rPr>
        <w:t xml:space="preserve"> per l</w:t>
      </w:r>
      <w:r w:rsidR="00723579" w:rsidRPr="00536A94">
        <w:rPr>
          <w:rFonts w:cs="Calibri"/>
          <w:sz w:val="18"/>
          <w:szCs w:val="18"/>
        </w:rPr>
        <w:t>e azioni di rivalsa esperite dall’Amministrazione Scolastica Centrale nei confronti del personale Direttivo, Docente e non docente, salvo il caso di dolo.</w:t>
      </w:r>
      <w:r w:rsidR="00536A94" w:rsidRPr="00536A94">
        <w:rPr>
          <w:rFonts w:cs="Calibri"/>
          <w:sz w:val="18"/>
          <w:szCs w:val="18"/>
        </w:rPr>
        <w:t xml:space="preserve"> </w:t>
      </w:r>
    </w:p>
    <w:p w:rsidR="00AD7B1C" w:rsidRPr="005C1C77" w:rsidRDefault="00AD7B1C" w:rsidP="004C34B4">
      <w:pPr>
        <w:pStyle w:val="Paragrafoelenco"/>
        <w:numPr>
          <w:ilvl w:val="0"/>
          <w:numId w:val="48"/>
        </w:numPr>
        <w:autoSpaceDE w:val="0"/>
        <w:autoSpaceDN w:val="0"/>
        <w:adjustRightInd w:val="0"/>
        <w:spacing w:after="0" w:line="240" w:lineRule="auto"/>
        <w:ind w:left="284" w:right="51" w:hanging="284"/>
        <w:jc w:val="both"/>
        <w:rPr>
          <w:rFonts w:cs="Calibri"/>
          <w:sz w:val="18"/>
          <w:szCs w:val="18"/>
        </w:rPr>
      </w:pPr>
      <w:r w:rsidRPr="005C1C77">
        <w:rPr>
          <w:rFonts w:cs="Calibri"/>
          <w:b/>
          <w:sz w:val="18"/>
          <w:szCs w:val="18"/>
        </w:rPr>
        <w:t xml:space="preserve">SCAMBI </w:t>
      </w:r>
      <w:r w:rsidR="002C7578" w:rsidRPr="005C1C77">
        <w:rPr>
          <w:rFonts w:cs="Calibri"/>
          <w:b/>
          <w:sz w:val="18"/>
          <w:szCs w:val="18"/>
        </w:rPr>
        <w:t>EDUCATIVI</w:t>
      </w:r>
      <w:r w:rsidRPr="005C1C77">
        <w:rPr>
          <w:rFonts w:cs="Calibri"/>
          <w:b/>
          <w:sz w:val="18"/>
          <w:szCs w:val="18"/>
        </w:rPr>
        <w:t xml:space="preserve">: </w:t>
      </w:r>
      <w:r w:rsidRPr="005C1C77">
        <w:rPr>
          <w:rFonts w:cs="Calibri"/>
          <w:sz w:val="18"/>
          <w:szCs w:val="18"/>
        </w:rPr>
        <w:t xml:space="preserve">per la responsabilità civile derivante all’Assicurato e conseguentemente </w:t>
      </w:r>
      <w:r w:rsidR="005973B2" w:rsidRPr="005C1C77">
        <w:rPr>
          <w:rFonts w:cs="Calibri"/>
          <w:sz w:val="18"/>
          <w:szCs w:val="18"/>
        </w:rPr>
        <w:t>ai</w:t>
      </w:r>
      <w:r w:rsidRPr="005C1C77">
        <w:rPr>
          <w:rFonts w:cs="Calibri"/>
          <w:sz w:val="18"/>
          <w:szCs w:val="18"/>
        </w:rPr>
        <w:t xml:space="preserve"> genitori, il tutore o chi ne esercita la patria potestà</w:t>
      </w:r>
      <w:r w:rsidR="005973B2" w:rsidRPr="005C1C77">
        <w:rPr>
          <w:rFonts w:cs="Calibri"/>
          <w:sz w:val="18"/>
          <w:szCs w:val="18"/>
        </w:rPr>
        <w:t>,</w:t>
      </w:r>
      <w:r w:rsidRPr="005C1C77">
        <w:rPr>
          <w:rFonts w:cs="Calibri"/>
          <w:sz w:val="18"/>
          <w:szCs w:val="18"/>
        </w:rPr>
        <w:t xml:space="preserve"> per danni involontariamente cagionati a terzi durante la partecipazione a scambi culturali, gemellaggi</w:t>
      </w:r>
      <w:r w:rsidR="00C43592" w:rsidRPr="005C1C77">
        <w:rPr>
          <w:rFonts w:cs="Calibri"/>
          <w:sz w:val="18"/>
          <w:szCs w:val="18"/>
        </w:rPr>
        <w:t xml:space="preserve">, percorsi di </w:t>
      </w:r>
      <w:r w:rsidR="00C43592" w:rsidRPr="005C1C77">
        <w:rPr>
          <w:rFonts w:cs="Calibri"/>
          <w:sz w:val="18"/>
          <w:szCs w:val="18"/>
        </w:rPr>
        <w:lastRenderedPageBreak/>
        <w:t xml:space="preserve">alternanza scuola-lavoro </w:t>
      </w:r>
      <w:r w:rsidRPr="005C1C77">
        <w:rPr>
          <w:rFonts w:cs="Calibri"/>
          <w:sz w:val="18"/>
          <w:szCs w:val="18"/>
        </w:rPr>
        <w:t>ed iniziative analoghe</w:t>
      </w:r>
      <w:r w:rsidR="00AA5BC6" w:rsidRPr="005C1C77">
        <w:rPr>
          <w:rFonts w:cs="Calibri"/>
          <w:sz w:val="18"/>
          <w:szCs w:val="18"/>
        </w:rPr>
        <w:t>, senza limiti di orario,</w:t>
      </w:r>
      <w:r w:rsidRPr="005C1C77">
        <w:rPr>
          <w:rFonts w:cs="Calibri"/>
          <w:sz w:val="18"/>
          <w:szCs w:val="18"/>
        </w:rPr>
        <w:t xml:space="preserve"> compresa la responsabilità civile derivante dalla circolazione di veicoli non a motore, compresi i velocipedi.</w:t>
      </w:r>
      <w:r w:rsidR="0017414E" w:rsidRPr="005C1C77">
        <w:rPr>
          <w:rFonts w:cs="Calibri"/>
          <w:sz w:val="18"/>
          <w:szCs w:val="18"/>
        </w:rPr>
        <w:t xml:space="preserve"> </w:t>
      </w:r>
    </w:p>
    <w:p w:rsidR="00024272" w:rsidRPr="005C1C77" w:rsidRDefault="00AB4656" w:rsidP="004C34B4">
      <w:pPr>
        <w:pStyle w:val="Paragrafoelenco"/>
        <w:autoSpaceDE w:val="0"/>
        <w:autoSpaceDN w:val="0"/>
        <w:adjustRightInd w:val="0"/>
        <w:spacing w:after="0" w:line="240" w:lineRule="auto"/>
        <w:ind w:left="284" w:right="51"/>
        <w:jc w:val="both"/>
        <w:rPr>
          <w:rFonts w:cs="Calibri"/>
          <w:sz w:val="18"/>
          <w:szCs w:val="18"/>
        </w:rPr>
      </w:pPr>
      <w:r w:rsidRPr="005C1C77">
        <w:rPr>
          <w:rFonts w:cs="Calibri"/>
          <w:sz w:val="18"/>
          <w:szCs w:val="18"/>
        </w:rPr>
        <w:t>Relativamente ai soggetti assicurati in base all’art. 47.2</w:t>
      </w:r>
      <w:r w:rsidR="00806985" w:rsidRPr="005C1C77">
        <w:rPr>
          <w:rFonts w:cs="Calibri"/>
          <w:sz w:val="18"/>
          <w:szCs w:val="18"/>
        </w:rPr>
        <w:t xml:space="preserve"> lettere d) e),</w:t>
      </w:r>
      <w:r w:rsidR="007357DA" w:rsidRPr="005C1C77">
        <w:rPr>
          <w:rFonts w:cs="Calibri"/>
          <w:sz w:val="18"/>
          <w:szCs w:val="18"/>
        </w:rPr>
        <w:t xml:space="preserve"> la presente estensione di garanzia riguarda esclusivamente la responsabilità derivante all’Istituto Scolastico contraente ed agisce in secondo rischio in caso di coesistenza con altre coperture assicurative sullo stesso rischio</w:t>
      </w:r>
      <w:r w:rsidR="004D2CEA" w:rsidRPr="005C1C77">
        <w:rPr>
          <w:rFonts w:cs="Calibri"/>
          <w:sz w:val="18"/>
          <w:szCs w:val="18"/>
        </w:rPr>
        <w:t>;</w:t>
      </w:r>
    </w:p>
    <w:p w:rsidR="00992C28" w:rsidRPr="007061B7" w:rsidRDefault="001130B5" w:rsidP="004C34B4">
      <w:pPr>
        <w:pStyle w:val="Paragrafoelenco"/>
        <w:numPr>
          <w:ilvl w:val="0"/>
          <w:numId w:val="48"/>
        </w:numPr>
        <w:autoSpaceDE w:val="0"/>
        <w:autoSpaceDN w:val="0"/>
        <w:adjustRightInd w:val="0"/>
        <w:spacing w:after="0" w:line="240" w:lineRule="auto"/>
        <w:ind w:left="284" w:right="51" w:hanging="284"/>
        <w:jc w:val="both"/>
        <w:rPr>
          <w:rFonts w:cs="Calibri"/>
          <w:sz w:val="18"/>
          <w:szCs w:val="18"/>
        </w:rPr>
      </w:pPr>
      <w:r w:rsidRPr="007061B7">
        <w:rPr>
          <w:rFonts w:cs="Calibri"/>
          <w:b/>
          <w:sz w:val="18"/>
          <w:szCs w:val="18"/>
        </w:rPr>
        <w:t>UTILIZZO DI ATTREZZATURE</w:t>
      </w:r>
      <w:r w:rsidR="002B5CB5" w:rsidRPr="007061B7">
        <w:rPr>
          <w:rFonts w:cs="Calibri"/>
          <w:b/>
          <w:sz w:val="18"/>
          <w:szCs w:val="18"/>
        </w:rPr>
        <w:t>,</w:t>
      </w:r>
      <w:r w:rsidRPr="007061B7">
        <w:rPr>
          <w:rFonts w:cs="Calibri"/>
          <w:b/>
          <w:sz w:val="18"/>
          <w:szCs w:val="18"/>
        </w:rPr>
        <w:t xml:space="preserve"> APPARECCHIATURE</w:t>
      </w:r>
      <w:r w:rsidR="00C22D5A" w:rsidRPr="007061B7">
        <w:rPr>
          <w:rFonts w:cs="Calibri"/>
          <w:b/>
          <w:sz w:val="18"/>
          <w:szCs w:val="18"/>
        </w:rPr>
        <w:t xml:space="preserve"> DIDATTIC</w:t>
      </w:r>
      <w:r w:rsidRPr="007061B7">
        <w:rPr>
          <w:rFonts w:cs="Calibri"/>
          <w:b/>
          <w:sz w:val="18"/>
          <w:szCs w:val="18"/>
        </w:rPr>
        <w:t>HE</w:t>
      </w:r>
      <w:r w:rsidR="00E450D7" w:rsidRPr="007061B7">
        <w:rPr>
          <w:rFonts w:cs="Calibri"/>
          <w:b/>
          <w:sz w:val="18"/>
          <w:szCs w:val="18"/>
        </w:rPr>
        <w:t>/</w:t>
      </w:r>
      <w:r w:rsidRPr="007061B7">
        <w:rPr>
          <w:rFonts w:cs="Calibri"/>
          <w:b/>
          <w:sz w:val="18"/>
          <w:szCs w:val="18"/>
        </w:rPr>
        <w:t xml:space="preserve"> LUDICO</w:t>
      </w:r>
      <w:r w:rsidR="002B5CB5" w:rsidRPr="007061B7">
        <w:rPr>
          <w:rFonts w:cs="Calibri"/>
          <w:b/>
          <w:sz w:val="18"/>
          <w:szCs w:val="18"/>
        </w:rPr>
        <w:t>/</w:t>
      </w:r>
      <w:r w:rsidRPr="007061B7">
        <w:rPr>
          <w:rFonts w:cs="Calibri"/>
          <w:b/>
          <w:sz w:val="18"/>
          <w:szCs w:val="18"/>
        </w:rPr>
        <w:t>SPORTIVE</w:t>
      </w:r>
      <w:r w:rsidR="00024272" w:rsidRPr="007061B7">
        <w:rPr>
          <w:rFonts w:cs="Calibri"/>
          <w:sz w:val="18"/>
          <w:szCs w:val="18"/>
        </w:rPr>
        <w:t xml:space="preserve">: per la responsabilità civile imputabile all’Istituto Scolastico per danni cagionati a terzi </w:t>
      </w:r>
      <w:r w:rsidR="0030418E" w:rsidRPr="007061B7">
        <w:rPr>
          <w:rFonts w:cs="Calibri"/>
          <w:sz w:val="18"/>
          <w:szCs w:val="18"/>
        </w:rPr>
        <w:t>in conseguenza dell’utilizzo</w:t>
      </w:r>
      <w:r w:rsidR="003631D6" w:rsidRPr="007061B7">
        <w:rPr>
          <w:rFonts w:cs="Calibri"/>
          <w:sz w:val="18"/>
          <w:szCs w:val="18"/>
        </w:rPr>
        <w:t>,</w:t>
      </w:r>
      <w:r w:rsidR="0030418E" w:rsidRPr="007061B7">
        <w:rPr>
          <w:rFonts w:cs="Calibri"/>
          <w:sz w:val="18"/>
          <w:szCs w:val="18"/>
        </w:rPr>
        <w:t xml:space="preserve"> </w:t>
      </w:r>
      <w:r w:rsidR="00D0275D" w:rsidRPr="007061B7">
        <w:rPr>
          <w:rFonts w:cs="Calibri"/>
          <w:sz w:val="18"/>
          <w:szCs w:val="18"/>
        </w:rPr>
        <w:t>a scopo didattico</w:t>
      </w:r>
      <w:r w:rsidR="00722154" w:rsidRPr="007061B7">
        <w:rPr>
          <w:rFonts w:cs="Calibri"/>
          <w:sz w:val="18"/>
          <w:szCs w:val="18"/>
        </w:rPr>
        <w:t>/</w:t>
      </w:r>
      <w:r w:rsidR="00D0275D" w:rsidRPr="007061B7">
        <w:rPr>
          <w:rFonts w:cs="Calibri"/>
          <w:sz w:val="18"/>
          <w:szCs w:val="18"/>
        </w:rPr>
        <w:t>ludico</w:t>
      </w:r>
      <w:r w:rsidR="003631D6" w:rsidRPr="007061B7">
        <w:rPr>
          <w:rFonts w:cs="Calibri"/>
          <w:sz w:val="18"/>
          <w:szCs w:val="18"/>
        </w:rPr>
        <w:t>/</w:t>
      </w:r>
      <w:r w:rsidR="00D0275D" w:rsidRPr="007061B7">
        <w:rPr>
          <w:rFonts w:cs="Calibri"/>
          <w:sz w:val="18"/>
          <w:szCs w:val="18"/>
        </w:rPr>
        <w:t>sportivo</w:t>
      </w:r>
      <w:r w:rsidR="003631D6" w:rsidRPr="007061B7">
        <w:rPr>
          <w:rFonts w:cs="Calibri"/>
          <w:sz w:val="18"/>
          <w:szCs w:val="18"/>
        </w:rPr>
        <w:t xml:space="preserve"> di</w:t>
      </w:r>
      <w:r w:rsidR="00A9166E" w:rsidRPr="007061B7">
        <w:rPr>
          <w:rFonts w:cs="Calibri"/>
          <w:sz w:val="18"/>
          <w:szCs w:val="18"/>
        </w:rPr>
        <w:t>:</w:t>
      </w:r>
      <w:r w:rsidR="003631D6" w:rsidRPr="007061B7">
        <w:rPr>
          <w:rFonts w:cs="Calibri"/>
          <w:sz w:val="18"/>
          <w:szCs w:val="18"/>
        </w:rPr>
        <w:t xml:space="preserve"> attrez</w:t>
      </w:r>
      <w:r w:rsidR="00BC7418" w:rsidRPr="007061B7">
        <w:rPr>
          <w:rFonts w:cs="Calibri"/>
          <w:sz w:val="18"/>
          <w:szCs w:val="18"/>
        </w:rPr>
        <w:t>zature, apparecchiature</w:t>
      </w:r>
      <w:r w:rsidR="0055621D" w:rsidRPr="007061B7">
        <w:rPr>
          <w:rFonts w:cs="Calibri"/>
          <w:sz w:val="18"/>
          <w:szCs w:val="18"/>
        </w:rPr>
        <w:t xml:space="preserve"> </w:t>
      </w:r>
      <w:r w:rsidR="003F56A6" w:rsidRPr="007061B7">
        <w:rPr>
          <w:rFonts w:cs="Calibri"/>
          <w:sz w:val="18"/>
          <w:szCs w:val="18"/>
        </w:rPr>
        <w:t>di</w:t>
      </w:r>
      <w:r w:rsidR="0055621D" w:rsidRPr="007061B7">
        <w:rPr>
          <w:rFonts w:cs="Calibri"/>
          <w:sz w:val="18"/>
          <w:szCs w:val="18"/>
        </w:rPr>
        <w:t xml:space="preserve">dattiche, </w:t>
      </w:r>
      <w:r w:rsidR="003F56A6" w:rsidRPr="007061B7">
        <w:rPr>
          <w:rFonts w:cs="Calibri"/>
          <w:sz w:val="18"/>
          <w:szCs w:val="18"/>
        </w:rPr>
        <w:t xml:space="preserve">attrezzi sportivi </w:t>
      </w:r>
      <w:r w:rsidR="0055621D" w:rsidRPr="007061B7">
        <w:rPr>
          <w:rFonts w:cs="Calibri"/>
          <w:sz w:val="18"/>
          <w:szCs w:val="18"/>
        </w:rPr>
        <w:t>compres</w:t>
      </w:r>
      <w:r w:rsidR="003F56A6" w:rsidRPr="007061B7">
        <w:rPr>
          <w:rFonts w:cs="Calibri"/>
          <w:sz w:val="18"/>
          <w:szCs w:val="18"/>
        </w:rPr>
        <w:t>o l’uso di l’uso di biciclette o altri mezzi non assoggettati a</w:t>
      </w:r>
      <w:r w:rsidR="00E450D7" w:rsidRPr="007061B7">
        <w:rPr>
          <w:rFonts w:cs="Calibri"/>
          <w:sz w:val="18"/>
          <w:szCs w:val="18"/>
        </w:rPr>
        <w:t>d</w:t>
      </w:r>
      <w:r w:rsidR="003F56A6" w:rsidRPr="007061B7">
        <w:rPr>
          <w:rFonts w:cs="Calibri"/>
          <w:sz w:val="18"/>
          <w:szCs w:val="18"/>
        </w:rPr>
        <w:t xml:space="preserve"> obblighi assicurativi</w:t>
      </w:r>
      <w:r w:rsidR="00E450D7" w:rsidRPr="007061B7">
        <w:rPr>
          <w:rFonts w:cs="Calibri"/>
          <w:sz w:val="18"/>
          <w:szCs w:val="18"/>
        </w:rPr>
        <w:t xml:space="preserve"> di legge</w:t>
      </w:r>
      <w:r w:rsidR="003F56A6" w:rsidRPr="007061B7">
        <w:rPr>
          <w:rFonts w:cs="Calibri"/>
          <w:sz w:val="18"/>
          <w:szCs w:val="18"/>
        </w:rPr>
        <w:t xml:space="preserve">, </w:t>
      </w:r>
      <w:r w:rsidR="009119F2" w:rsidRPr="007061B7">
        <w:rPr>
          <w:rFonts w:cs="Calibri"/>
          <w:sz w:val="18"/>
          <w:szCs w:val="18"/>
        </w:rPr>
        <w:t xml:space="preserve">inclusi aeromodelli </w:t>
      </w:r>
      <w:r w:rsidR="00413B8F" w:rsidRPr="007061B7">
        <w:rPr>
          <w:rFonts w:cs="Calibri"/>
          <w:sz w:val="18"/>
          <w:szCs w:val="18"/>
        </w:rPr>
        <w:t xml:space="preserve">a pilotaggio remoto </w:t>
      </w:r>
      <w:r w:rsidR="0055621D" w:rsidRPr="007061B7">
        <w:rPr>
          <w:rFonts w:cs="Calibri"/>
          <w:sz w:val="18"/>
          <w:szCs w:val="18"/>
        </w:rPr>
        <w:t xml:space="preserve">purché </w:t>
      </w:r>
      <w:r w:rsidR="009119F2" w:rsidRPr="007061B7">
        <w:rPr>
          <w:rFonts w:cs="Calibri"/>
          <w:sz w:val="18"/>
          <w:szCs w:val="18"/>
        </w:rPr>
        <w:t>utilizzati all’aperto e non in aree popolate</w:t>
      </w:r>
      <w:r w:rsidR="00413B8F" w:rsidRPr="007061B7">
        <w:rPr>
          <w:rFonts w:cs="Calibri"/>
          <w:sz w:val="18"/>
          <w:szCs w:val="18"/>
        </w:rPr>
        <w:t xml:space="preserve">, </w:t>
      </w:r>
      <w:r w:rsidR="007A4248" w:rsidRPr="007061B7">
        <w:rPr>
          <w:rFonts w:cs="Calibri"/>
          <w:sz w:val="18"/>
          <w:szCs w:val="18"/>
        </w:rPr>
        <w:t xml:space="preserve">con l’esclusione di quelli </w:t>
      </w:r>
      <w:r w:rsidR="00C775F7" w:rsidRPr="007061B7">
        <w:rPr>
          <w:rFonts w:cs="Calibri"/>
          <w:sz w:val="18"/>
          <w:szCs w:val="18"/>
        </w:rPr>
        <w:t xml:space="preserve">assoggettati a coperture assicurative obbligatorie </w:t>
      </w:r>
      <w:r w:rsidR="00FD1604" w:rsidRPr="007061B7">
        <w:rPr>
          <w:rFonts w:cs="Calibri"/>
          <w:sz w:val="18"/>
          <w:szCs w:val="18"/>
        </w:rPr>
        <w:t>di legge</w:t>
      </w:r>
      <w:r w:rsidR="00C775F7" w:rsidRPr="007061B7">
        <w:rPr>
          <w:rFonts w:cs="Calibri"/>
          <w:sz w:val="18"/>
          <w:szCs w:val="18"/>
        </w:rPr>
        <w:t>.</w:t>
      </w:r>
      <w:r w:rsidR="00C54C70" w:rsidRPr="007061B7">
        <w:rPr>
          <w:rFonts w:cs="Calibri"/>
          <w:sz w:val="18"/>
          <w:szCs w:val="18"/>
        </w:rPr>
        <w:t xml:space="preserve"> </w:t>
      </w:r>
      <w:r w:rsidR="00EC602F" w:rsidRPr="007061B7">
        <w:rPr>
          <w:rFonts w:cs="Calibri"/>
          <w:sz w:val="18"/>
          <w:szCs w:val="18"/>
        </w:rPr>
        <w:t xml:space="preserve">L’assicurazione non comprende i danni </w:t>
      </w:r>
      <w:r w:rsidR="00722154" w:rsidRPr="007061B7">
        <w:rPr>
          <w:rFonts w:cs="Calibri"/>
          <w:sz w:val="18"/>
          <w:szCs w:val="18"/>
        </w:rPr>
        <w:t xml:space="preserve">causati </w:t>
      </w:r>
      <w:r w:rsidR="00EC602F" w:rsidRPr="007061B7">
        <w:rPr>
          <w:rFonts w:cs="Calibri"/>
          <w:sz w:val="18"/>
          <w:szCs w:val="18"/>
        </w:rPr>
        <w:t>all</w:t>
      </w:r>
      <w:r w:rsidR="001F2500" w:rsidRPr="007061B7">
        <w:rPr>
          <w:rFonts w:cs="Calibri"/>
          <w:sz w:val="18"/>
          <w:szCs w:val="18"/>
        </w:rPr>
        <w:t>e attrezzature medesime</w:t>
      </w:r>
      <w:r w:rsidR="00992C28" w:rsidRPr="007061B7">
        <w:rPr>
          <w:rFonts w:cs="Calibri"/>
          <w:sz w:val="18"/>
          <w:szCs w:val="18"/>
        </w:rPr>
        <w:t>;</w:t>
      </w:r>
    </w:p>
    <w:p w:rsidR="00B204D0" w:rsidRPr="005C1C77" w:rsidRDefault="00B204D0" w:rsidP="0090549A">
      <w:pPr>
        <w:pStyle w:val="Paragrafoelenco"/>
        <w:numPr>
          <w:ilvl w:val="0"/>
          <w:numId w:val="48"/>
        </w:numPr>
        <w:autoSpaceDE w:val="0"/>
        <w:autoSpaceDN w:val="0"/>
        <w:adjustRightInd w:val="0"/>
        <w:ind w:left="284" w:right="49" w:hanging="284"/>
        <w:jc w:val="both"/>
        <w:rPr>
          <w:rFonts w:cs="Calibri"/>
          <w:b/>
          <w:sz w:val="18"/>
          <w:szCs w:val="18"/>
        </w:rPr>
      </w:pPr>
      <w:r w:rsidRPr="005C1C77">
        <w:rPr>
          <w:rFonts w:cs="Calibri"/>
          <w:b/>
          <w:sz w:val="18"/>
          <w:szCs w:val="18"/>
        </w:rPr>
        <w:t>GESTIONE MENSE, BAR E DISTRIBUTORI AUTOMATICI</w:t>
      </w:r>
      <w:r w:rsidR="002C1306" w:rsidRPr="005C1C77">
        <w:rPr>
          <w:rFonts w:cs="Calibri"/>
          <w:b/>
          <w:sz w:val="18"/>
          <w:szCs w:val="18"/>
        </w:rPr>
        <w:t>, SOMMINISTRAZIONE CIBI E BEVANDE</w:t>
      </w:r>
    </w:p>
    <w:p w:rsidR="002C1306" w:rsidRPr="005C1C77" w:rsidRDefault="002C1306" w:rsidP="004C34B4">
      <w:pPr>
        <w:pStyle w:val="Paragrafoelenco"/>
        <w:autoSpaceDE w:val="0"/>
        <w:autoSpaceDN w:val="0"/>
        <w:adjustRightInd w:val="0"/>
        <w:spacing w:after="0" w:line="240" w:lineRule="auto"/>
        <w:ind w:left="284" w:right="51"/>
        <w:jc w:val="both"/>
        <w:rPr>
          <w:rFonts w:cs="Calibri"/>
          <w:sz w:val="18"/>
          <w:szCs w:val="18"/>
        </w:rPr>
      </w:pPr>
      <w:r w:rsidRPr="005C1C77">
        <w:rPr>
          <w:rFonts w:cs="Calibri"/>
          <w:sz w:val="18"/>
          <w:szCs w:val="18"/>
        </w:rPr>
        <w:t xml:space="preserve">Per la responsabilità civile derivante </w:t>
      </w:r>
      <w:r w:rsidR="00342465" w:rsidRPr="005C1C77">
        <w:rPr>
          <w:rFonts w:cs="Calibri"/>
          <w:sz w:val="18"/>
          <w:szCs w:val="18"/>
        </w:rPr>
        <w:t xml:space="preserve">all’Istituto Scolastico </w:t>
      </w:r>
      <w:r w:rsidRPr="005C1C77">
        <w:rPr>
          <w:rFonts w:cs="Calibri"/>
          <w:sz w:val="18"/>
          <w:szCs w:val="18"/>
        </w:rPr>
        <w:t>dalla gestione e/o conduzione di mense scolastiche, posto di ristoro con scaldavivande, bar e distributori automatici di cibi e bevande compresi i casi di avvelenamento da cibi e bevande guaste.</w:t>
      </w:r>
    </w:p>
    <w:p w:rsidR="00342465" w:rsidRDefault="00342465" w:rsidP="004C34B4">
      <w:pPr>
        <w:pStyle w:val="Paragrafoelenco"/>
        <w:autoSpaceDE w:val="0"/>
        <w:autoSpaceDN w:val="0"/>
        <w:adjustRightInd w:val="0"/>
        <w:spacing w:after="0" w:line="240" w:lineRule="auto"/>
        <w:ind w:left="284" w:right="51"/>
        <w:jc w:val="both"/>
        <w:rPr>
          <w:rFonts w:cs="Calibri"/>
          <w:sz w:val="18"/>
          <w:szCs w:val="18"/>
        </w:rPr>
      </w:pPr>
      <w:r w:rsidRPr="005C1C77">
        <w:rPr>
          <w:rFonts w:cs="Calibri"/>
          <w:sz w:val="18"/>
          <w:szCs w:val="18"/>
        </w:rPr>
        <w:t xml:space="preserve">La presente estensione di garanzia è operativa </w:t>
      </w:r>
      <w:r w:rsidR="00B7006D" w:rsidRPr="005C1C77">
        <w:rPr>
          <w:rFonts w:cs="Calibri"/>
          <w:sz w:val="18"/>
          <w:szCs w:val="18"/>
        </w:rPr>
        <w:t>purché</w:t>
      </w:r>
      <w:r w:rsidRPr="005C1C77">
        <w:rPr>
          <w:rFonts w:cs="Calibri"/>
          <w:sz w:val="18"/>
          <w:szCs w:val="18"/>
        </w:rPr>
        <w:t xml:space="preserve"> la somministrazione o la vendita siano avvenuti durante il periodo di validità dell’assicurazione e </w:t>
      </w:r>
      <w:r w:rsidR="00B7006D" w:rsidRPr="005C1C77">
        <w:rPr>
          <w:rFonts w:cs="Calibri"/>
          <w:sz w:val="18"/>
          <w:szCs w:val="18"/>
        </w:rPr>
        <w:t>sempreché</w:t>
      </w:r>
      <w:r w:rsidRPr="005C1C77">
        <w:rPr>
          <w:rFonts w:cs="Calibri"/>
          <w:sz w:val="18"/>
          <w:szCs w:val="18"/>
        </w:rPr>
        <w:t xml:space="preserve"> la responsabilità sia ascrivibile al contraente/assicurato</w:t>
      </w:r>
      <w:r w:rsidR="009C418C" w:rsidRPr="005C1C77">
        <w:rPr>
          <w:rFonts w:cs="Calibri"/>
          <w:sz w:val="18"/>
          <w:szCs w:val="18"/>
        </w:rPr>
        <w:t xml:space="preserve">. </w:t>
      </w:r>
      <w:r w:rsidR="004D5811" w:rsidRPr="005C1C77">
        <w:rPr>
          <w:rFonts w:cs="Calibri"/>
          <w:sz w:val="18"/>
          <w:szCs w:val="18"/>
        </w:rPr>
        <w:t>È</w:t>
      </w:r>
      <w:r w:rsidR="009C418C" w:rsidRPr="005C1C77">
        <w:rPr>
          <w:rFonts w:cs="Calibri"/>
          <w:sz w:val="18"/>
          <w:szCs w:val="18"/>
        </w:rPr>
        <w:t xml:space="preserve"> pertanto esclusa, qualora la gestione sia affidata a terzi, la responsabilità civile imputabile al gestore. Limitatamente al caso di ingestione di cibi guasti o avariati, i prestatori di lavoro rientrano nel novero dei terzi.</w:t>
      </w:r>
    </w:p>
    <w:p w:rsidR="004C34B4" w:rsidRPr="005C1C77" w:rsidRDefault="004C34B4" w:rsidP="004C34B4">
      <w:pPr>
        <w:pStyle w:val="Paragrafoelenco"/>
        <w:autoSpaceDE w:val="0"/>
        <w:autoSpaceDN w:val="0"/>
        <w:adjustRightInd w:val="0"/>
        <w:spacing w:after="0" w:line="240" w:lineRule="auto"/>
        <w:ind w:left="284" w:right="51"/>
        <w:jc w:val="both"/>
        <w:rPr>
          <w:rFonts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AF11DA" w:rsidRPr="00AD3FCE" w:rsidTr="008C5D89">
        <w:tc>
          <w:tcPr>
            <w:tcW w:w="9918" w:type="dxa"/>
          </w:tcPr>
          <w:p w:rsidR="00AF11DA" w:rsidRPr="00AD3FCE" w:rsidRDefault="000D6247" w:rsidP="00947A7C">
            <w:pPr>
              <w:ind w:right="49"/>
              <w:jc w:val="both"/>
              <w:rPr>
                <w:rFonts w:ascii="Calibri" w:hAnsi="Calibri" w:cs="Calibri"/>
                <w:b/>
                <w:iCs/>
                <w:sz w:val="18"/>
                <w:szCs w:val="18"/>
              </w:rPr>
            </w:pPr>
            <w:r>
              <w:rPr>
                <w:rFonts w:ascii="Calibri" w:hAnsi="Calibri" w:cs="Calibri"/>
                <w:b/>
                <w:iCs/>
                <w:sz w:val="18"/>
                <w:szCs w:val="18"/>
              </w:rPr>
              <w:t xml:space="preserve">ART. 52 - </w:t>
            </w:r>
            <w:r w:rsidR="00AF11DA" w:rsidRPr="00AD3FCE">
              <w:rPr>
                <w:rFonts w:ascii="Calibri" w:hAnsi="Calibri" w:cs="Calibri"/>
                <w:b/>
                <w:iCs/>
                <w:sz w:val="18"/>
                <w:szCs w:val="18"/>
              </w:rPr>
              <w:t>ESCLUSIONI</w:t>
            </w:r>
          </w:p>
        </w:tc>
      </w:tr>
    </w:tbl>
    <w:p w:rsidR="00954A3C" w:rsidRPr="00AD3FCE" w:rsidRDefault="00954A3C" w:rsidP="00947A7C">
      <w:pPr>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L’Assicurazione non comprende i danni:</w:t>
      </w:r>
    </w:p>
    <w:p w:rsidR="00D21203" w:rsidRPr="00AD3FCE" w:rsidRDefault="00954A3C" w:rsidP="00185B7E">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 xml:space="preserve">alle cose che l’Assicurato abbia in consegna o custodia a qualsiasi titolo o destinazione (salvo quanto previsto all’Art. </w:t>
      </w:r>
      <w:r w:rsidR="00D21203" w:rsidRPr="00AD3FCE">
        <w:rPr>
          <w:rFonts w:ascii="Calibri" w:hAnsi="Calibri" w:cs="Calibri"/>
          <w:sz w:val="18"/>
          <w:szCs w:val="18"/>
        </w:rPr>
        <w:t>5</w:t>
      </w:r>
      <w:r w:rsidR="003766B3" w:rsidRPr="00AD3FCE">
        <w:rPr>
          <w:rFonts w:ascii="Calibri" w:hAnsi="Calibri" w:cs="Calibri"/>
          <w:sz w:val="18"/>
          <w:szCs w:val="18"/>
        </w:rPr>
        <w:t>1</w:t>
      </w:r>
      <w:r w:rsidR="00D21203" w:rsidRPr="00AD3FCE">
        <w:rPr>
          <w:rFonts w:ascii="Calibri" w:hAnsi="Calibri" w:cs="Calibri"/>
          <w:sz w:val="18"/>
          <w:szCs w:val="18"/>
        </w:rPr>
        <w:t>.</w:t>
      </w:r>
      <w:r w:rsidR="002854CC">
        <w:rPr>
          <w:rFonts w:ascii="Calibri" w:hAnsi="Calibri" w:cs="Calibri"/>
          <w:sz w:val="18"/>
          <w:szCs w:val="18"/>
        </w:rPr>
        <w:t>i</w:t>
      </w:r>
      <w:r w:rsidR="000C5658" w:rsidRPr="00AD3FCE">
        <w:rPr>
          <w:rFonts w:ascii="Calibri" w:hAnsi="Calibri" w:cs="Calibri"/>
          <w:sz w:val="18"/>
          <w:szCs w:val="18"/>
        </w:rPr>
        <w:t>)</w:t>
      </w:r>
      <w:r w:rsidR="00D21203" w:rsidRPr="00AD3FCE">
        <w:rPr>
          <w:rFonts w:ascii="Calibri" w:hAnsi="Calibri" w:cs="Calibri"/>
          <w:sz w:val="18"/>
          <w:szCs w:val="18"/>
        </w:rPr>
        <w:t>;</w:t>
      </w:r>
    </w:p>
    <w:p w:rsidR="00952CB6" w:rsidRPr="00AD3FCE" w:rsidRDefault="00952CB6"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il cui verificarsi sia una conseguenza naturale delle modalità adottate dal Contraente/Assicurato nello svolgimento dell’attività garantita;</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derivanti dalla proprietà, possesso ed uso di natanti e di aeromobili;</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cagionati da opere ed installazioni in genere dopo l’ultimazione dei lavori o, qualora si tratti di operazioni di manutenzione o posa in opera, quelli non avvenuti durante l’esecuzione dei lavori;</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 xml:space="preserve">da furto; </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conseguenti ad inquinamento dell’aria, dell’acqua o del suolo; a interruzione, impoverimento o deviazione di sorgenti e corsi d’acqua, alterazioni od impoverimento di falde acquifere, di giacimenti minerari ed in genere di quanto trovasi nel sottosuolo suscettibile di sfruttamento;</w:t>
      </w:r>
    </w:p>
    <w:p w:rsidR="007A31C3" w:rsidRPr="00AD3FCE" w:rsidRDefault="007A31C3"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conseguenti a perdita di dati elettronici, derivanti, direttamente o indirettamente, da virus e/o altri programmi similari e relativi a qualsiasi attività svolta via internet o a servizi e/o consulenza informatica;</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cagionati alle opere in costruzione, alle opere sulle quali o nelle quali si eseguono i lavori;</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alle cose trasportate, rimorchiate, sollevate, caricate o scaricate;</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a condutture ed impianti sotterranei in genere, a fabbricati ed a cose in genere, dovuti ad assestamento, cedimento, franamento o vibrazione del terreno da qualsiasi causa determinati;</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derivanti da spargimento di acque o rigurgiti di fogne, salvo che siano conseguenti a rotture accidentali di tubazioni o condutture, nonché quelli derivanti unicamente da umidità, stillicidio ed in genere insalubrità dei locali;</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 xml:space="preserve">cagionati da veicoli a motore in genere per i quali, in conformità alle norme disciplinate dal Codice delle Assicurazioni Private adottato con </w:t>
      </w:r>
      <w:r w:rsidR="002A4583" w:rsidRPr="00AD3FCE">
        <w:rPr>
          <w:rFonts w:ascii="Calibri" w:hAnsi="Calibri" w:cs="Calibri"/>
          <w:sz w:val="18"/>
          <w:szCs w:val="18"/>
        </w:rPr>
        <w:t>D. Lgs</w:t>
      </w:r>
      <w:r w:rsidRPr="00AD3FCE">
        <w:rPr>
          <w:rFonts w:ascii="Calibri" w:hAnsi="Calibri" w:cs="Calibri"/>
          <w:sz w:val="18"/>
          <w:szCs w:val="18"/>
        </w:rPr>
        <w:t>. n. 209 del 7.9.2005 e successive modifiche ed</w:t>
      </w:r>
      <w:r w:rsidR="000C5658" w:rsidRPr="00AD3FCE">
        <w:rPr>
          <w:rFonts w:ascii="Calibri" w:hAnsi="Calibri" w:cs="Calibri"/>
          <w:sz w:val="18"/>
          <w:szCs w:val="18"/>
        </w:rPr>
        <w:t xml:space="preserve"> integrazioni relativamente all’a</w:t>
      </w:r>
      <w:r w:rsidRPr="00AD3FCE">
        <w:rPr>
          <w:rFonts w:ascii="Calibri" w:hAnsi="Calibri" w:cs="Calibri"/>
          <w:sz w:val="18"/>
          <w:szCs w:val="18"/>
        </w:rPr>
        <w:t xml:space="preserve">ssicurazione </w:t>
      </w:r>
      <w:r w:rsidR="000C5658" w:rsidRPr="00AD3FCE">
        <w:rPr>
          <w:rFonts w:ascii="Calibri" w:hAnsi="Calibri" w:cs="Calibri"/>
          <w:sz w:val="18"/>
          <w:szCs w:val="18"/>
        </w:rPr>
        <w:t>o</w:t>
      </w:r>
      <w:r w:rsidRPr="00AD3FCE">
        <w:rPr>
          <w:rFonts w:ascii="Calibri" w:hAnsi="Calibri" w:cs="Calibri"/>
          <w:sz w:val="18"/>
          <w:szCs w:val="18"/>
        </w:rPr>
        <w:t>bbligatoria RCA di tutti i mezzi a motore, l’assicurazione deve essere prestata con polizza Responsabilità Civile Veicoli a Motore;</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atti di guerra (dichiarata o non) anche civile, atti di ostilità, colpi di stato, esplosioni di armi militari, insurrezioni, tumulti popolari, scioperi, sommosse, occupazioni militari, invasioni, reati dolosi compresi quelli di terrorismo o sabotaggio;</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eruzioni vulcaniche, terremoti, trombe d’aria, uragani, alluvioni, inondazioni nonché calamità naturali dichiarate tali dalle competenti Autorità;</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sviluppo, comunque insorto, controllato o meno, di energia nucleare o di radioattività;</w:t>
      </w:r>
    </w:p>
    <w:p w:rsidR="00954A3C" w:rsidRPr="00AD3FCE"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trasformazioni o assestamenti energetici del nucleo dell'atomo, naturali o provocati artificialmente e da accelerazioni di particelle atomiche (fissione e fusione nucleare, isotopi radioattivi, macchine acceleratrici, raggi X, e simili).</w:t>
      </w:r>
    </w:p>
    <w:p w:rsidR="004E6437" w:rsidRDefault="00954A3C" w:rsidP="00A77461">
      <w:pPr>
        <w:numPr>
          <w:ilvl w:val="0"/>
          <w:numId w:val="37"/>
        </w:numPr>
        <w:tabs>
          <w:tab w:val="clear" w:pos="360"/>
        </w:tabs>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i danni derivanti direttamente e/o indirettamente da asbesto.</w:t>
      </w:r>
    </w:p>
    <w:p w:rsidR="004E6437" w:rsidRDefault="004E6437" w:rsidP="00A77461">
      <w:pPr>
        <w:suppressAutoHyphens w:val="0"/>
        <w:ind w:right="49"/>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7A31C3" w:rsidRPr="00AD3FCE" w:rsidTr="004C34B4">
        <w:tc>
          <w:tcPr>
            <w:tcW w:w="9918" w:type="dxa"/>
          </w:tcPr>
          <w:p w:rsidR="007A31C3" w:rsidRPr="00AD3FCE" w:rsidRDefault="000D6247" w:rsidP="00947A7C">
            <w:pPr>
              <w:ind w:right="49"/>
              <w:jc w:val="both"/>
              <w:rPr>
                <w:rFonts w:ascii="Calibri" w:hAnsi="Calibri" w:cs="Calibri"/>
                <w:b/>
                <w:iCs/>
                <w:sz w:val="18"/>
                <w:szCs w:val="18"/>
              </w:rPr>
            </w:pPr>
            <w:r>
              <w:rPr>
                <w:rFonts w:ascii="Calibri" w:hAnsi="Calibri" w:cs="Calibri"/>
                <w:b/>
                <w:iCs/>
                <w:sz w:val="18"/>
                <w:szCs w:val="18"/>
              </w:rPr>
              <w:t xml:space="preserve">ART. 53 - </w:t>
            </w:r>
            <w:r w:rsidR="00D91455" w:rsidRPr="00AD3FCE">
              <w:rPr>
                <w:rFonts w:ascii="Calibri" w:hAnsi="Calibri" w:cs="Calibri"/>
                <w:b/>
                <w:iCs/>
                <w:sz w:val="18"/>
                <w:szCs w:val="18"/>
              </w:rPr>
              <w:t>NOVERO DEI TERZI E PERSONE NON CONSIDERATE TERZI</w:t>
            </w:r>
          </w:p>
        </w:tc>
      </w:tr>
    </w:tbl>
    <w:p w:rsidR="00985FA4" w:rsidRPr="00AD3FCE" w:rsidRDefault="00985FA4"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Ai fini della presente assicurazione, sono considerati terzi tutti i soggetti diversi dal Contraente, ad eccezione, ai fini della sola assicurazione R.C.T., dei dipendenti del Contraente</w:t>
      </w:r>
      <w:r w:rsidR="00B24AF3" w:rsidRPr="00AD3FCE">
        <w:rPr>
          <w:rFonts w:ascii="Calibri" w:hAnsi="Calibri" w:cs="Calibri"/>
          <w:sz w:val="18"/>
          <w:szCs w:val="18"/>
        </w:rPr>
        <w:t xml:space="preserve"> e dei lavoratori parasubordinati </w:t>
      </w:r>
      <w:r w:rsidRPr="00AD3FCE">
        <w:rPr>
          <w:rFonts w:ascii="Calibri" w:hAnsi="Calibri" w:cs="Calibri"/>
          <w:sz w:val="18"/>
          <w:szCs w:val="18"/>
        </w:rPr>
        <w:t>soggetti all’</w:t>
      </w:r>
      <w:r w:rsidR="00B24AF3" w:rsidRPr="00AD3FCE">
        <w:rPr>
          <w:rFonts w:ascii="Calibri" w:hAnsi="Calibri" w:cs="Calibri"/>
          <w:sz w:val="18"/>
          <w:szCs w:val="18"/>
        </w:rPr>
        <w:t xml:space="preserve">assicurazione </w:t>
      </w:r>
      <w:r w:rsidRPr="00AD3FCE">
        <w:rPr>
          <w:rFonts w:ascii="Calibri" w:hAnsi="Calibri" w:cs="Calibri"/>
          <w:sz w:val="18"/>
          <w:szCs w:val="18"/>
        </w:rPr>
        <w:t>INAIL per legge, che subiscano il danno in occasione di lavoro o servizio</w:t>
      </w:r>
      <w:r w:rsidR="00B24AF3" w:rsidRPr="00AD3FCE">
        <w:rPr>
          <w:rFonts w:ascii="Calibri" w:hAnsi="Calibri" w:cs="Calibri"/>
          <w:sz w:val="18"/>
          <w:szCs w:val="18"/>
        </w:rPr>
        <w:t xml:space="preserve">, in quanto assicurati ai sensi </w:t>
      </w:r>
      <w:r w:rsidR="003766B3" w:rsidRPr="00AD3FCE">
        <w:rPr>
          <w:rFonts w:ascii="Calibri" w:hAnsi="Calibri" w:cs="Calibri"/>
          <w:sz w:val="18"/>
          <w:szCs w:val="18"/>
        </w:rPr>
        <w:t>dell’art. 48</w:t>
      </w:r>
      <w:r w:rsidR="00B24AF3" w:rsidRPr="00AD3FCE">
        <w:rPr>
          <w:rFonts w:ascii="Calibri" w:hAnsi="Calibri" w:cs="Calibri"/>
          <w:sz w:val="18"/>
          <w:szCs w:val="18"/>
        </w:rPr>
        <w:t xml:space="preserve"> lett. B)</w:t>
      </w:r>
      <w:r w:rsidRPr="00AD3FCE">
        <w:rPr>
          <w:rFonts w:ascii="Calibri" w:hAnsi="Calibri" w:cs="Calibri"/>
          <w:sz w:val="18"/>
          <w:szCs w:val="18"/>
        </w:rPr>
        <w:t>.</w:t>
      </w:r>
    </w:p>
    <w:p w:rsidR="00985FA4" w:rsidRPr="00AD3FCE" w:rsidRDefault="00985FA4"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Tuttavia, detti dipendenti ed i lavoratori parasubordinati devono intendersi considerati terzi quando non subiscano il danno in occasione di lavoro</w:t>
      </w:r>
      <w:r w:rsidR="003C1F9C" w:rsidRPr="00AD3FCE">
        <w:rPr>
          <w:rFonts w:ascii="Calibri" w:hAnsi="Calibri" w:cs="Calibri"/>
          <w:sz w:val="18"/>
          <w:szCs w:val="18"/>
        </w:rPr>
        <w:t>.</w:t>
      </w:r>
    </w:p>
    <w:p w:rsidR="00702100" w:rsidRPr="00AD3FCE" w:rsidRDefault="00702100"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8A046F" w:rsidRPr="00AD3FCE" w:rsidTr="004C34B4">
        <w:tc>
          <w:tcPr>
            <w:tcW w:w="9918" w:type="dxa"/>
          </w:tcPr>
          <w:p w:rsidR="008A046F" w:rsidRPr="00AD3FCE" w:rsidRDefault="000D6247" w:rsidP="00947A7C">
            <w:pPr>
              <w:ind w:right="49"/>
              <w:jc w:val="both"/>
              <w:rPr>
                <w:rFonts w:ascii="Calibri" w:hAnsi="Calibri" w:cs="Calibri"/>
                <w:b/>
                <w:iCs/>
                <w:sz w:val="18"/>
                <w:szCs w:val="18"/>
              </w:rPr>
            </w:pPr>
            <w:r>
              <w:rPr>
                <w:rFonts w:ascii="Calibri" w:hAnsi="Calibri" w:cs="Calibri"/>
                <w:b/>
                <w:iCs/>
                <w:sz w:val="18"/>
                <w:szCs w:val="18"/>
              </w:rPr>
              <w:lastRenderedPageBreak/>
              <w:t xml:space="preserve">ART. 54 - </w:t>
            </w:r>
            <w:r w:rsidR="008A046F" w:rsidRPr="00AD3FCE">
              <w:rPr>
                <w:rFonts w:ascii="Calibri" w:hAnsi="Calibri" w:cs="Calibri"/>
                <w:b/>
                <w:iCs/>
                <w:sz w:val="18"/>
                <w:szCs w:val="18"/>
              </w:rPr>
              <w:t>GESTIONE DELLE VERTENZE DI DANNO – SPESE LEGALI</w:t>
            </w:r>
          </w:p>
        </w:tc>
      </w:tr>
    </w:tbl>
    <w:p w:rsidR="00C82ED2" w:rsidRPr="00AD3FCE" w:rsidRDefault="00C82ED2" w:rsidP="00947A7C">
      <w:pPr>
        <w:autoSpaceDE w:val="0"/>
        <w:autoSpaceDN w:val="0"/>
        <w:adjustRightInd w:val="0"/>
        <w:ind w:right="49"/>
        <w:jc w:val="both"/>
        <w:rPr>
          <w:rFonts w:ascii="Calibri" w:hAnsi="Calibri" w:cs="Calibri"/>
          <w:sz w:val="18"/>
          <w:szCs w:val="18"/>
        </w:rPr>
      </w:pPr>
      <w:r w:rsidRPr="00AD3FCE">
        <w:rPr>
          <w:rFonts w:ascii="Calibri" w:hAnsi="Calibri" w:cs="Calibri"/>
          <w:sz w:val="18"/>
          <w:szCs w:val="18"/>
        </w:rPr>
        <w:t>La Società assume la gestione delle vertenze, tanto in sede stragiudiziale che giudiziale</w:t>
      </w:r>
      <w:r w:rsidR="008A046F" w:rsidRPr="00AD3FCE">
        <w:rPr>
          <w:rFonts w:ascii="Calibri" w:hAnsi="Calibri" w:cs="Calibri"/>
          <w:sz w:val="18"/>
          <w:szCs w:val="18"/>
        </w:rPr>
        <w:t xml:space="preserve"> sia civile che penale</w:t>
      </w:r>
      <w:r w:rsidR="006829BC" w:rsidRPr="00AD3FCE">
        <w:rPr>
          <w:rFonts w:ascii="Calibri" w:hAnsi="Calibri" w:cs="Calibri"/>
          <w:sz w:val="18"/>
          <w:szCs w:val="18"/>
        </w:rPr>
        <w:t xml:space="preserve"> a nome del</w:t>
      </w:r>
      <w:r w:rsidRPr="00AD3FCE">
        <w:rPr>
          <w:rFonts w:ascii="Calibri" w:hAnsi="Calibri" w:cs="Calibri"/>
          <w:sz w:val="18"/>
          <w:szCs w:val="18"/>
        </w:rPr>
        <w:t>l’Assicurato</w:t>
      </w:r>
      <w:r w:rsidR="006829BC" w:rsidRPr="00AD3FCE">
        <w:rPr>
          <w:rFonts w:ascii="Calibri" w:hAnsi="Calibri" w:cs="Calibri"/>
          <w:sz w:val="18"/>
          <w:szCs w:val="18"/>
        </w:rPr>
        <w:t>/Contraente</w:t>
      </w:r>
      <w:r w:rsidRPr="00AD3FCE">
        <w:rPr>
          <w:rFonts w:ascii="Calibri" w:hAnsi="Calibri" w:cs="Calibri"/>
          <w:sz w:val="18"/>
          <w:szCs w:val="18"/>
        </w:rPr>
        <w:t xml:space="preserve">, designando, legali </w:t>
      </w:r>
      <w:r w:rsidR="006829BC" w:rsidRPr="00AD3FCE">
        <w:rPr>
          <w:rFonts w:ascii="Calibri" w:hAnsi="Calibri" w:cs="Calibri"/>
          <w:sz w:val="18"/>
          <w:szCs w:val="18"/>
        </w:rPr>
        <w:t>e</w:t>
      </w:r>
      <w:r w:rsidRPr="00AD3FCE">
        <w:rPr>
          <w:rFonts w:ascii="Calibri" w:hAnsi="Calibri" w:cs="Calibri"/>
          <w:sz w:val="18"/>
          <w:szCs w:val="18"/>
        </w:rPr>
        <w:t xml:space="preserve"> tecnici ed avvalendosi di tutti i diritti ed azioni spettanti all’Assicurato stesso.</w:t>
      </w:r>
    </w:p>
    <w:p w:rsidR="00C82ED2" w:rsidRPr="00AD3FCE" w:rsidRDefault="00C82ED2" w:rsidP="00947A7C">
      <w:pPr>
        <w:shd w:val="clear" w:color="auto" w:fill="FFFFFF"/>
        <w:autoSpaceDE w:val="0"/>
        <w:autoSpaceDN w:val="0"/>
        <w:adjustRightInd w:val="0"/>
        <w:ind w:right="49"/>
        <w:jc w:val="both"/>
        <w:rPr>
          <w:rFonts w:ascii="Calibri" w:hAnsi="Calibri" w:cs="Calibri"/>
          <w:sz w:val="18"/>
          <w:szCs w:val="18"/>
        </w:rPr>
      </w:pPr>
      <w:r w:rsidRPr="00AD3FCE">
        <w:rPr>
          <w:rFonts w:ascii="Calibri" w:hAnsi="Calibri" w:cs="Calibri"/>
          <w:sz w:val="18"/>
          <w:szCs w:val="18"/>
        </w:rPr>
        <w:t xml:space="preserve">Si prende atto tra le parti che la Società non può assumere la gestione delle vertenze per le quali l’Amministrazione assicurata sia obbligata ad avvalersi del patrocinio dell’Avvocatura dello Stato. </w:t>
      </w:r>
    </w:p>
    <w:p w:rsidR="00C82ED2" w:rsidRPr="00AD3FCE" w:rsidRDefault="00C82ED2" w:rsidP="00947A7C">
      <w:pPr>
        <w:tabs>
          <w:tab w:val="left" w:pos="426"/>
        </w:tabs>
        <w:ind w:right="49"/>
        <w:jc w:val="both"/>
        <w:rPr>
          <w:rFonts w:ascii="Calibri" w:hAnsi="Calibri" w:cs="Calibri"/>
          <w:sz w:val="18"/>
          <w:szCs w:val="18"/>
        </w:rPr>
      </w:pPr>
      <w:r w:rsidRPr="00AD3FCE">
        <w:rPr>
          <w:rFonts w:ascii="Calibri" w:hAnsi="Calibri" w:cs="Calibri"/>
          <w:sz w:val="18"/>
          <w:szCs w:val="18"/>
        </w:rPr>
        <w:t>Le spese sostenute per resistere all’azione promossa contro l’Assicurato sono a carico della Società entro il limite di un importo pari al quarto del massimale stabilito in polizza per il danno cui si riferisce la domanda; peraltro, ove gli interessi della Società cessino durante lo svolgimento del processo, le spese rimangono a carico della stessa fino ad esaurimento del giudizio nel grado in cui questo si trova.</w:t>
      </w:r>
    </w:p>
    <w:p w:rsidR="00C82ED2" w:rsidRPr="00AD3FCE" w:rsidRDefault="00C82ED2" w:rsidP="00947A7C">
      <w:pPr>
        <w:autoSpaceDE w:val="0"/>
        <w:autoSpaceDN w:val="0"/>
        <w:adjustRightInd w:val="0"/>
        <w:ind w:right="49"/>
        <w:jc w:val="both"/>
        <w:rPr>
          <w:rFonts w:ascii="Calibri" w:hAnsi="Calibri" w:cs="Calibri"/>
          <w:sz w:val="18"/>
          <w:szCs w:val="18"/>
        </w:rPr>
      </w:pPr>
      <w:r w:rsidRPr="00AD3FCE">
        <w:rPr>
          <w:rFonts w:ascii="Calibri" w:hAnsi="Calibri" w:cs="Calibri"/>
          <w:sz w:val="18"/>
          <w:szCs w:val="18"/>
        </w:rPr>
        <w:t>Qualora la somma dovuta al danneggiato superi detto massimale, le spese vengono ripartite tra Società ed Assicurato in proporzione del rispettivo interesse.</w:t>
      </w:r>
    </w:p>
    <w:p w:rsidR="00C82ED2" w:rsidRPr="00AD3FCE" w:rsidRDefault="00C82ED2" w:rsidP="00947A7C">
      <w:pPr>
        <w:autoSpaceDE w:val="0"/>
        <w:autoSpaceDN w:val="0"/>
        <w:adjustRightInd w:val="0"/>
        <w:ind w:right="49"/>
        <w:jc w:val="both"/>
        <w:rPr>
          <w:rFonts w:ascii="Calibri" w:hAnsi="Calibri" w:cs="Calibri"/>
          <w:sz w:val="18"/>
          <w:szCs w:val="18"/>
        </w:rPr>
      </w:pPr>
      <w:r w:rsidRPr="00AD3FCE">
        <w:rPr>
          <w:rFonts w:ascii="Calibri" w:hAnsi="Calibri" w:cs="Calibri"/>
          <w:sz w:val="18"/>
          <w:szCs w:val="18"/>
        </w:rPr>
        <w:t>La Società non riconosce le spese incontrate dall’Assicurato per legali o tecnici che non siano da essa designati, salvo il caso in cui l’Amministrazione assicurata sia obbligata ad avvalersi del patrocinio dell’Avvocatura dello Stato e fermi restando i limiti indicati al comma precedente.</w:t>
      </w:r>
    </w:p>
    <w:p w:rsidR="004C34B4" w:rsidRDefault="00C82ED2" w:rsidP="00947A7C">
      <w:pPr>
        <w:autoSpaceDE w:val="0"/>
        <w:autoSpaceDN w:val="0"/>
        <w:adjustRightInd w:val="0"/>
        <w:ind w:right="49"/>
        <w:jc w:val="both"/>
        <w:rPr>
          <w:rFonts w:ascii="Calibri" w:hAnsi="Calibri" w:cs="Calibri"/>
          <w:sz w:val="18"/>
          <w:szCs w:val="18"/>
        </w:rPr>
      </w:pPr>
      <w:r w:rsidRPr="00AD3FCE">
        <w:rPr>
          <w:rFonts w:ascii="Calibri" w:hAnsi="Calibri" w:cs="Calibri"/>
          <w:sz w:val="18"/>
          <w:szCs w:val="18"/>
        </w:rPr>
        <w:t>La Società non risponde, in ogni caso, di multe o ammende, né delle spese di giustizia penale.</w:t>
      </w:r>
    </w:p>
    <w:p w:rsidR="004C34B4" w:rsidRDefault="004C34B4">
      <w:pPr>
        <w:suppressAutoHyphens w:val="0"/>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6E2262" w:rsidRPr="00AD3FCE" w:rsidTr="002E07BE">
        <w:tc>
          <w:tcPr>
            <w:tcW w:w="9918" w:type="dxa"/>
          </w:tcPr>
          <w:p w:rsidR="006E2262" w:rsidRPr="00AD3FCE" w:rsidRDefault="000D6247" w:rsidP="00947A7C">
            <w:pPr>
              <w:ind w:right="49"/>
              <w:jc w:val="both"/>
              <w:rPr>
                <w:rFonts w:ascii="Calibri" w:hAnsi="Calibri" w:cs="Calibri"/>
                <w:b/>
                <w:iCs/>
                <w:sz w:val="18"/>
                <w:szCs w:val="18"/>
              </w:rPr>
            </w:pPr>
            <w:r>
              <w:rPr>
                <w:rFonts w:ascii="Calibri" w:hAnsi="Calibri" w:cs="Calibri"/>
                <w:b/>
                <w:iCs/>
                <w:sz w:val="18"/>
                <w:szCs w:val="18"/>
              </w:rPr>
              <w:t xml:space="preserve">ART. 55 - </w:t>
            </w:r>
            <w:r w:rsidR="006E2262" w:rsidRPr="00AD3FCE">
              <w:rPr>
                <w:rFonts w:ascii="Calibri" w:hAnsi="Calibri" w:cs="Calibri"/>
                <w:b/>
                <w:iCs/>
                <w:sz w:val="18"/>
                <w:szCs w:val="18"/>
              </w:rPr>
              <w:t>MASSIMALI ASSICURATI</w:t>
            </w:r>
          </w:p>
        </w:tc>
      </w:tr>
    </w:tbl>
    <w:p w:rsidR="00815D60" w:rsidRPr="00185B7E" w:rsidRDefault="006E2262" w:rsidP="00947A7C">
      <w:pPr>
        <w:ind w:right="49"/>
        <w:jc w:val="both"/>
        <w:rPr>
          <w:rFonts w:ascii="Calibri" w:hAnsi="Calibri" w:cs="Calibri"/>
          <w:sz w:val="18"/>
          <w:szCs w:val="18"/>
        </w:rPr>
      </w:pPr>
      <w:r w:rsidRPr="00B37E03">
        <w:rPr>
          <w:rFonts w:ascii="Calibri" w:hAnsi="Calibri" w:cs="Calibri"/>
          <w:sz w:val="18"/>
          <w:szCs w:val="18"/>
        </w:rPr>
        <w:t>L</w:t>
      </w:r>
      <w:r w:rsidR="00815D60" w:rsidRPr="00B37E03">
        <w:rPr>
          <w:rFonts w:ascii="Calibri" w:hAnsi="Calibri" w:cs="Calibri"/>
          <w:sz w:val="18"/>
          <w:szCs w:val="18"/>
        </w:rPr>
        <w:t>a garanzia è prestata</w:t>
      </w:r>
      <w:r w:rsidR="00B52618" w:rsidRPr="00B37E03">
        <w:rPr>
          <w:rFonts w:ascii="Calibri" w:hAnsi="Calibri" w:cs="Calibri"/>
          <w:sz w:val="18"/>
          <w:szCs w:val="18"/>
        </w:rPr>
        <w:t xml:space="preserve"> fino alla concorrenza dei </w:t>
      </w:r>
      <w:r w:rsidR="00815D60" w:rsidRPr="00B37E03">
        <w:rPr>
          <w:rFonts w:ascii="Calibri" w:hAnsi="Calibri" w:cs="Calibri"/>
          <w:sz w:val="18"/>
          <w:szCs w:val="18"/>
        </w:rPr>
        <w:t xml:space="preserve">massimali </w:t>
      </w:r>
      <w:r w:rsidR="00B52618" w:rsidRPr="00B37E03">
        <w:rPr>
          <w:rFonts w:ascii="Calibri" w:hAnsi="Calibri" w:cs="Calibri"/>
          <w:sz w:val="18"/>
          <w:szCs w:val="18"/>
        </w:rPr>
        <w:t>riportati nella TABELLA LIMITI DI INDENNIZZO che forma parte integrante della presente polizza,</w:t>
      </w:r>
      <w:r w:rsidRPr="00B37E03">
        <w:rPr>
          <w:rFonts w:ascii="Calibri" w:hAnsi="Calibri" w:cs="Calibri"/>
          <w:sz w:val="18"/>
          <w:szCs w:val="18"/>
        </w:rPr>
        <w:t xml:space="preserve"> per ogni singolo sinistro</w:t>
      </w:r>
      <w:r w:rsidR="00815D60" w:rsidRPr="00B37E03">
        <w:rPr>
          <w:rFonts w:ascii="Calibri" w:hAnsi="Calibri" w:cs="Calibri"/>
          <w:sz w:val="18"/>
          <w:szCs w:val="18"/>
        </w:rPr>
        <w:t>.</w:t>
      </w:r>
      <w:r w:rsidRPr="00B37E03">
        <w:rPr>
          <w:rFonts w:ascii="Calibri" w:hAnsi="Calibri" w:cs="Calibri"/>
          <w:sz w:val="18"/>
          <w:szCs w:val="18"/>
        </w:rPr>
        <w:t xml:space="preserve"> Q</w:t>
      </w:r>
      <w:r w:rsidR="00815D60" w:rsidRPr="00B37E03">
        <w:rPr>
          <w:rFonts w:ascii="Calibri" w:hAnsi="Calibri" w:cs="Calibri"/>
          <w:sz w:val="18"/>
          <w:szCs w:val="18"/>
        </w:rPr>
        <w:t>ualora la garanzia venga prestata per una pluralità di assicurati, il massimale</w:t>
      </w:r>
      <w:r w:rsidR="00815D60" w:rsidRPr="00AD3FCE">
        <w:rPr>
          <w:rFonts w:ascii="Calibri" w:hAnsi="Calibri" w:cs="Calibri"/>
          <w:sz w:val="18"/>
          <w:szCs w:val="18"/>
        </w:rPr>
        <w:t xml:space="preserve"> stabilito in </w:t>
      </w:r>
      <w:r w:rsidR="00815D60" w:rsidRPr="00185B7E">
        <w:rPr>
          <w:rFonts w:ascii="Calibri" w:hAnsi="Calibri" w:cs="Calibri"/>
          <w:sz w:val="18"/>
          <w:szCs w:val="18"/>
        </w:rPr>
        <w:t>polizza per il danno cui si riferisce la domanda di risarcimento resta ad ogni effetto unico anche in caso di corresponsabilità di più Assicurati fra loro.</w:t>
      </w:r>
    </w:p>
    <w:p w:rsidR="00185B7E" w:rsidRPr="00185B7E" w:rsidRDefault="00185B7E">
      <w:pPr>
        <w:suppressAutoHyphens w:val="0"/>
        <w:rPr>
          <w:rFonts w:ascii="Calibri" w:hAnsi="Calibri" w:cs="Calibr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553F9E" w:rsidRPr="00AD3FCE" w:rsidTr="00DC6A36">
        <w:tc>
          <w:tcPr>
            <w:tcW w:w="9889" w:type="dxa"/>
          </w:tcPr>
          <w:p w:rsidR="00553F9E" w:rsidRPr="00AD3FCE" w:rsidRDefault="004D33BE" w:rsidP="00947A7C">
            <w:pPr>
              <w:ind w:right="49"/>
              <w:jc w:val="both"/>
              <w:rPr>
                <w:rFonts w:ascii="Calibri" w:hAnsi="Calibri" w:cs="Calibri"/>
                <w:b/>
                <w:iCs/>
                <w:sz w:val="18"/>
                <w:szCs w:val="18"/>
              </w:rPr>
            </w:pPr>
            <w:r>
              <w:rPr>
                <w:rFonts w:ascii="Calibri" w:hAnsi="Calibri" w:cs="Calibri"/>
                <w:b/>
                <w:iCs/>
                <w:sz w:val="18"/>
                <w:szCs w:val="18"/>
              </w:rPr>
              <w:t xml:space="preserve">ART. 56 - </w:t>
            </w:r>
            <w:r w:rsidR="00553F9E" w:rsidRPr="00AD3FCE">
              <w:rPr>
                <w:rFonts w:ascii="Calibri" w:hAnsi="Calibri" w:cs="Calibri"/>
                <w:b/>
                <w:iCs/>
                <w:sz w:val="18"/>
                <w:szCs w:val="18"/>
              </w:rPr>
              <w:t>DENUNCIA DEL SINISTRO RESPONSABILIT</w:t>
            </w:r>
            <w:r w:rsidR="00DE4317" w:rsidRPr="00AD3FCE">
              <w:rPr>
                <w:rFonts w:ascii="Calibri" w:hAnsi="Calibri" w:cs="Calibri"/>
                <w:b/>
                <w:iCs/>
                <w:sz w:val="18"/>
                <w:szCs w:val="18"/>
              </w:rPr>
              <w:t xml:space="preserve">À </w:t>
            </w:r>
            <w:r w:rsidR="00553F9E" w:rsidRPr="00AD3FCE">
              <w:rPr>
                <w:rFonts w:ascii="Calibri" w:hAnsi="Calibri" w:cs="Calibri"/>
                <w:b/>
                <w:iCs/>
                <w:sz w:val="18"/>
                <w:szCs w:val="18"/>
              </w:rPr>
              <w:t>CIVILE</w:t>
            </w:r>
          </w:p>
        </w:tc>
      </w:tr>
    </w:tbl>
    <w:p w:rsidR="00C96849" w:rsidRPr="00AD3FCE" w:rsidRDefault="00D8318C" w:rsidP="00947A7C">
      <w:pPr>
        <w:ind w:right="49"/>
        <w:jc w:val="both"/>
        <w:rPr>
          <w:rFonts w:ascii="Calibri" w:hAnsi="Calibri" w:cs="Calibri"/>
          <w:sz w:val="18"/>
          <w:szCs w:val="18"/>
        </w:rPr>
      </w:pPr>
      <w:r w:rsidRPr="00AD3FCE">
        <w:rPr>
          <w:rFonts w:ascii="Calibri" w:hAnsi="Calibri" w:cs="Calibri"/>
          <w:sz w:val="18"/>
          <w:szCs w:val="18"/>
        </w:rPr>
        <w:t xml:space="preserve">In caso di sinistro il Contraente/Assicurato deve darne avviso scritto alla Società, anche per il tramite del broker, entro 30 giorni da quando ne ha avuto conoscenza, o dal momento in cui l’Assicurato od i suoi aventi diritto ne abbiano avuto la possibilità. </w:t>
      </w:r>
      <w:r w:rsidR="00B37E03" w:rsidRPr="00AD3FCE">
        <w:rPr>
          <w:rFonts w:ascii="Calibri" w:hAnsi="Calibri" w:cs="Calibri"/>
          <w:sz w:val="18"/>
          <w:szCs w:val="18"/>
        </w:rPr>
        <w:t>La</w:t>
      </w:r>
      <w:r w:rsidR="00B37E03">
        <w:rPr>
          <w:rFonts w:ascii="Calibri" w:hAnsi="Calibri" w:cs="Calibri"/>
          <w:sz w:val="18"/>
          <w:szCs w:val="18"/>
        </w:rPr>
        <w:t xml:space="preserve"> </w:t>
      </w:r>
      <w:r w:rsidR="00B37E03" w:rsidRPr="00AD3FCE">
        <w:rPr>
          <w:rFonts w:ascii="Calibri" w:hAnsi="Calibri" w:cs="Calibri"/>
          <w:sz w:val="18"/>
          <w:szCs w:val="18"/>
        </w:rPr>
        <w:t>denuncia</w:t>
      </w:r>
      <w:r w:rsidR="00C96849" w:rsidRPr="00AD3FCE">
        <w:rPr>
          <w:rFonts w:ascii="Calibri" w:hAnsi="Calibri" w:cs="Calibri"/>
          <w:sz w:val="18"/>
          <w:szCs w:val="18"/>
        </w:rPr>
        <w:t xml:space="preserve"> può essere inoltrata anche utilizzando supporti informatici messi a disposizione dal Broker o dalla Società. </w:t>
      </w:r>
    </w:p>
    <w:p w:rsidR="00D8318C" w:rsidRPr="00AD3FCE" w:rsidRDefault="0068096E" w:rsidP="00947A7C">
      <w:pPr>
        <w:ind w:right="49"/>
        <w:jc w:val="both"/>
        <w:rPr>
          <w:rFonts w:ascii="Calibri" w:hAnsi="Calibri" w:cs="Calibri"/>
          <w:sz w:val="18"/>
          <w:szCs w:val="18"/>
        </w:rPr>
      </w:pPr>
      <w:r w:rsidRPr="00AD3FCE">
        <w:rPr>
          <w:rFonts w:ascii="Calibri" w:hAnsi="Calibri" w:cs="Calibri"/>
          <w:sz w:val="18"/>
          <w:szCs w:val="18"/>
        </w:rPr>
        <w:t>La denuncia dovrà contenere l’indicazione del luogo, giorno ed ora dell’evento e delle cause che lo hanno determinato.</w:t>
      </w:r>
    </w:p>
    <w:p w:rsidR="00501F21" w:rsidRPr="00AD3FCE" w:rsidRDefault="00501F21" w:rsidP="00947A7C">
      <w:pPr>
        <w:ind w:right="49"/>
        <w:jc w:val="both"/>
        <w:rPr>
          <w:rFonts w:ascii="Calibri" w:hAnsi="Calibri" w:cs="Calibri"/>
          <w:sz w:val="18"/>
          <w:szCs w:val="18"/>
        </w:rPr>
      </w:pPr>
      <w:r w:rsidRPr="00AD3FCE">
        <w:rPr>
          <w:rFonts w:ascii="Calibri" w:hAnsi="Calibri" w:cs="Calibri"/>
          <w:sz w:val="18"/>
          <w:szCs w:val="18"/>
        </w:rPr>
        <w:t>Agli effetti dell’assicurazione della responsabilità civile verso i prestatori di lavoro soggetti all’assicurazione obbligatoria per gli infortuni sul lavoro, il Contraente/Assicurato deve denunciare soltanto i sinistri per i quali ha luogo l’inchiesta pretorile a norma della legge infortuni, e per il danno biologico solo quelli per i quali ha ricevuto richiesta di risarcimento.</w:t>
      </w:r>
    </w:p>
    <w:p w:rsidR="00553F9E" w:rsidRDefault="0068096E" w:rsidP="00947A7C">
      <w:pPr>
        <w:ind w:right="49"/>
        <w:jc w:val="both"/>
        <w:rPr>
          <w:rFonts w:ascii="Calibri" w:hAnsi="Calibri" w:cs="Calibri"/>
          <w:sz w:val="18"/>
          <w:szCs w:val="18"/>
        </w:rPr>
      </w:pPr>
      <w:r w:rsidRPr="00AD3FCE">
        <w:rPr>
          <w:rFonts w:ascii="Calibri" w:hAnsi="Calibri" w:cs="Calibri"/>
          <w:sz w:val="18"/>
          <w:szCs w:val="18"/>
        </w:rPr>
        <w:t>Se non viene adempiuto intenzionalmente agli obblighi sopra previsti, l'infortunato ed i suoi aventi diritto perdono il diritto alle indennità. Se l'inadempienza è involontaria, la Società ha il diritto di ridurre le indennità in ragione del pregiudizio sofferto.</w:t>
      </w:r>
    </w:p>
    <w:p w:rsidR="00E14C03" w:rsidRDefault="00E14C03"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0D4022" w:rsidRPr="00AD3FCE" w:rsidTr="002E07BE">
        <w:tc>
          <w:tcPr>
            <w:tcW w:w="9918" w:type="dxa"/>
          </w:tcPr>
          <w:p w:rsidR="000D4022" w:rsidRPr="00AD3FCE" w:rsidRDefault="000D4022" w:rsidP="00947A7C">
            <w:pPr>
              <w:ind w:right="49"/>
              <w:jc w:val="both"/>
              <w:rPr>
                <w:rFonts w:ascii="Calibri" w:hAnsi="Calibri" w:cs="Calibri"/>
                <w:b/>
                <w:iCs/>
                <w:sz w:val="18"/>
                <w:szCs w:val="18"/>
              </w:rPr>
            </w:pPr>
            <w:r w:rsidRPr="00AD3FCE">
              <w:rPr>
                <w:rFonts w:ascii="Calibri" w:hAnsi="Calibri" w:cs="Calibri"/>
                <w:b/>
                <w:iCs/>
                <w:sz w:val="18"/>
                <w:szCs w:val="18"/>
              </w:rPr>
              <w:t xml:space="preserve">SEZIONE C – ASSISTENZA </w:t>
            </w:r>
            <w:r w:rsidR="0034129E" w:rsidRPr="00AD3FCE">
              <w:rPr>
                <w:rFonts w:ascii="Calibri" w:hAnsi="Calibri" w:cs="Calibri"/>
                <w:b/>
                <w:iCs/>
                <w:sz w:val="18"/>
                <w:szCs w:val="18"/>
              </w:rPr>
              <w:t xml:space="preserve">– </w:t>
            </w:r>
            <w:r w:rsidR="00C6150D" w:rsidRPr="00AD3FCE">
              <w:rPr>
                <w:rFonts w:ascii="Calibri" w:hAnsi="Calibri" w:cs="Calibri"/>
                <w:b/>
                <w:iCs/>
                <w:sz w:val="18"/>
                <w:szCs w:val="18"/>
              </w:rPr>
              <w:t xml:space="preserve">ASSICURAZIONE </w:t>
            </w:r>
            <w:r w:rsidR="0034129E" w:rsidRPr="00AD3FCE">
              <w:rPr>
                <w:rFonts w:ascii="Calibri" w:hAnsi="Calibri" w:cs="Calibri"/>
                <w:b/>
                <w:iCs/>
                <w:sz w:val="18"/>
                <w:szCs w:val="18"/>
              </w:rPr>
              <w:t xml:space="preserve">SPESE MEDICHE </w:t>
            </w:r>
            <w:r w:rsidR="00C6150D" w:rsidRPr="00AD3FCE">
              <w:rPr>
                <w:rFonts w:ascii="Calibri" w:hAnsi="Calibri" w:cs="Calibri"/>
                <w:b/>
                <w:iCs/>
                <w:sz w:val="18"/>
                <w:szCs w:val="18"/>
              </w:rPr>
              <w:t xml:space="preserve">DA MALATTIA IN VIAGGIO </w:t>
            </w:r>
            <w:r w:rsidR="0034129E" w:rsidRPr="00AD3FCE">
              <w:rPr>
                <w:rFonts w:ascii="Calibri" w:hAnsi="Calibri" w:cs="Calibri"/>
                <w:b/>
                <w:iCs/>
                <w:sz w:val="18"/>
                <w:szCs w:val="18"/>
              </w:rPr>
              <w:t>– ASSICURAZIONE BAGAGLIO</w:t>
            </w:r>
            <w:r w:rsidR="00AC1F16" w:rsidRPr="00AD3FCE">
              <w:rPr>
                <w:rFonts w:ascii="Calibri" w:hAnsi="Calibri" w:cs="Calibri"/>
                <w:b/>
                <w:iCs/>
                <w:sz w:val="18"/>
                <w:szCs w:val="18"/>
              </w:rPr>
              <w:t xml:space="preserve"> – </w:t>
            </w:r>
            <w:r w:rsidR="00756E48" w:rsidRPr="00AD3FCE">
              <w:rPr>
                <w:rFonts w:ascii="Calibri" w:hAnsi="Calibri" w:cs="Calibri"/>
                <w:b/>
                <w:iCs/>
                <w:sz w:val="18"/>
                <w:szCs w:val="18"/>
              </w:rPr>
              <w:t xml:space="preserve">ASSICURAZIONE ANNULLAMENTO GITE, VIAGGI E/O SCAMBI CULTURALI </w:t>
            </w:r>
            <w:r w:rsidR="00AC1F16" w:rsidRPr="00AD3FCE">
              <w:rPr>
                <w:rFonts w:ascii="Calibri" w:hAnsi="Calibri" w:cs="Calibri"/>
                <w:b/>
                <w:iCs/>
                <w:sz w:val="18"/>
                <w:szCs w:val="18"/>
              </w:rPr>
              <w:t xml:space="preserve">– ASSICURAZIONE </w:t>
            </w:r>
            <w:r w:rsidR="009D390E" w:rsidRPr="00AD3FCE">
              <w:rPr>
                <w:rFonts w:ascii="Calibri" w:hAnsi="Calibri" w:cs="Calibri"/>
                <w:b/>
                <w:iCs/>
                <w:sz w:val="18"/>
                <w:szCs w:val="18"/>
              </w:rPr>
              <w:t xml:space="preserve">DANNI AD OCCHIALI ED </w:t>
            </w:r>
            <w:r w:rsidR="00AC1F16" w:rsidRPr="00AD3FCE">
              <w:rPr>
                <w:rFonts w:ascii="Calibri" w:hAnsi="Calibri" w:cs="Calibri"/>
                <w:b/>
                <w:iCs/>
                <w:sz w:val="18"/>
                <w:szCs w:val="18"/>
              </w:rPr>
              <w:t>EFFETTI PERSONALI A SCUOLA</w:t>
            </w:r>
            <w:r w:rsidR="005E0DCC">
              <w:rPr>
                <w:rFonts w:ascii="Calibri" w:hAnsi="Calibri" w:cs="Calibri"/>
                <w:b/>
                <w:iCs/>
                <w:sz w:val="18"/>
                <w:szCs w:val="18"/>
              </w:rPr>
              <w:t xml:space="preserve"> </w:t>
            </w:r>
            <w:r w:rsidR="007B6DE5">
              <w:rPr>
                <w:rFonts w:ascii="Calibri" w:hAnsi="Calibri" w:cs="Calibri"/>
                <w:b/>
                <w:iCs/>
                <w:sz w:val="18"/>
                <w:szCs w:val="18"/>
              </w:rPr>
              <w:t>- ASSICURAZIONE ASSISTENTI DI LINGUA STRANIERA TEMPORANEAMENTE IN ITALIA</w:t>
            </w:r>
          </w:p>
        </w:tc>
      </w:tr>
    </w:tbl>
    <w:p w:rsidR="0034129E" w:rsidRDefault="0034129E" w:rsidP="00947A7C">
      <w:pPr>
        <w:ind w:right="49"/>
        <w:jc w:val="both"/>
        <w:rPr>
          <w:rFonts w:ascii="Calibri" w:hAnsi="Calibri" w:cs="Calibri"/>
          <w:iCs/>
          <w:sz w:val="8"/>
          <w:szCs w:val="8"/>
        </w:rPr>
      </w:pPr>
    </w:p>
    <w:p w:rsidR="00BF2297" w:rsidRPr="00E14C03" w:rsidRDefault="00BF2297" w:rsidP="00947A7C">
      <w:pPr>
        <w:ind w:right="49"/>
        <w:jc w:val="both"/>
        <w:rPr>
          <w:rFonts w:ascii="Calibri" w:hAnsi="Calibri" w:cs="Calibri"/>
          <w:i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34129E" w:rsidRPr="00AD3FCE" w:rsidTr="002E07BE">
        <w:tc>
          <w:tcPr>
            <w:tcW w:w="9918" w:type="dxa"/>
          </w:tcPr>
          <w:p w:rsidR="0034129E" w:rsidRPr="00AD3FCE" w:rsidRDefault="004D33BE" w:rsidP="00947A7C">
            <w:pPr>
              <w:ind w:right="49"/>
              <w:jc w:val="both"/>
              <w:rPr>
                <w:rFonts w:ascii="Calibri" w:hAnsi="Calibri" w:cs="Calibri"/>
                <w:b/>
                <w:iCs/>
                <w:sz w:val="18"/>
                <w:szCs w:val="18"/>
              </w:rPr>
            </w:pPr>
            <w:r>
              <w:rPr>
                <w:rFonts w:ascii="Calibri" w:hAnsi="Calibri" w:cs="Calibri"/>
                <w:b/>
                <w:iCs/>
                <w:sz w:val="18"/>
                <w:szCs w:val="18"/>
              </w:rPr>
              <w:t xml:space="preserve">ART. 57 </w:t>
            </w:r>
            <w:r w:rsidR="00313B9A">
              <w:rPr>
                <w:rFonts w:ascii="Calibri" w:hAnsi="Calibri" w:cs="Calibri"/>
                <w:b/>
                <w:iCs/>
                <w:sz w:val="18"/>
                <w:szCs w:val="18"/>
              </w:rPr>
              <w:t>–</w:t>
            </w:r>
            <w:r>
              <w:rPr>
                <w:rFonts w:ascii="Calibri" w:hAnsi="Calibri" w:cs="Calibri"/>
                <w:b/>
                <w:iCs/>
                <w:sz w:val="18"/>
                <w:szCs w:val="18"/>
              </w:rPr>
              <w:t xml:space="preserve"> </w:t>
            </w:r>
            <w:r w:rsidR="0034129E" w:rsidRPr="00AD3FCE">
              <w:rPr>
                <w:rFonts w:ascii="Calibri" w:hAnsi="Calibri" w:cs="Calibri"/>
                <w:b/>
                <w:iCs/>
                <w:sz w:val="18"/>
                <w:szCs w:val="18"/>
              </w:rPr>
              <w:t>ASSICURATI</w:t>
            </w:r>
          </w:p>
        </w:tc>
      </w:tr>
    </w:tbl>
    <w:p w:rsidR="00375BF1" w:rsidRPr="00AD3FCE" w:rsidRDefault="0008434A"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 xml:space="preserve">Art. 57.1 </w:t>
      </w:r>
      <w:r w:rsidR="00375BF1" w:rsidRPr="00AD3FCE">
        <w:rPr>
          <w:rFonts w:ascii="Calibri" w:hAnsi="Calibri" w:cs="Calibri"/>
          <w:b/>
          <w:sz w:val="18"/>
          <w:szCs w:val="18"/>
        </w:rPr>
        <w:t>Categoria di assicurati soggetta al versamento del premio:</w:t>
      </w:r>
    </w:p>
    <w:p w:rsidR="00375BF1" w:rsidRPr="00AD3FCE" w:rsidRDefault="00375BF1" w:rsidP="002E07BE">
      <w:pPr>
        <w:numPr>
          <w:ilvl w:val="0"/>
          <w:numId w:val="32"/>
        </w:numPr>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Gli Alunni così come da definizione riportata</w:t>
      </w:r>
      <w:r w:rsidR="00CA27BC">
        <w:rPr>
          <w:rFonts w:ascii="Calibri" w:hAnsi="Calibri" w:cs="Calibri"/>
          <w:sz w:val="18"/>
          <w:szCs w:val="18"/>
        </w:rPr>
        <w:t xml:space="preserve"> con esclusione di quelli diversamente abili (</w:t>
      </w:r>
      <w:proofErr w:type="spellStart"/>
      <w:r w:rsidR="00CA27BC">
        <w:rPr>
          <w:rFonts w:ascii="Calibri" w:hAnsi="Calibri" w:cs="Calibri"/>
          <w:sz w:val="18"/>
          <w:szCs w:val="18"/>
        </w:rPr>
        <w:t>dva</w:t>
      </w:r>
      <w:proofErr w:type="spellEnd"/>
      <w:r w:rsidR="00CA27BC">
        <w:rPr>
          <w:rFonts w:ascii="Calibri" w:hAnsi="Calibri" w:cs="Calibri"/>
          <w:sz w:val="18"/>
          <w:szCs w:val="18"/>
        </w:rPr>
        <w:t>)</w:t>
      </w:r>
      <w:r w:rsidRPr="00AD3FCE">
        <w:rPr>
          <w:rFonts w:ascii="Calibri" w:hAnsi="Calibri" w:cs="Calibri"/>
          <w:sz w:val="18"/>
          <w:szCs w:val="18"/>
        </w:rPr>
        <w:t>;</w:t>
      </w:r>
    </w:p>
    <w:p w:rsidR="00375BF1" w:rsidRPr="00AD3FCE" w:rsidRDefault="00375BF1" w:rsidP="002E07BE">
      <w:pPr>
        <w:numPr>
          <w:ilvl w:val="0"/>
          <w:numId w:val="32"/>
        </w:numPr>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 xml:space="preserve">Gli Operatori Scolastici come da definizione riportata. </w:t>
      </w:r>
    </w:p>
    <w:p w:rsidR="00C43082" w:rsidRPr="00AD3FCE" w:rsidRDefault="00C43082"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Art. 57.</w:t>
      </w:r>
      <w:r>
        <w:rPr>
          <w:rFonts w:ascii="Calibri" w:hAnsi="Calibri" w:cs="Calibri"/>
          <w:b/>
          <w:sz w:val="18"/>
          <w:szCs w:val="18"/>
        </w:rPr>
        <w:t>2</w:t>
      </w:r>
      <w:r w:rsidRPr="00AD3FCE">
        <w:rPr>
          <w:rFonts w:ascii="Calibri" w:hAnsi="Calibri" w:cs="Calibri"/>
          <w:b/>
          <w:sz w:val="18"/>
          <w:szCs w:val="18"/>
        </w:rPr>
        <w:t xml:space="preserve"> Soggetti comunque assicurati: </w:t>
      </w:r>
    </w:p>
    <w:p w:rsidR="00C43082" w:rsidRPr="00AD3FCE"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Alunni di altre scuole, anche stranieri, che siano temporaneamente ospiti dell’Istituto Scolastico Contraente e/o presso le famiglie degli studenti iscritti alla scuola assicurata, durante la partecipazione alle attività coperte dalla presente assicurazione;</w:t>
      </w:r>
    </w:p>
    <w:p w:rsidR="00C43082" w:rsidRPr="00AD3FCE" w:rsidRDefault="00C43082" w:rsidP="007061B7">
      <w:pPr>
        <w:pStyle w:val="Titolo5"/>
        <w:widowControl w:val="0"/>
        <w:numPr>
          <w:ilvl w:val="0"/>
          <w:numId w:val="54"/>
        </w:numPr>
        <w:tabs>
          <w:tab w:val="clear" w:pos="0"/>
        </w:tabs>
        <w:suppressAutoHyphens w:val="0"/>
        <w:spacing w:line="20" w:lineRule="atLeast"/>
        <w:ind w:left="284" w:right="49" w:hanging="284"/>
        <w:jc w:val="both"/>
        <w:rPr>
          <w:rFonts w:ascii="Calibri" w:hAnsi="Calibri" w:cs="Calibri"/>
          <w:b w:val="0"/>
          <w:sz w:val="18"/>
          <w:szCs w:val="18"/>
        </w:rPr>
      </w:pPr>
      <w:r w:rsidRPr="00AD3FCE">
        <w:rPr>
          <w:rFonts w:ascii="Calibri" w:hAnsi="Calibri" w:cs="Calibri"/>
          <w:b w:val="0"/>
          <w:sz w:val="18"/>
          <w:szCs w:val="18"/>
        </w:rPr>
        <w:t>Assistenti educativi e culturali dipendenti di Enti Locali che prestano la loro opera all’interno dell’Istituto Scolastico in attività deliberate dagli Organi Scolastici e a supporto degli Operatori Scolastici in servizio presso la scuola assicurata nell’ambito delle attività coperte dall’assicurazione;</w:t>
      </w:r>
    </w:p>
    <w:p w:rsidR="00C43082" w:rsidRPr="00AD3FCE"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Ex alunni che frequentano “Tirocini Formativi e di Orientamento” nell’ambito di programmi di inserimento e orientamento al mondo del Lavoro (Legge 196 del 24/06/97, Regolamento n°142 del 25/03/98); </w:t>
      </w:r>
    </w:p>
    <w:p w:rsidR="00C43082" w:rsidRPr="00AD3FCE" w:rsidRDefault="00C43082" w:rsidP="007061B7">
      <w:pPr>
        <w:pStyle w:val="Titolo5"/>
        <w:widowControl w:val="0"/>
        <w:numPr>
          <w:ilvl w:val="0"/>
          <w:numId w:val="54"/>
        </w:numPr>
        <w:tabs>
          <w:tab w:val="clear" w:pos="0"/>
        </w:tabs>
        <w:suppressAutoHyphens w:val="0"/>
        <w:spacing w:line="20" w:lineRule="atLeast"/>
        <w:ind w:left="284" w:right="49" w:hanging="284"/>
        <w:jc w:val="both"/>
        <w:rPr>
          <w:rFonts w:ascii="Calibri" w:hAnsi="Calibri" w:cs="Calibri"/>
          <w:b w:val="0"/>
          <w:sz w:val="18"/>
          <w:szCs w:val="18"/>
        </w:rPr>
      </w:pPr>
      <w:r w:rsidRPr="00AD3FCE">
        <w:rPr>
          <w:rFonts w:ascii="Calibri" w:hAnsi="Calibri" w:cs="Calibri"/>
          <w:b w:val="0"/>
          <w:sz w:val="18"/>
          <w:szCs w:val="18"/>
        </w:rPr>
        <w:t>Esperti esterni/prestatori d’opera estranei all’organico della scuola che operano all’interno dell’Istituto Scolastico Contraente in attività deliberate dagli Organi Scolastici competenti e sulla base di regolare contratto di prestazione d’opera o di incarico occasionale a titolo gratuito;</w:t>
      </w:r>
    </w:p>
    <w:p w:rsidR="00C43082" w:rsidRPr="00AD3FCE"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Collaboratori scolastici ai sensi dell’Art. 7 del D. Lgs. 468/97 e successive modifiche ed integrazioni “Lavoratori in trattamento di mobilità in lavori socialmente utili” (L.S.U.);</w:t>
      </w:r>
    </w:p>
    <w:p w:rsidR="00C43082" w:rsidRPr="00AD3FCE"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Tirocinanti Professionali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C43082" w:rsidRPr="00AD3FCE"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Tirocinanti che, in forza di convenzioni con singole Facoltà Universitarie o altri Enti Italiani ed Esteri, svolgono attività all’interno della scuola; </w:t>
      </w:r>
    </w:p>
    <w:p w:rsidR="00C43082"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Uditori ammessi alla frequenza dell’Istituto Scolastico Contraente; </w:t>
      </w:r>
    </w:p>
    <w:p w:rsidR="001C2BDD" w:rsidRDefault="001C2BDD"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Pr>
          <w:rFonts w:ascii="Calibri" w:hAnsi="Calibri" w:cs="Calibri"/>
          <w:sz w:val="18"/>
          <w:szCs w:val="18"/>
        </w:rPr>
        <w:lastRenderedPageBreak/>
        <w:t xml:space="preserve">Volontari del servizio civile siano essi dipendenti dello Stato o di Enti Locali che prestano la loro opera all’interno dell’Istituto Scolastico in attività deliberate </w:t>
      </w:r>
      <w:r w:rsidR="00E339CA">
        <w:rPr>
          <w:rFonts w:ascii="Calibri" w:hAnsi="Calibri" w:cs="Calibri"/>
          <w:sz w:val="18"/>
          <w:szCs w:val="18"/>
        </w:rPr>
        <w:t>dagli Organi Scolastici e a supporto degli Operatori Scolastici in servizio presso la scuola assicurata nell’ambito delle attività coperte dall’assicurazione;</w:t>
      </w:r>
    </w:p>
    <w:p w:rsidR="00C43082" w:rsidRPr="00AD3FCE"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Alunni esterni che partecipano ad attività/stage organizzati dall’Istituto Scolastico Contraente od alle quali lo stesso partecipi su iniziativa del M.I.U.R. e degli Uffici Scolastici Regionali o Provinciali;</w:t>
      </w:r>
    </w:p>
    <w:p w:rsidR="00C43082" w:rsidRPr="00AD3FCE" w:rsidRDefault="00C43082" w:rsidP="007061B7">
      <w:pPr>
        <w:widowControl w:val="0"/>
        <w:numPr>
          <w:ilvl w:val="0"/>
          <w:numId w:val="54"/>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Assistenti di lingua straniera che prestano la loro opera all’interno dell’Istituto Scolastico Contraente, nominati dal Ministero dell’Istruzione, dell’Università e della Ricerca (M.I.U.R.) nell’ambito di progetti di scambi di assistenti di lingua straniera;</w:t>
      </w:r>
    </w:p>
    <w:p w:rsidR="00C43082" w:rsidRPr="00AD3FCE" w:rsidRDefault="00C43082" w:rsidP="007061B7">
      <w:pPr>
        <w:widowControl w:val="0"/>
        <w:numPr>
          <w:ilvl w:val="0"/>
          <w:numId w:val="54"/>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Famigliari degli alunni iscritti e frequentanti quando si trovino all’Interno dell’Istituto Scolastico Contraente o partecipino ad iniziative/progetti/attività regolarmente deliberate e messe in atto dagli Organi Scolastici competenti;</w:t>
      </w:r>
    </w:p>
    <w:p w:rsidR="00C43082" w:rsidRPr="00AD3FCE" w:rsidRDefault="00C43082" w:rsidP="007061B7">
      <w:pPr>
        <w:widowControl w:val="0"/>
        <w:numPr>
          <w:ilvl w:val="0"/>
          <w:numId w:val="54"/>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Genitori degli alunni quando svolgono il ruolo di membri di diritto degli organi collegiali previsti dal D.P.R. n. 416 del 31/05/74 e successivi;</w:t>
      </w:r>
    </w:p>
    <w:p w:rsidR="00C43082" w:rsidRDefault="00C43082" w:rsidP="007061B7">
      <w:pPr>
        <w:widowControl w:val="0"/>
        <w:numPr>
          <w:ilvl w:val="0"/>
          <w:numId w:val="54"/>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Operatori Scolastici in servizio presso l’Istituto Scolastico Contraente componenti squadre di prevenzione e pronto intervento ai sensi di Legge, durante l’espletamento delle mansioni riferite alla carica ricoperta;</w:t>
      </w:r>
    </w:p>
    <w:p w:rsidR="00C43082" w:rsidRPr="0044294C" w:rsidRDefault="00C43082" w:rsidP="007061B7">
      <w:pPr>
        <w:pStyle w:val="Corpodeltesto"/>
        <w:numPr>
          <w:ilvl w:val="0"/>
          <w:numId w:val="54"/>
        </w:numPr>
        <w:tabs>
          <w:tab w:val="clear" w:pos="-142"/>
        </w:tabs>
        <w:suppressAutoHyphens w:val="0"/>
        <w:ind w:left="284" w:right="49" w:hanging="284"/>
        <w:rPr>
          <w:rFonts w:ascii="Calibri" w:hAnsi="Calibri" w:cs="Calibri"/>
          <w:spacing w:val="-4"/>
          <w:sz w:val="18"/>
          <w:szCs w:val="18"/>
        </w:rPr>
      </w:pPr>
      <w:r w:rsidRPr="0044294C">
        <w:rPr>
          <w:rFonts w:ascii="Calibri" w:hAnsi="Calibri" w:cs="Calibri"/>
          <w:spacing w:val="-4"/>
          <w:sz w:val="18"/>
          <w:szCs w:val="18"/>
        </w:rPr>
        <w:t xml:space="preserve">Partecipanti a viaggi di istruzione, visite ed uscite didattiche in genere (comprese gite e “settimane bianche”), estranei all'organico della scuola, senza limite numerico. Agli atti della scuola saranno conservati gli elenchi dei partecipanti. La copertura assicurativa è prestata, per ciascun partecipante fino alla concorrenza dei </w:t>
      </w:r>
      <w:r w:rsidRPr="0044294C">
        <w:rPr>
          <w:rFonts w:ascii="Calibri" w:hAnsi="Calibri" w:cs="Calibri"/>
          <w:sz w:val="18"/>
          <w:szCs w:val="18"/>
        </w:rPr>
        <w:t>massimali riportati nella TABELLA LIMITI DI INDENNIZZO che forma parte integrante della presente polizza</w:t>
      </w:r>
      <w:r w:rsidRPr="0044294C">
        <w:rPr>
          <w:rFonts w:ascii="Calibri" w:hAnsi="Calibri" w:cs="Calibri"/>
          <w:spacing w:val="-4"/>
          <w:sz w:val="18"/>
          <w:szCs w:val="18"/>
        </w:rPr>
        <w:t xml:space="preserve">, avrà la durata del viaggio e sarà relativa ai rischi inerenti </w:t>
      </w:r>
      <w:r w:rsidR="005C1C77" w:rsidRPr="0044294C">
        <w:rPr>
          <w:rFonts w:ascii="Calibri" w:hAnsi="Calibri" w:cs="Calibri"/>
          <w:spacing w:val="-4"/>
          <w:sz w:val="18"/>
          <w:szCs w:val="18"/>
        </w:rPr>
        <w:t>allo</w:t>
      </w:r>
      <w:r w:rsidRPr="0044294C">
        <w:rPr>
          <w:rFonts w:ascii="Calibri" w:hAnsi="Calibri" w:cs="Calibri"/>
          <w:spacing w:val="-4"/>
          <w:sz w:val="18"/>
          <w:szCs w:val="18"/>
        </w:rPr>
        <w:t xml:space="preserve"> stesso con l’esclusione della pratica di ogni attività sportiva;</w:t>
      </w:r>
    </w:p>
    <w:p w:rsidR="00C43082" w:rsidRPr="007C2CA2"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7C2CA2">
        <w:rPr>
          <w:rFonts w:ascii="Calibri" w:hAnsi="Calibri" w:cs="Calibri"/>
          <w:sz w:val="18"/>
          <w:szCs w:val="18"/>
        </w:rPr>
        <w:t>Personale in quiescenza che svolge attività all’interno dell’Istituto, secondo quanto stabilito dalla Circolare Ministeriale 127 del 14/04/94;</w:t>
      </w:r>
    </w:p>
    <w:p w:rsidR="00C43082" w:rsidRPr="007C2CA2" w:rsidRDefault="00C43082" w:rsidP="007061B7">
      <w:pPr>
        <w:numPr>
          <w:ilvl w:val="0"/>
          <w:numId w:val="54"/>
        </w:numPr>
        <w:suppressAutoHyphens w:val="0"/>
        <w:ind w:left="284" w:right="49" w:hanging="284"/>
        <w:jc w:val="both"/>
        <w:rPr>
          <w:rFonts w:ascii="Calibri" w:hAnsi="Calibri" w:cs="Calibri"/>
          <w:sz w:val="18"/>
          <w:szCs w:val="18"/>
        </w:rPr>
      </w:pPr>
      <w:r w:rsidRPr="007C2CA2">
        <w:rPr>
          <w:rFonts w:ascii="Calibri" w:hAnsi="Calibri" w:cs="Calibri"/>
          <w:sz w:val="18"/>
          <w:szCs w:val="18"/>
        </w:rPr>
        <w:t>Presidente della Commissione d’esame presso l’Istituto Scolastico Contraente durante l’espletamento delle mansioni riferite alla carica ricoperta;</w:t>
      </w:r>
    </w:p>
    <w:p w:rsidR="00C43082" w:rsidRPr="007C2CA2"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7C2CA2">
        <w:rPr>
          <w:rFonts w:ascii="Calibri" w:hAnsi="Calibri" w:cs="Calibri"/>
          <w:sz w:val="18"/>
          <w:szCs w:val="18"/>
        </w:rPr>
        <w:t>Presidente del Consiglio di Istituto;</w:t>
      </w:r>
    </w:p>
    <w:p w:rsidR="00C43082" w:rsidRPr="007C2CA2" w:rsidRDefault="00C43082" w:rsidP="007061B7">
      <w:pPr>
        <w:numPr>
          <w:ilvl w:val="0"/>
          <w:numId w:val="54"/>
        </w:numPr>
        <w:suppressAutoHyphens w:val="0"/>
        <w:autoSpaceDE w:val="0"/>
        <w:autoSpaceDN w:val="0"/>
        <w:adjustRightInd w:val="0"/>
        <w:ind w:left="284" w:right="49" w:hanging="284"/>
        <w:jc w:val="both"/>
        <w:rPr>
          <w:rFonts w:ascii="Calibri" w:hAnsi="Calibri" w:cs="Calibri"/>
          <w:spacing w:val="-6"/>
          <w:sz w:val="18"/>
          <w:szCs w:val="18"/>
        </w:rPr>
      </w:pPr>
      <w:r w:rsidRPr="007C2CA2">
        <w:rPr>
          <w:rFonts w:ascii="Calibri" w:hAnsi="Calibri" w:cs="Calibri"/>
          <w:spacing w:val="-6"/>
          <w:sz w:val="18"/>
          <w:szCs w:val="18"/>
        </w:rPr>
        <w:t>Responsabile della Sicurezza ai sensi del T.U.S.L. (D. Lgs. 81/2008 nuovo Testo unico sicurezza lavoro) in servizio presso l’Istituto Scolastico Contraente durante l’espletamento delle mansioni riferite alla carica ricoperta;</w:t>
      </w:r>
    </w:p>
    <w:p w:rsidR="00C43082" w:rsidRPr="007C2CA2" w:rsidRDefault="00C43082" w:rsidP="007061B7">
      <w:pPr>
        <w:numPr>
          <w:ilvl w:val="0"/>
          <w:numId w:val="54"/>
        </w:numPr>
        <w:suppressAutoHyphens w:val="0"/>
        <w:ind w:left="284" w:right="49" w:hanging="284"/>
        <w:jc w:val="both"/>
        <w:rPr>
          <w:rFonts w:ascii="Calibri" w:hAnsi="Calibri" w:cs="Calibri"/>
          <w:sz w:val="18"/>
          <w:szCs w:val="18"/>
        </w:rPr>
      </w:pPr>
      <w:r w:rsidRPr="007C2CA2">
        <w:rPr>
          <w:rFonts w:ascii="Calibri" w:hAnsi="Calibri" w:cs="Calibri"/>
          <w:sz w:val="18"/>
          <w:szCs w:val="18"/>
        </w:rPr>
        <w:t>Revisori dei Conti in missione presso l’Istituto Scolastico durante l’espletamento delle mansioni riferite alla carica ricoperta;</w:t>
      </w:r>
    </w:p>
    <w:p w:rsidR="00C43082" w:rsidRPr="007C2CA2" w:rsidRDefault="00C43082" w:rsidP="007061B7">
      <w:pPr>
        <w:numPr>
          <w:ilvl w:val="0"/>
          <w:numId w:val="54"/>
        </w:numPr>
        <w:suppressAutoHyphens w:val="0"/>
        <w:autoSpaceDE w:val="0"/>
        <w:autoSpaceDN w:val="0"/>
        <w:adjustRightInd w:val="0"/>
        <w:ind w:left="284" w:right="49" w:hanging="284"/>
        <w:jc w:val="both"/>
        <w:rPr>
          <w:rFonts w:ascii="Calibri" w:hAnsi="Calibri" w:cs="Calibri"/>
          <w:sz w:val="18"/>
          <w:szCs w:val="18"/>
        </w:rPr>
      </w:pPr>
      <w:r w:rsidRPr="007C2CA2">
        <w:rPr>
          <w:rFonts w:ascii="Calibri" w:hAnsi="Calibri" w:cs="Calibri"/>
          <w:sz w:val="18"/>
          <w:szCs w:val="18"/>
        </w:rPr>
        <w:t>Volontari che prestano attività a titolo gratuito regolarmente incaricati dall’Istituto Scolastico, durante l’esecuzione di piccoli lavori di giardinaggio, manutenzione del verde (esclusi potature ed abbattimento di alberi), lavori di piccola manutenzione dei locali scolastici.</w:t>
      </w:r>
    </w:p>
    <w:p w:rsidR="00C43082" w:rsidRPr="00AD3FCE" w:rsidRDefault="00C43082" w:rsidP="007061B7">
      <w:pPr>
        <w:suppressAutoHyphens w:val="0"/>
        <w:autoSpaceDE w:val="0"/>
        <w:autoSpaceDN w:val="0"/>
        <w:adjustRightInd w:val="0"/>
        <w:ind w:left="284" w:right="49" w:hanging="284"/>
        <w:jc w:val="both"/>
        <w:rPr>
          <w:rFonts w:ascii="Calibri" w:hAnsi="Calibri" w:cs="Calibri"/>
          <w:spacing w:val="-6"/>
          <w:sz w:val="18"/>
          <w:szCs w:val="18"/>
        </w:rPr>
      </w:pPr>
      <w:r w:rsidRPr="00AD3FCE">
        <w:rPr>
          <w:rFonts w:ascii="Calibri" w:hAnsi="Calibri" w:cs="Calibri"/>
          <w:spacing w:val="-6"/>
          <w:sz w:val="18"/>
          <w:szCs w:val="18"/>
        </w:rPr>
        <w:t>Tutti gli assicurati sono garantiti, indipendentemente dal loro stato psicofisico o degli handicap di cui siano portatori.</w:t>
      </w:r>
    </w:p>
    <w:p w:rsidR="004D33BE" w:rsidRPr="00AD3FCE" w:rsidRDefault="004D33BE" w:rsidP="007061B7">
      <w:pPr>
        <w:ind w:left="284" w:right="49" w:hanging="284"/>
        <w:jc w:val="both"/>
        <w:rPr>
          <w:rFonts w:ascii="Calibri" w:hAnsi="Calibri" w:cs="Calibri"/>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777DC" w:rsidRPr="00AD3FCE" w:rsidTr="002E07BE">
        <w:tc>
          <w:tcPr>
            <w:tcW w:w="9918" w:type="dxa"/>
          </w:tcPr>
          <w:p w:rsidR="001777DC" w:rsidRPr="00AD3FCE" w:rsidRDefault="004D33BE" w:rsidP="00947A7C">
            <w:pPr>
              <w:ind w:right="49"/>
              <w:jc w:val="both"/>
              <w:rPr>
                <w:rFonts w:ascii="Calibri" w:hAnsi="Calibri" w:cs="Calibri"/>
                <w:b/>
                <w:iCs/>
                <w:sz w:val="18"/>
                <w:szCs w:val="18"/>
              </w:rPr>
            </w:pPr>
            <w:r>
              <w:rPr>
                <w:rFonts w:ascii="Calibri" w:hAnsi="Calibri" w:cs="Calibri"/>
                <w:b/>
                <w:iCs/>
                <w:sz w:val="18"/>
                <w:szCs w:val="18"/>
              </w:rPr>
              <w:t xml:space="preserve">ART. 58 - </w:t>
            </w:r>
            <w:r w:rsidR="001777DC" w:rsidRPr="00AD3FCE">
              <w:rPr>
                <w:rFonts w:ascii="Calibri" w:hAnsi="Calibri" w:cs="Calibri"/>
                <w:b/>
                <w:iCs/>
                <w:sz w:val="18"/>
                <w:szCs w:val="18"/>
              </w:rPr>
              <w:t>OGGETTO DELLA GARANZIA ASSISTENZA</w:t>
            </w:r>
            <w:r w:rsidR="00487C66" w:rsidRPr="00AD3FCE">
              <w:rPr>
                <w:rFonts w:ascii="Calibri" w:hAnsi="Calibri" w:cs="Calibri"/>
                <w:b/>
                <w:iCs/>
                <w:sz w:val="18"/>
                <w:szCs w:val="18"/>
              </w:rPr>
              <w:t xml:space="preserve"> A SCUOLA</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La Società, in caso di malattia o infortunio dell’Assicurato, tramite la Centrale Operativa, organizza ed eroga, 24 ore su 24</w:t>
      </w:r>
      <w:r w:rsidR="005008A2" w:rsidRPr="00AD3FCE">
        <w:rPr>
          <w:rFonts w:ascii="Calibri" w:hAnsi="Calibri" w:cs="Calibri"/>
          <w:sz w:val="18"/>
          <w:szCs w:val="18"/>
        </w:rPr>
        <w:t xml:space="preserve"> e 7 giorni su 7</w:t>
      </w:r>
      <w:r w:rsidRPr="00AD3FCE">
        <w:rPr>
          <w:rFonts w:ascii="Calibri" w:hAnsi="Calibri" w:cs="Calibri"/>
          <w:sz w:val="18"/>
          <w:szCs w:val="18"/>
        </w:rPr>
        <w:t>, le seguenti prestazioni:</w:t>
      </w:r>
    </w:p>
    <w:p w:rsidR="00F103E6" w:rsidRPr="00AD3FCE" w:rsidRDefault="00F103E6" w:rsidP="002E07BE">
      <w:pPr>
        <w:numPr>
          <w:ilvl w:val="0"/>
          <w:numId w:val="17"/>
        </w:numPr>
        <w:tabs>
          <w:tab w:val="clear" w:pos="720"/>
        </w:tabs>
        <w:ind w:left="284" w:right="51" w:hanging="284"/>
        <w:jc w:val="both"/>
        <w:rPr>
          <w:rFonts w:ascii="Calibri" w:hAnsi="Calibri" w:cs="Calibri"/>
          <w:sz w:val="18"/>
          <w:szCs w:val="18"/>
        </w:rPr>
      </w:pPr>
      <w:r w:rsidRPr="00AD3FCE">
        <w:rPr>
          <w:rFonts w:ascii="Calibri" w:hAnsi="Calibri" w:cs="Calibri"/>
          <w:b/>
          <w:sz w:val="18"/>
          <w:szCs w:val="18"/>
        </w:rPr>
        <w:t>Consulenza medica telefonica</w:t>
      </w:r>
      <w:r w:rsidRPr="00AD3FCE">
        <w:rPr>
          <w:rFonts w:ascii="Calibri" w:hAnsi="Calibri" w:cs="Calibri"/>
          <w:sz w:val="18"/>
          <w:szCs w:val="18"/>
        </w:rPr>
        <w:t>: Il servizio medico della Società, composto da un direttore sanitario e da un’equipe di medici qualificati e specializzati, fornirà informazioni circa i seguenti argomenti di carattere medico/sanitario:</w:t>
      </w:r>
    </w:p>
    <w:p w:rsidR="00F103E6" w:rsidRPr="00AD3FCE" w:rsidRDefault="00F103E6" w:rsidP="002E07BE">
      <w:pPr>
        <w:numPr>
          <w:ilvl w:val="0"/>
          <w:numId w:val="18"/>
        </w:numPr>
        <w:ind w:left="284" w:right="51" w:hanging="284"/>
        <w:jc w:val="both"/>
        <w:rPr>
          <w:rFonts w:ascii="Calibri" w:hAnsi="Calibri" w:cs="Calibri"/>
          <w:sz w:val="18"/>
          <w:szCs w:val="18"/>
        </w:rPr>
      </w:pPr>
      <w:r w:rsidRPr="00AD3FCE">
        <w:rPr>
          <w:rFonts w:ascii="Calibri" w:hAnsi="Calibri" w:cs="Calibri"/>
          <w:sz w:val="18"/>
          <w:szCs w:val="18"/>
        </w:rPr>
        <w:t>Reperimento di mezzi di soccorso d’urgenza;</w:t>
      </w:r>
    </w:p>
    <w:p w:rsidR="00F103E6" w:rsidRPr="00AD3FCE" w:rsidRDefault="00F103E6" w:rsidP="002E07BE">
      <w:pPr>
        <w:numPr>
          <w:ilvl w:val="0"/>
          <w:numId w:val="18"/>
        </w:numPr>
        <w:ind w:left="284" w:right="51" w:hanging="284"/>
        <w:jc w:val="both"/>
        <w:rPr>
          <w:rFonts w:ascii="Calibri" w:hAnsi="Calibri" w:cs="Calibri"/>
          <w:sz w:val="18"/>
          <w:szCs w:val="18"/>
        </w:rPr>
      </w:pPr>
      <w:r w:rsidRPr="00AD3FCE">
        <w:rPr>
          <w:rFonts w:ascii="Calibri" w:hAnsi="Calibri" w:cs="Calibri"/>
          <w:sz w:val="18"/>
          <w:szCs w:val="18"/>
        </w:rPr>
        <w:t>Reperimento di medici specialisti d’urgenza;</w:t>
      </w:r>
    </w:p>
    <w:p w:rsidR="00F103E6" w:rsidRPr="00AD3FCE" w:rsidRDefault="00F103E6" w:rsidP="002E07BE">
      <w:pPr>
        <w:numPr>
          <w:ilvl w:val="0"/>
          <w:numId w:val="18"/>
        </w:numPr>
        <w:ind w:left="284" w:right="51" w:hanging="284"/>
        <w:jc w:val="both"/>
        <w:rPr>
          <w:rFonts w:ascii="Calibri" w:hAnsi="Calibri" w:cs="Calibri"/>
          <w:sz w:val="18"/>
          <w:szCs w:val="18"/>
        </w:rPr>
      </w:pPr>
      <w:r w:rsidRPr="00AD3FCE">
        <w:rPr>
          <w:rFonts w:ascii="Calibri" w:hAnsi="Calibri" w:cs="Calibri"/>
          <w:sz w:val="18"/>
          <w:szCs w:val="18"/>
        </w:rPr>
        <w:t>Organizzazione di consulti medici;</w:t>
      </w:r>
    </w:p>
    <w:p w:rsidR="00F103E6" w:rsidRPr="00AD3FCE" w:rsidRDefault="00F103E6" w:rsidP="002E07BE">
      <w:pPr>
        <w:numPr>
          <w:ilvl w:val="0"/>
          <w:numId w:val="18"/>
        </w:numPr>
        <w:ind w:left="284" w:right="51" w:hanging="284"/>
        <w:jc w:val="both"/>
        <w:rPr>
          <w:rFonts w:ascii="Calibri" w:hAnsi="Calibri" w:cs="Calibri"/>
          <w:sz w:val="18"/>
          <w:szCs w:val="18"/>
        </w:rPr>
      </w:pPr>
      <w:r w:rsidRPr="00AD3FCE">
        <w:rPr>
          <w:rFonts w:ascii="Calibri" w:hAnsi="Calibri" w:cs="Calibri"/>
          <w:sz w:val="18"/>
          <w:szCs w:val="18"/>
        </w:rPr>
        <w:t>Segnalazione di laboratori e centri diagnostici;</w:t>
      </w:r>
    </w:p>
    <w:p w:rsidR="00F103E6" w:rsidRPr="00AD3FCE" w:rsidRDefault="00F103E6" w:rsidP="002E07BE">
      <w:pPr>
        <w:numPr>
          <w:ilvl w:val="0"/>
          <w:numId w:val="18"/>
        </w:numPr>
        <w:ind w:left="284" w:right="51" w:hanging="284"/>
        <w:jc w:val="both"/>
        <w:rPr>
          <w:rFonts w:ascii="Calibri" w:hAnsi="Calibri" w:cs="Calibri"/>
          <w:sz w:val="18"/>
          <w:szCs w:val="18"/>
        </w:rPr>
      </w:pPr>
      <w:r w:rsidRPr="00AD3FCE">
        <w:rPr>
          <w:rFonts w:ascii="Calibri" w:hAnsi="Calibri" w:cs="Calibri"/>
          <w:sz w:val="18"/>
          <w:szCs w:val="18"/>
        </w:rPr>
        <w:t xml:space="preserve">Esistenza e reperibilità di farmaci in </w:t>
      </w:r>
      <w:r w:rsidR="005008A2" w:rsidRPr="00AD3FCE">
        <w:rPr>
          <w:rFonts w:ascii="Calibri" w:hAnsi="Calibri" w:cs="Calibri"/>
          <w:sz w:val="18"/>
          <w:szCs w:val="18"/>
        </w:rPr>
        <w:t>I</w:t>
      </w:r>
      <w:r w:rsidRPr="00AD3FCE">
        <w:rPr>
          <w:rFonts w:ascii="Calibri" w:hAnsi="Calibri" w:cs="Calibri"/>
          <w:sz w:val="18"/>
          <w:szCs w:val="18"/>
        </w:rPr>
        <w:t>talia ed</w:t>
      </w:r>
      <w:r w:rsidR="005008A2" w:rsidRPr="00AD3FCE">
        <w:rPr>
          <w:rFonts w:ascii="Calibri" w:hAnsi="Calibri" w:cs="Calibri"/>
          <w:sz w:val="18"/>
          <w:szCs w:val="18"/>
        </w:rPr>
        <w:t xml:space="preserve"> all’estero.</w:t>
      </w:r>
    </w:p>
    <w:p w:rsidR="005008A2" w:rsidRPr="00AD3FCE" w:rsidRDefault="005008A2" w:rsidP="00BD6E88">
      <w:pPr>
        <w:ind w:right="49"/>
        <w:jc w:val="both"/>
        <w:rPr>
          <w:rFonts w:ascii="Calibri" w:hAnsi="Calibri" w:cs="Calibri"/>
          <w:sz w:val="18"/>
          <w:szCs w:val="18"/>
        </w:rPr>
      </w:pPr>
      <w:r w:rsidRPr="00AD3FCE">
        <w:rPr>
          <w:rFonts w:ascii="Calibri" w:hAnsi="Calibri" w:cs="Calibri"/>
          <w:sz w:val="18"/>
          <w:szCs w:val="18"/>
        </w:rPr>
        <w:t>Il servizio non fornirà diagnosi o prescrizioni ma farà il possibile per mettere rapidamente l’assicurato in condizione di ottenere le</w:t>
      </w:r>
      <w:r w:rsidR="00BD6E88">
        <w:rPr>
          <w:rFonts w:ascii="Calibri" w:hAnsi="Calibri" w:cs="Calibri"/>
          <w:sz w:val="18"/>
          <w:szCs w:val="18"/>
        </w:rPr>
        <w:t xml:space="preserve"> </w:t>
      </w:r>
      <w:r w:rsidRPr="00AD3FCE">
        <w:rPr>
          <w:rFonts w:ascii="Calibri" w:hAnsi="Calibri" w:cs="Calibri"/>
          <w:sz w:val="18"/>
          <w:szCs w:val="18"/>
        </w:rPr>
        <w:t>informazioni necessarie.</w:t>
      </w:r>
    </w:p>
    <w:p w:rsidR="005008A2" w:rsidRPr="00AD3FCE" w:rsidRDefault="00505F10" w:rsidP="00BD6E88">
      <w:pPr>
        <w:pStyle w:val="Rientronormale1"/>
        <w:numPr>
          <w:ilvl w:val="0"/>
          <w:numId w:val="17"/>
        </w:numPr>
        <w:tabs>
          <w:tab w:val="clear" w:pos="720"/>
          <w:tab w:val="left" w:pos="284"/>
        </w:tabs>
        <w:ind w:left="0" w:right="49" w:firstLine="0"/>
        <w:jc w:val="both"/>
        <w:rPr>
          <w:rFonts w:ascii="Calibri" w:hAnsi="Calibri" w:cs="Calibri"/>
          <w:sz w:val="18"/>
          <w:szCs w:val="18"/>
        </w:rPr>
      </w:pPr>
      <w:r w:rsidRPr="00AD3FCE">
        <w:rPr>
          <w:rFonts w:ascii="Calibri" w:hAnsi="Calibri" w:cs="Calibri"/>
          <w:b/>
          <w:sz w:val="18"/>
          <w:szCs w:val="18"/>
        </w:rPr>
        <w:t>Invio medico</w:t>
      </w:r>
      <w:r w:rsidR="005008A2" w:rsidRPr="00AD3FCE">
        <w:rPr>
          <w:rFonts w:ascii="Calibri" w:hAnsi="Calibri" w:cs="Calibri"/>
          <w:b/>
          <w:sz w:val="18"/>
          <w:szCs w:val="18"/>
        </w:rPr>
        <w:t xml:space="preserve"> e/o ambulanza</w:t>
      </w:r>
      <w:r w:rsidR="005008A2" w:rsidRPr="00AD3FCE">
        <w:rPr>
          <w:rFonts w:ascii="Calibri" w:hAnsi="Calibri" w:cs="Calibri"/>
          <w:sz w:val="18"/>
          <w:szCs w:val="18"/>
        </w:rPr>
        <w:t>:</w:t>
      </w:r>
      <w:r w:rsidRPr="00AD3FCE">
        <w:rPr>
          <w:rFonts w:ascii="Calibri" w:hAnsi="Calibri" w:cs="Calibri"/>
          <w:b/>
          <w:sz w:val="18"/>
          <w:szCs w:val="18"/>
        </w:rPr>
        <w:t xml:space="preserve"> </w:t>
      </w:r>
      <w:r w:rsidR="005008A2" w:rsidRPr="00AD3FCE">
        <w:rPr>
          <w:rFonts w:ascii="Calibri" w:hAnsi="Calibri" w:cs="Calibri"/>
          <w:sz w:val="18"/>
          <w:szCs w:val="18"/>
        </w:rPr>
        <w:t xml:space="preserve">qualora dai primi dati risultanti dal contatto telefonico il servizio medico della Centrale Operativa giudicasse necessario l’intervento di un medico sul posto, provvederà ad inviare un medico generico tenendo a proprio carico il relativo costo. Qualora nessuno dei medici convenzionati della </w:t>
      </w:r>
      <w:r w:rsidR="000B5715" w:rsidRPr="00AD3FCE">
        <w:rPr>
          <w:rFonts w:ascii="Calibri" w:hAnsi="Calibri" w:cs="Calibri"/>
          <w:sz w:val="18"/>
          <w:szCs w:val="18"/>
        </w:rPr>
        <w:t>Centrale Operativa</w:t>
      </w:r>
      <w:r w:rsidR="005008A2" w:rsidRPr="00AD3FCE">
        <w:rPr>
          <w:rFonts w:ascii="Calibri" w:hAnsi="Calibri" w:cs="Calibri"/>
          <w:sz w:val="18"/>
          <w:szCs w:val="18"/>
        </w:rPr>
        <w:t xml:space="preserve"> fosse immediatamente disponibile e/o nel caso le circostanze lo rendano necessario, la Società provvederà, in accordo con l’Assicurato, al suo trasferimento nel centro medico idoneo più vicino (pronto soccorso – studio medico).</w:t>
      </w:r>
    </w:p>
    <w:p w:rsidR="00487C66" w:rsidRPr="00AD3FCE" w:rsidRDefault="00487C66" w:rsidP="00947A7C">
      <w:pPr>
        <w:pStyle w:val="Rientronormale1"/>
        <w:tabs>
          <w:tab w:val="left" w:pos="284"/>
        </w:tabs>
        <w:ind w:left="0" w:right="49"/>
        <w:jc w:val="both"/>
        <w:rPr>
          <w:rFonts w:ascii="Calibri" w:hAnsi="Calibri" w:cs="Calibri"/>
          <w:sz w:val="18"/>
          <w:szCs w:val="18"/>
        </w:rPr>
      </w:pPr>
      <w:r w:rsidRPr="00AD3FCE">
        <w:rPr>
          <w:rFonts w:ascii="Calibri" w:hAnsi="Calibri" w:cs="Calibri"/>
          <w:sz w:val="18"/>
          <w:szCs w:val="18"/>
        </w:rPr>
        <w:t xml:space="preserve">I costi relativi al trasporto, in ambulanza, taxi o altro mezzo ritenuto idoneo ad insindacabile giudizio della Centrale Operativa e comunque, esclusivamente quelli in merito al solo viaggio di andata, restano a totale carico della Società. </w:t>
      </w:r>
    </w:p>
    <w:p w:rsidR="00487C66" w:rsidRPr="00AD3FCE" w:rsidRDefault="00487C66" w:rsidP="00947A7C">
      <w:pPr>
        <w:pStyle w:val="Rientronormale1"/>
        <w:tabs>
          <w:tab w:val="left" w:pos="284"/>
        </w:tabs>
        <w:ind w:left="0" w:right="49"/>
        <w:jc w:val="both"/>
        <w:rPr>
          <w:rFonts w:ascii="Calibri" w:hAnsi="Calibri" w:cs="Calibri"/>
          <w:sz w:val="18"/>
          <w:szCs w:val="18"/>
        </w:rPr>
      </w:pPr>
      <w:r w:rsidRPr="00AD3FCE">
        <w:rPr>
          <w:rFonts w:ascii="Calibri" w:hAnsi="Calibri" w:cs="Calibri"/>
          <w:sz w:val="18"/>
          <w:szCs w:val="18"/>
        </w:rPr>
        <w:t>Resta inteso che la Società non potrà in alcun caso sostituirsi agli organismi ufficiali di soccorso né assumere le eventuali spese.</w:t>
      </w:r>
    </w:p>
    <w:p w:rsidR="00516F8E" w:rsidRPr="00AD3FCE" w:rsidRDefault="00516F8E" w:rsidP="00947A7C">
      <w:pPr>
        <w:ind w:right="49"/>
        <w:jc w:val="both"/>
        <w:rPr>
          <w:rFonts w:ascii="Calibri" w:hAnsi="Calibri" w:cs="Calibri"/>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516F8E" w:rsidRPr="00AD3FCE" w:rsidTr="002E07BE">
        <w:tc>
          <w:tcPr>
            <w:tcW w:w="9918" w:type="dxa"/>
          </w:tcPr>
          <w:p w:rsidR="00516F8E" w:rsidRPr="00AD3FCE" w:rsidRDefault="004D33BE" w:rsidP="00947A7C">
            <w:pPr>
              <w:ind w:right="49"/>
              <w:jc w:val="both"/>
              <w:rPr>
                <w:rFonts w:ascii="Calibri" w:hAnsi="Calibri" w:cs="Calibri"/>
                <w:b/>
                <w:iCs/>
                <w:spacing w:val="-10"/>
                <w:sz w:val="18"/>
                <w:szCs w:val="18"/>
              </w:rPr>
            </w:pPr>
            <w:r w:rsidRPr="004D33BE">
              <w:rPr>
                <w:rFonts w:ascii="Calibri" w:hAnsi="Calibri" w:cs="Calibri"/>
                <w:b/>
                <w:iCs/>
                <w:sz w:val="18"/>
                <w:szCs w:val="18"/>
              </w:rPr>
              <w:t xml:space="preserve">ART. 59 - </w:t>
            </w:r>
            <w:r w:rsidR="00516F8E" w:rsidRPr="004D33BE">
              <w:rPr>
                <w:rFonts w:ascii="Calibri" w:hAnsi="Calibri" w:cs="Calibri"/>
                <w:b/>
                <w:iCs/>
                <w:sz w:val="18"/>
                <w:szCs w:val="18"/>
              </w:rPr>
              <w:t>VALIDITÀ TERRITORIALE DELLE PRESTAZIONI DI ASSISTENZA A SCUOLA - PRECISAZIONI</w:t>
            </w:r>
          </w:p>
        </w:tc>
      </w:tr>
    </w:tbl>
    <w:p w:rsidR="00516F8E" w:rsidRPr="00B37E03" w:rsidRDefault="00516F8E" w:rsidP="00947A7C">
      <w:pPr>
        <w:ind w:right="49"/>
        <w:jc w:val="both"/>
        <w:rPr>
          <w:rFonts w:ascii="Calibri" w:hAnsi="Calibri" w:cs="Calibri"/>
          <w:color w:val="000000" w:themeColor="text1"/>
          <w:sz w:val="18"/>
          <w:szCs w:val="18"/>
        </w:rPr>
      </w:pPr>
      <w:r w:rsidRPr="00B37E03">
        <w:rPr>
          <w:rFonts w:ascii="Calibri" w:hAnsi="Calibri" w:cs="Calibri"/>
          <w:color w:val="000000" w:themeColor="text1"/>
          <w:sz w:val="18"/>
          <w:szCs w:val="18"/>
        </w:rPr>
        <w:t xml:space="preserve">Le prestazioni di assistenza </w:t>
      </w:r>
      <w:r w:rsidR="00B37E03" w:rsidRPr="00B37E03">
        <w:rPr>
          <w:rFonts w:ascii="Calibri" w:hAnsi="Calibri" w:cs="Calibri"/>
          <w:color w:val="000000" w:themeColor="text1"/>
          <w:sz w:val="18"/>
          <w:szCs w:val="18"/>
        </w:rPr>
        <w:t xml:space="preserve">sopra </w:t>
      </w:r>
      <w:r w:rsidRPr="00B37E03">
        <w:rPr>
          <w:rFonts w:ascii="Calibri" w:hAnsi="Calibri" w:cs="Calibri"/>
          <w:color w:val="000000" w:themeColor="text1"/>
          <w:sz w:val="18"/>
          <w:szCs w:val="18"/>
        </w:rPr>
        <w:t>riportate hanno validità in Italia, limitatamente all’interno dell’Istituto Scolastico e/o delle sedi ove lo stesso svolge la propria attività.</w:t>
      </w:r>
    </w:p>
    <w:p w:rsidR="00516F8E" w:rsidRPr="00B37E03" w:rsidRDefault="00516F8E" w:rsidP="00947A7C">
      <w:pPr>
        <w:ind w:right="49"/>
        <w:jc w:val="both"/>
        <w:rPr>
          <w:rFonts w:ascii="Calibri" w:hAnsi="Calibri" w:cs="Calibri"/>
          <w:color w:val="000000" w:themeColor="text1"/>
          <w:sz w:val="18"/>
          <w:szCs w:val="18"/>
        </w:rPr>
      </w:pPr>
      <w:r w:rsidRPr="00B37E03">
        <w:rPr>
          <w:rFonts w:ascii="Calibri" w:hAnsi="Calibri" w:cs="Calibri"/>
          <w:color w:val="000000" w:themeColor="text1"/>
          <w:sz w:val="18"/>
          <w:szCs w:val="18"/>
        </w:rPr>
        <w:t>PRECISAZIONE:</w:t>
      </w:r>
    </w:p>
    <w:p w:rsidR="00516F8E" w:rsidRPr="00AD3FCE" w:rsidRDefault="00516F8E" w:rsidP="00947A7C">
      <w:pPr>
        <w:ind w:right="49"/>
        <w:jc w:val="both"/>
        <w:rPr>
          <w:rFonts w:ascii="Calibri" w:hAnsi="Calibri" w:cs="Calibri"/>
          <w:b/>
          <w:sz w:val="18"/>
          <w:szCs w:val="18"/>
        </w:rPr>
      </w:pPr>
      <w:r w:rsidRPr="00AD3FCE">
        <w:rPr>
          <w:rFonts w:ascii="Calibri" w:hAnsi="Calibri" w:cs="Calibri"/>
          <w:b/>
          <w:sz w:val="18"/>
          <w:szCs w:val="18"/>
        </w:rPr>
        <w:t xml:space="preserve">I servizi erogati dalla Società non sono di emergenza e pertanto non devono ritenersi sostitutivi di quelli erogati dal </w:t>
      </w:r>
      <w:r w:rsidR="00863097" w:rsidRPr="00AD3FCE">
        <w:rPr>
          <w:rFonts w:ascii="Calibri" w:hAnsi="Calibri" w:cs="Calibri"/>
          <w:b/>
          <w:sz w:val="18"/>
          <w:szCs w:val="18"/>
        </w:rPr>
        <w:t xml:space="preserve">Servizio Sanitario di Urgenza ed Emergenza Medica </w:t>
      </w:r>
      <w:r w:rsidR="00631B5C" w:rsidRPr="00AD3FCE">
        <w:rPr>
          <w:rFonts w:ascii="Calibri" w:hAnsi="Calibri" w:cs="Calibri"/>
          <w:b/>
          <w:sz w:val="18"/>
          <w:szCs w:val="18"/>
        </w:rPr>
        <w:t xml:space="preserve">- </w:t>
      </w:r>
      <w:r w:rsidR="00863097" w:rsidRPr="00AD3FCE">
        <w:rPr>
          <w:rFonts w:ascii="Calibri" w:hAnsi="Calibri" w:cs="Calibri"/>
          <w:b/>
          <w:sz w:val="18"/>
          <w:szCs w:val="18"/>
        </w:rPr>
        <w:t xml:space="preserve">servizio di soccorso e allarme sanitario che risponde al numero telefonico </w:t>
      </w:r>
      <w:r w:rsidRPr="00AD3FCE">
        <w:rPr>
          <w:rFonts w:ascii="Calibri" w:hAnsi="Calibri" w:cs="Calibri"/>
          <w:b/>
          <w:sz w:val="18"/>
          <w:szCs w:val="18"/>
        </w:rPr>
        <w:t>“118”</w:t>
      </w:r>
      <w:r w:rsidR="00863097" w:rsidRPr="00AD3FCE">
        <w:rPr>
          <w:rFonts w:ascii="Calibri" w:hAnsi="Calibri" w:cs="Calibri"/>
          <w:b/>
          <w:sz w:val="18"/>
          <w:szCs w:val="18"/>
        </w:rPr>
        <w:t xml:space="preserve"> </w:t>
      </w:r>
      <w:r w:rsidR="00631B5C" w:rsidRPr="00AD3FCE">
        <w:rPr>
          <w:rFonts w:ascii="Calibri" w:hAnsi="Calibri" w:cs="Calibri"/>
          <w:b/>
          <w:sz w:val="18"/>
          <w:szCs w:val="18"/>
        </w:rPr>
        <w:t>o del NUE, numero unico di emergenza che risponde al numero telefonico “112”</w:t>
      </w:r>
      <w:r w:rsidRPr="00AD3FCE">
        <w:rPr>
          <w:rFonts w:ascii="Calibri" w:hAnsi="Calibri" w:cs="Calibri"/>
          <w:b/>
          <w:sz w:val="18"/>
          <w:szCs w:val="18"/>
        </w:rPr>
        <w:t>.</w:t>
      </w:r>
    </w:p>
    <w:p w:rsidR="00516F8E" w:rsidRPr="00AD3FCE" w:rsidRDefault="00516F8E"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A62DAF" w:rsidRPr="00AD3FCE" w:rsidTr="002E07BE">
        <w:tc>
          <w:tcPr>
            <w:tcW w:w="9918" w:type="dxa"/>
          </w:tcPr>
          <w:p w:rsidR="00A62DAF" w:rsidRPr="00AD3FCE" w:rsidRDefault="004D33BE" w:rsidP="00947A7C">
            <w:pPr>
              <w:ind w:right="49"/>
              <w:jc w:val="both"/>
              <w:rPr>
                <w:rFonts w:ascii="Calibri" w:hAnsi="Calibri" w:cs="Calibri"/>
                <w:b/>
                <w:iCs/>
                <w:sz w:val="18"/>
                <w:szCs w:val="18"/>
              </w:rPr>
            </w:pPr>
            <w:r>
              <w:rPr>
                <w:rFonts w:ascii="Calibri" w:hAnsi="Calibri" w:cs="Calibri"/>
                <w:b/>
                <w:iCs/>
                <w:sz w:val="18"/>
                <w:szCs w:val="18"/>
              </w:rPr>
              <w:lastRenderedPageBreak/>
              <w:t xml:space="preserve">ART. 60 - </w:t>
            </w:r>
            <w:r w:rsidR="00A62DAF" w:rsidRPr="00AD3FCE">
              <w:rPr>
                <w:rFonts w:ascii="Calibri" w:hAnsi="Calibri" w:cs="Calibri"/>
                <w:b/>
                <w:iCs/>
                <w:sz w:val="18"/>
                <w:szCs w:val="18"/>
              </w:rPr>
              <w:t>OGGETTO DELLA GARANZIA ASSISTENZA IN VIAGGIO</w:t>
            </w:r>
          </w:p>
        </w:tc>
      </w:tr>
    </w:tbl>
    <w:p w:rsidR="00A62DAF" w:rsidRPr="00AD3FCE" w:rsidRDefault="00A62DAF" w:rsidP="00947A7C">
      <w:pPr>
        <w:pStyle w:val="Rientronormale1"/>
        <w:tabs>
          <w:tab w:val="left" w:pos="284"/>
        </w:tabs>
        <w:ind w:left="0" w:right="49"/>
        <w:jc w:val="both"/>
        <w:rPr>
          <w:rFonts w:ascii="Calibri" w:hAnsi="Calibri" w:cs="Calibri"/>
          <w:sz w:val="18"/>
          <w:szCs w:val="18"/>
        </w:rPr>
      </w:pPr>
      <w:r w:rsidRPr="00AD3FCE">
        <w:rPr>
          <w:rFonts w:ascii="Calibri" w:hAnsi="Calibri" w:cs="Calibri"/>
          <w:sz w:val="18"/>
          <w:szCs w:val="18"/>
        </w:rPr>
        <w:t>La Società, in caso di malattia o infortunio dell’Assicurato, tramite la Centrale Operativa, organizza ed eroga, 24 ore su 24 e 7 giorni su 7, le seguenti prestazioni:</w:t>
      </w:r>
    </w:p>
    <w:p w:rsidR="00A62DAF" w:rsidRPr="00AD3FCE" w:rsidRDefault="00A62DAF" w:rsidP="00BD6E88">
      <w:pPr>
        <w:numPr>
          <w:ilvl w:val="0"/>
          <w:numId w:val="49"/>
        </w:numPr>
        <w:ind w:left="284" w:right="49" w:hanging="284"/>
        <w:jc w:val="both"/>
        <w:rPr>
          <w:rFonts w:ascii="Calibri" w:hAnsi="Calibri" w:cs="Calibri"/>
          <w:sz w:val="18"/>
          <w:szCs w:val="18"/>
        </w:rPr>
      </w:pPr>
      <w:r w:rsidRPr="00AD3FCE">
        <w:rPr>
          <w:rFonts w:ascii="Calibri" w:hAnsi="Calibri" w:cs="Calibri"/>
          <w:b/>
          <w:sz w:val="18"/>
          <w:szCs w:val="18"/>
        </w:rPr>
        <w:t>Consulenza</w:t>
      </w:r>
      <w:r w:rsidRPr="00AD3FCE">
        <w:rPr>
          <w:rFonts w:ascii="Calibri" w:hAnsi="Calibri" w:cs="Calibri"/>
          <w:sz w:val="18"/>
          <w:szCs w:val="18"/>
        </w:rPr>
        <w:t xml:space="preserve"> </w:t>
      </w:r>
      <w:r w:rsidRPr="00AD3FCE">
        <w:rPr>
          <w:rFonts w:ascii="Calibri" w:hAnsi="Calibri" w:cs="Calibri"/>
          <w:b/>
          <w:sz w:val="18"/>
          <w:szCs w:val="18"/>
        </w:rPr>
        <w:t>medica telefonica</w:t>
      </w:r>
      <w:r w:rsidRPr="00AD3FCE">
        <w:rPr>
          <w:rFonts w:ascii="Calibri" w:hAnsi="Calibri" w:cs="Calibri"/>
          <w:sz w:val="18"/>
          <w:szCs w:val="18"/>
        </w:rPr>
        <w:t>: Il servizio medico della Società, composto da un direttore sanitario e da un’equipe di medici qualificati e specializzati, fornirà informazioni circa i seguenti argomenti di carattere medico/sanitario:</w:t>
      </w:r>
    </w:p>
    <w:p w:rsidR="00A62DAF" w:rsidRPr="00AD3FCE" w:rsidRDefault="00A62DAF" w:rsidP="00BD6E88">
      <w:pPr>
        <w:numPr>
          <w:ilvl w:val="0"/>
          <w:numId w:val="50"/>
        </w:numPr>
        <w:ind w:left="284" w:right="49" w:hanging="284"/>
        <w:jc w:val="both"/>
        <w:rPr>
          <w:rFonts w:ascii="Calibri" w:hAnsi="Calibri" w:cs="Calibri"/>
          <w:sz w:val="18"/>
          <w:szCs w:val="18"/>
        </w:rPr>
      </w:pPr>
      <w:r w:rsidRPr="00AD3FCE">
        <w:rPr>
          <w:rFonts w:ascii="Calibri" w:hAnsi="Calibri" w:cs="Calibri"/>
          <w:sz w:val="18"/>
          <w:szCs w:val="18"/>
        </w:rPr>
        <w:t>Reperimento di mezzi di soccorso d’urgenza;</w:t>
      </w:r>
    </w:p>
    <w:p w:rsidR="00A62DAF" w:rsidRPr="00AD3FCE" w:rsidRDefault="00A62DAF" w:rsidP="00BD6E88">
      <w:pPr>
        <w:numPr>
          <w:ilvl w:val="0"/>
          <w:numId w:val="50"/>
        </w:numPr>
        <w:ind w:left="284" w:right="49" w:hanging="284"/>
        <w:jc w:val="both"/>
        <w:rPr>
          <w:rFonts w:ascii="Calibri" w:hAnsi="Calibri" w:cs="Calibri"/>
          <w:sz w:val="18"/>
          <w:szCs w:val="18"/>
        </w:rPr>
      </w:pPr>
      <w:r w:rsidRPr="00AD3FCE">
        <w:rPr>
          <w:rFonts w:ascii="Calibri" w:hAnsi="Calibri" w:cs="Calibri"/>
          <w:sz w:val="18"/>
          <w:szCs w:val="18"/>
        </w:rPr>
        <w:t>Reperimento di medici specialisti d’urgenza;</w:t>
      </w:r>
    </w:p>
    <w:p w:rsidR="00A62DAF" w:rsidRPr="00AD3FCE" w:rsidRDefault="00A62DAF" w:rsidP="00BD6E88">
      <w:pPr>
        <w:numPr>
          <w:ilvl w:val="0"/>
          <w:numId w:val="50"/>
        </w:numPr>
        <w:ind w:left="284" w:right="49" w:hanging="284"/>
        <w:jc w:val="both"/>
        <w:rPr>
          <w:rFonts w:ascii="Calibri" w:hAnsi="Calibri" w:cs="Calibri"/>
          <w:sz w:val="18"/>
          <w:szCs w:val="18"/>
        </w:rPr>
      </w:pPr>
      <w:r w:rsidRPr="00AD3FCE">
        <w:rPr>
          <w:rFonts w:ascii="Calibri" w:hAnsi="Calibri" w:cs="Calibri"/>
          <w:sz w:val="18"/>
          <w:szCs w:val="18"/>
        </w:rPr>
        <w:t>Organizzazione di consulti medici;</w:t>
      </w:r>
    </w:p>
    <w:p w:rsidR="00A62DAF" w:rsidRPr="00AD3FCE" w:rsidRDefault="00A62DAF" w:rsidP="00BD6E88">
      <w:pPr>
        <w:numPr>
          <w:ilvl w:val="0"/>
          <w:numId w:val="50"/>
        </w:numPr>
        <w:ind w:left="284" w:right="49" w:hanging="284"/>
        <w:jc w:val="both"/>
        <w:rPr>
          <w:rFonts w:ascii="Calibri" w:hAnsi="Calibri" w:cs="Calibri"/>
          <w:sz w:val="18"/>
          <w:szCs w:val="18"/>
        </w:rPr>
      </w:pPr>
      <w:r w:rsidRPr="00AD3FCE">
        <w:rPr>
          <w:rFonts w:ascii="Calibri" w:hAnsi="Calibri" w:cs="Calibri"/>
          <w:sz w:val="18"/>
          <w:szCs w:val="18"/>
        </w:rPr>
        <w:t>Segnalazione di laboratori e centri diagnostici;</w:t>
      </w:r>
    </w:p>
    <w:p w:rsidR="00C065BE" w:rsidRPr="00C065BE" w:rsidRDefault="00A62DAF" w:rsidP="00BD6E88">
      <w:pPr>
        <w:numPr>
          <w:ilvl w:val="0"/>
          <w:numId w:val="50"/>
        </w:numPr>
        <w:ind w:left="284" w:right="49" w:hanging="284"/>
        <w:jc w:val="both"/>
        <w:rPr>
          <w:rFonts w:cs="Calibri"/>
          <w:sz w:val="18"/>
          <w:szCs w:val="18"/>
        </w:rPr>
      </w:pPr>
      <w:r w:rsidRPr="00C065BE">
        <w:rPr>
          <w:rFonts w:ascii="Calibri" w:hAnsi="Calibri" w:cs="Calibri"/>
          <w:sz w:val="18"/>
          <w:szCs w:val="18"/>
        </w:rPr>
        <w:t xml:space="preserve">Esistenza e reperibilità di </w:t>
      </w:r>
      <w:r w:rsidR="00C065BE" w:rsidRPr="00C065BE">
        <w:rPr>
          <w:rFonts w:ascii="Calibri" w:hAnsi="Calibri" w:cs="Calibri"/>
          <w:sz w:val="18"/>
          <w:szCs w:val="18"/>
        </w:rPr>
        <w:t>farmaci in Italia ed all’estero</w:t>
      </w:r>
      <w:r w:rsidR="00C065BE">
        <w:rPr>
          <w:rFonts w:ascii="Calibri" w:hAnsi="Calibri" w:cs="Calibri"/>
          <w:sz w:val="18"/>
          <w:szCs w:val="18"/>
        </w:rPr>
        <w:t>.</w:t>
      </w:r>
    </w:p>
    <w:p w:rsidR="00A62DAF" w:rsidRPr="00C065BE" w:rsidRDefault="00A62DAF" w:rsidP="00BD6E88">
      <w:pPr>
        <w:ind w:right="49"/>
        <w:jc w:val="both"/>
        <w:rPr>
          <w:rFonts w:asciiTheme="minorHAnsi" w:hAnsiTheme="minorHAnsi" w:cs="Calibri"/>
          <w:sz w:val="18"/>
          <w:szCs w:val="18"/>
        </w:rPr>
      </w:pPr>
      <w:r w:rsidRPr="00C065BE">
        <w:rPr>
          <w:rFonts w:asciiTheme="minorHAnsi" w:hAnsiTheme="minorHAnsi" w:cs="Calibri"/>
          <w:sz w:val="18"/>
          <w:szCs w:val="18"/>
        </w:rPr>
        <w:t xml:space="preserve">Il servizio </w:t>
      </w:r>
      <w:r w:rsidR="00C065BE" w:rsidRPr="00C065BE">
        <w:rPr>
          <w:rFonts w:asciiTheme="minorHAnsi" w:hAnsiTheme="minorHAnsi" w:cs="Calibri"/>
          <w:sz w:val="18"/>
          <w:szCs w:val="18"/>
        </w:rPr>
        <w:t xml:space="preserve">di consulenza medica telefonica </w:t>
      </w:r>
      <w:r w:rsidRPr="00C065BE">
        <w:rPr>
          <w:rFonts w:asciiTheme="minorHAnsi" w:hAnsiTheme="minorHAnsi" w:cs="Calibri"/>
          <w:sz w:val="18"/>
          <w:szCs w:val="18"/>
        </w:rPr>
        <w:t>non fornirà diagnosi o prescrizioni</w:t>
      </w:r>
      <w:r w:rsidR="00C065BE" w:rsidRPr="00C065BE">
        <w:rPr>
          <w:rFonts w:asciiTheme="minorHAnsi" w:hAnsiTheme="minorHAnsi" w:cs="Calibri"/>
          <w:sz w:val="18"/>
          <w:szCs w:val="18"/>
        </w:rPr>
        <w:t>,</w:t>
      </w:r>
      <w:r w:rsidRPr="00C065BE">
        <w:rPr>
          <w:rFonts w:asciiTheme="minorHAnsi" w:hAnsiTheme="minorHAnsi" w:cs="Calibri"/>
          <w:sz w:val="18"/>
          <w:szCs w:val="18"/>
        </w:rPr>
        <w:t xml:space="preserve"> ma farà il possibile per mettere rapidamente l’assicurato in condizione di ottenere le informazioni necessarie.</w:t>
      </w:r>
    </w:p>
    <w:p w:rsidR="00A52874" w:rsidRPr="00AD3FCE" w:rsidRDefault="00A52874" w:rsidP="00BD6E88">
      <w:pPr>
        <w:pStyle w:val="Rientronormale1"/>
        <w:numPr>
          <w:ilvl w:val="0"/>
          <w:numId w:val="49"/>
        </w:numPr>
        <w:ind w:left="284" w:right="49" w:hanging="284"/>
        <w:jc w:val="both"/>
        <w:rPr>
          <w:rFonts w:ascii="Calibri" w:hAnsi="Calibri" w:cs="Calibri"/>
          <w:sz w:val="18"/>
          <w:szCs w:val="18"/>
        </w:rPr>
      </w:pPr>
      <w:r w:rsidRPr="00AD3FCE">
        <w:rPr>
          <w:rFonts w:ascii="Calibri" w:hAnsi="Calibri" w:cs="Calibri"/>
          <w:b/>
          <w:sz w:val="18"/>
          <w:szCs w:val="18"/>
        </w:rPr>
        <w:t>Invio medico e/o ambulanza</w:t>
      </w:r>
      <w:r w:rsidRPr="00AD3FCE">
        <w:rPr>
          <w:rFonts w:ascii="Calibri" w:hAnsi="Calibri" w:cs="Calibri"/>
          <w:sz w:val="18"/>
          <w:szCs w:val="18"/>
        </w:rPr>
        <w:t xml:space="preserve">: qualora dai primi dati risultanti dal contatto telefonico il servizio medico della Centrale Operativa giudicasse necessario l’intervento di un medico sul posto, provvederà ad inviare un medico generico tenendo a proprio carico il relativo costo. Qualora nessuno dei medici convenzionati della </w:t>
      </w:r>
      <w:r w:rsidR="000B5715" w:rsidRPr="00AD3FCE">
        <w:rPr>
          <w:rFonts w:ascii="Calibri" w:hAnsi="Calibri" w:cs="Calibri"/>
          <w:sz w:val="18"/>
          <w:szCs w:val="18"/>
        </w:rPr>
        <w:t>Centrale Operativa</w:t>
      </w:r>
      <w:r w:rsidRPr="00AD3FCE">
        <w:rPr>
          <w:rFonts w:ascii="Calibri" w:hAnsi="Calibri" w:cs="Calibri"/>
          <w:sz w:val="18"/>
          <w:szCs w:val="18"/>
        </w:rPr>
        <w:t xml:space="preserve"> fosse immediatamente disponibile e/o nel caso le circostanze lo rendano necessario, la </w:t>
      </w:r>
      <w:r w:rsidR="000B5715" w:rsidRPr="00AD3FCE">
        <w:rPr>
          <w:rFonts w:ascii="Calibri" w:hAnsi="Calibri" w:cs="Calibri"/>
          <w:sz w:val="18"/>
          <w:szCs w:val="18"/>
        </w:rPr>
        <w:t xml:space="preserve">Centrale Operativa </w:t>
      </w:r>
      <w:r w:rsidRPr="00AD3FCE">
        <w:rPr>
          <w:rFonts w:ascii="Calibri" w:hAnsi="Calibri" w:cs="Calibri"/>
          <w:sz w:val="18"/>
          <w:szCs w:val="18"/>
        </w:rPr>
        <w:t>provvederà, in accordo con l’Assicurato, al suo trasferimento nel centro medico idoneo più vicino (pronto soccorso – studio medico).</w:t>
      </w:r>
    </w:p>
    <w:p w:rsidR="00A52874" w:rsidRPr="00AD3FCE" w:rsidRDefault="009076D3" w:rsidP="00BD6E88">
      <w:pPr>
        <w:pStyle w:val="Rientronormale1"/>
        <w:ind w:left="284" w:right="49" w:hanging="284"/>
        <w:jc w:val="both"/>
        <w:rPr>
          <w:rFonts w:ascii="Calibri" w:hAnsi="Calibri" w:cs="Calibri"/>
          <w:sz w:val="18"/>
          <w:szCs w:val="18"/>
        </w:rPr>
      </w:pPr>
      <w:r>
        <w:rPr>
          <w:rFonts w:ascii="Calibri" w:hAnsi="Calibri" w:cs="Calibri"/>
          <w:sz w:val="18"/>
          <w:szCs w:val="18"/>
        </w:rPr>
        <w:tab/>
      </w:r>
      <w:r w:rsidR="00A52874" w:rsidRPr="00AD3FCE">
        <w:rPr>
          <w:rFonts w:ascii="Calibri" w:hAnsi="Calibri" w:cs="Calibri"/>
          <w:sz w:val="18"/>
          <w:szCs w:val="18"/>
        </w:rPr>
        <w:t xml:space="preserve">I costi relativi al trasporto, in ambulanza, taxi o altro mezzo ritenuto idoneo ad insindacabile giudizio della Centrale Operativa e comunque, esclusivamente quelli in merito al solo viaggio di andata, restano a totale carico della Società. </w:t>
      </w:r>
    </w:p>
    <w:p w:rsidR="000B5715" w:rsidRPr="00AD3FCE" w:rsidRDefault="009076D3" w:rsidP="00BD6E88">
      <w:pPr>
        <w:pStyle w:val="Rientronormale1"/>
        <w:ind w:left="284" w:right="49" w:hanging="284"/>
        <w:jc w:val="both"/>
        <w:rPr>
          <w:rFonts w:ascii="Calibri" w:hAnsi="Calibri" w:cs="Calibri"/>
          <w:sz w:val="18"/>
          <w:szCs w:val="18"/>
        </w:rPr>
      </w:pPr>
      <w:r>
        <w:rPr>
          <w:rFonts w:ascii="Calibri" w:hAnsi="Calibri" w:cs="Calibri"/>
          <w:sz w:val="18"/>
          <w:szCs w:val="18"/>
        </w:rPr>
        <w:tab/>
      </w:r>
      <w:r w:rsidR="000B5715" w:rsidRPr="00AD3FCE">
        <w:rPr>
          <w:rFonts w:ascii="Calibri" w:hAnsi="Calibri" w:cs="Calibri"/>
          <w:sz w:val="18"/>
          <w:szCs w:val="18"/>
        </w:rPr>
        <w:t>Resta inteso che la Società non potrà in alcun caso sostituirsi agli organismi ufficiali di soccorso né assumere le eventuali spese.</w:t>
      </w:r>
    </w:p>
    <w:p w:rsidR="00505F10" w:rsidRPr="00AD3FCE" w:rsidRDefault="000B5715" w:rsidP="00BD6E88">
      <w:pPr>
        <w:pStyle w:val="Rientronormale1"/>
        <w:numPr>
          <w:ilvl w:val="0"/>
          <w:numId w:val="49"/>
        </w:numPr>
        <w:ind w:left="284" w:right="49" w:hanging="284"/>
        <w:jc w:val="both"/>
        <w:rPr>
          <w:rFonts w:ascii="Calibri" w:hAnsi="Calibri" w:cs="Calibri"/>
          <w:sz w:val="18"/>
          <w:szCs w:val="18"/>
        </w:rPr>
      </w:pPr>
      <w:r w:rsidRPr="00AD3FCE">
        <w:rPr>
          <w:rFonts w:ascii="Calibri" w:hAnsi="Calibri" w:cs="Calibri"/>
          <w:b/>
          <w:sz w:val="18"/>
          <w:szCs w:val="18"/>
        </w:rPr>
        <w:t>Collegamento continuo con</w:t>
      </w:r>
      <w:r w:rsidRPr="00AD3FCE">
        <w:rPr>
          <w:rFonts w:ascii="Calibri" w:hAnsi="Calibri" w:cs="Calibri"/>
          <w:sz w:val="18"/>
          <w:szCs w:val="18"/>
        </w:rPr>
        <w:t xml:space="preserve"> </w:t>
      </w:r>
      <w:r w:rsidR="00505F10" w:rsidRPr="00AD3FCE">
        <w:rPr>
          <w:rFonts w:ascii="Calibri" w:hAnsi="Calibri" w:cs="Calibri"/>
          <w:b/>
          <w:sz w:val="18"/>
          <w:szCs w:val="18"/>
        </w:rPr>
        <w:t>il centro ospedaliero</w:t>
      </w:r>
      <w:r w:rsidR="005008A2" w:rsidRPr="00AD3FCE">
        <w:rPr>
          <w:rFonts w:ascii="Calibri" w:hAnsi="Calibri" w:cs="Calibri"/>
          <w:b/>
          <w:sz w:val="18"/>
          <w:szCs w:val="18"/>
        </w:rPr>
        <w:t xml:space="preserve">: </w:t>
      </w:r>
      <w:r w:rsidR="005008A2" w:rsidRPr="00AD3FCE">
        <w:rPr>
          <w:rFonts w:ascii="Calibri" w:hAnsi="Calibri" w:cs="Calibri"/>
          <w:sz w:val="18"/>
          <w:szCs w:val="18"/>
        </w:rPr>
        <w:t>q</w:t>
      </w:r>
      <w:r w:rsidR="00505F10" w:rsidRPr="00AD3FCE">
        <w:rPr>
          <w:rFonts w:ascii="Calibri" w:hAnsi="Calibri" w:cs="Calibri"/>
          <w:sz w:val="18"/>
          <w:szCs w:val="18"/>
        </w:rPr>
        <w:t xml:space="preserve">uando l'Assicurato in viaggio sia ricoverato in un </w:t>
      </w:r>
      <w:r w:rsidR="00850E4F" w:rsidRPr="00AD3FCE">
        <w:rPr>
          <w:rFonts w:ascii="Calibri" w:hAnsi="Calibri" w:cs="Calibri"/>
          <w:sz w:val="18"/>
          <w:szCs w:val="18"/>
        </w:rPr>
        <w:t>I</w:t>
      </w:r>
      <w:r w:rsidR="00505F10" w:rsidRPr="00AD3FCE">
        <w:rPr>
          <w:rFonts w:ascii="Calibri" w:hAnsi="Calibri" w:cs="Calibri"/>
          <w:sz w:val="18"/>
          <w:szCs w:val="18"/>
        </w:rPr>
        <w:t xml:space="preserve">stituto di </w:t>
      </w:r>
      <w:r w:rsidR="00850E4F" w:rsidRPr="00AD3FCE">
        <w:rPr>
          <w:rFonts w:ascii="Calibri" w:hAnsi="Calibri" w:cs="Calibri"/>
          <w:sz w:val="18"/>
          <w:szCs w:val="18"/>
        </w:rPr>
        <w:t>C</w:t>
      </w:r>
      <w:r w:rsidR="00505F10" w:rsidRPr="00AD3FCE">
        <w:rPr>
          <w:rFonts w:ascii="Calibri" w:hAnsi="Calibri" w:cs="Calibri"/>
          <w:sz w:val="18"/>
          <w:szCs w:val="18"/>
        </w:rPr>
        <w:t>ura, la Società tramite un collegamento telefonico diretto tra i suoi medici ed il medico curante sul posto, comunica ai familiari dell'Assicurato le notizie cliniche aggiornate.</w:t>
      </w:r>
    </w:p>
    <w:p w:rsidR="00505F10" w:rsidRPr="009076D3" w:rsidRDefault="00BD6E88" w:rsidP="00BD6E88">
      <w:pPr>
        <w:tabs>
          <w:tab w:val="left" w:pos="-4820"/>
        </w:tabs>
        <w:ind w:left="284" w:right="49" w:hanging="284"/>
        <w:jc w:val="both"/>
        <w:rPr>
          <w:rFonts w:asciiTheme="minorHAnsi" w:hAnsiTheme="minorHAnsi" w:cs="Calibri"/>
          <w:sz w:val="18"/>
          <w:szCs w:val="18"/>
        </w:rPr>
      </w:pPr>
      <w:r>
        <w:rPr>
          <w:rFonts w:asciiTheme="minorHAnsi" w:hAnsiTheme="minorHAnsi" w:cs="Calibri"/>
          <w:sz w:val="18"/>
          <w:szCs w:val="18"/>
        </w:rPr>
        <w:tab/>
      </w:r>
      <w:r w:rsidR="000B5715" w:rsidRPr="009076D3">
        <w:rPr>
          <w:rFonts w:asciiTheme="minorHAnsi" w:hAnsiTheme="minorHAnsi" w:cs="Calibri"/>
          <w:sz w:val="18"/>
          <w:szCs w:val="18"/>
        </w:rPr>
        <w:t xml:space="preserve">La </w:t>
      </w:r>
      <w:r w:rsidR="00505F10" w:rsidRPr="009076D3">
        <w:rPr>
          <w:rFonts w:asciiTheme="minorHAnsi" w:hAnsiTheme="minorHAnsi" w:cs="Calibri"/>
          <w:sz w:val="18"/>
          <w:szCs w:val="18"/>
        </w:rPr>
        <w:t xml:space="preserve">garanzia è operante nel rispetto della normativa prevista </w:t>
      </w:r>
      <w:r w:rsidR="00D13FED">
        <w:rPr>
          <w:rFonts w:asciiTheme="minorHAnsi" w:hAnsiTheme="minorHAnsi" w:cs="Calibri"/>
          <w:sz w:val="18"/>
          <w:szCs w:val="18"/>
        </w:rPr>
        <w:t>dal</w:t>
      </w:r>
      <w:r w:rsidR="00D13FED" w:rsidRPr="005C1C77">
        <w:rPr>
          <w:rFonts w:asciiTheme="minorHAnsi" w:hAnsiTheme="minorHAnsi" w:cs="Calibri"/>
          <w:sz w:val="18"/>
          <w:szCs w:val="18"/>
        </w:rPr>
        <w:t xml:space="preserve"> Regolamento UE 2016/679</w:t>
      </w:r>
      <w:r w:rsidR="00505F10" w:rsidRPr="009076D3">
        <w:rPr>
          <w:rFonts w:asciiTheme="minorHAnsi" w:hAnsiTheme="minorHAnsi" w:cs="Calibri"/>
          <w:sz w:val="18"/>
          <w:szCs w:val="18"/>
        </w:rPr>
        <w:t>, pertanto l’Assicurato dovrà fornire, quando possibile, una liberatoria nei confronti di Società, onde permettere la diffusione dei dati sensibili inerenti il suo stato di salute</w:t>
      </w:r>
      <w:r w:rsidR="000B5715" w:rsidRPr="009076D3">
        <w:rPr>
          <w:rFonts w:asciiTheme="minorHAnsi" w:hAnsiTheme="minorHAnsi" w:cs="Calibri"/>
          <w:sz w:val="18"/>
          <w:szCs w:val="18"/>
        </w:rPr>
        <w:t>.</w:t>
      </w:r>
    </w:p>
    <w:p w:rsidR="00505F10" w:rsidRPr="00AD3FCE" w:rsidRDefault="000B5715" w:rsidP="00BD6E88">
      <w:pPr>
        <w:numPr>
          <w:ilvl w:val="0"/>
          <w:numId w:val="49"/>
        </w:numPr>
        <w:tabs>
          <w:tab w:val="left" w:pos="-4820"/>
        </w:tabs>
        <w:ind w:left="284" w:right="49" w:hanging="284"/>
        <w:jc w:val="both"/>
        <w:rPr>
          <w:rFonts w:ascii="Calibri" w:hAnsi="Calibri" w:cs="Calibri"/>
          <w:sz w:val="18"/>
          <w:szCs w:val="18"/>
        </w:rPr>
      </w:pPr>
      <w:r w:rsidRPr="00AD3FCE">
        <w:rPr>
          <w:rFonts w:ascii="Calibri" w:hAnsi="Calibri" w:cs="Calibri"/>
          <w:b/>
          <w:sz w:val="18"/>
          <w:szCs w:val="18"/>
        </w:rPr>
        <w:t>Invio medicinali all’estero</w:t>
      </w:r>
      <w:r w:rsidRPr="00AD3FCE">
        <w:rPr>
          <w:rFonts w:ascii="Calibri" w:hAnsi="Calibri" w:cs="Calibri"/>
          <w:sz w:val="18"/>
          <w:szCs w:val="18"/>
        </w:rPr>
        <w:t xml:space="preserve">: </w:t>
      </w:r>
      <w:r w:rsidR="00505F10" w:rsidRPr="00AD3FCE">
        <w:rPr>
          <w:rFonts w:ascii="Calibri" w:hAnsi="Calibri" w:cs="Calibri"/>
          <w:sz w:val="18"/>
          <w:szCs w:val="18"/>
        </w:rPr>
        <w:t xml:space="preserve">non reperibili in loco e solo dopo che la Centrale Operativa, in accordo con il medico curante, abbia accertato che le specialità farmaceutiche locali non siano equivalenti. </w:t>
      </w:r>
      <w:r w:rsidRPr="00AD3FCE">
        <w:rPr>
          <w:rFonts w:ascii="Calibri" w:hAnsi="Calibri" w:cs="Calibri"/>
          <w:sz w:val="18"/>
          <w:szCs w:val="18"/>
        </w:rPr>
        <w:t>La Centrale Operativa</w:t>
      </w:r>
      <w:r w:rsidR="00505F10" w:rsidRPr="00AD3FCE">
        <w:rPr>
          <w:rFonts w:ascii="Calibri" w:hAnsi="Calibri" w:cs="Calibri"/>
          <w:sz w:val="18"/>
          <w:szCs w:val="18"/>
        </w:rPr>
        <w:t xml:space="preserve"> effettua l’invio in accordo con le norme locali che regolano il trasporto e l’importazione dei farmaci richiesti. Il costo dei farmaci rimane a carico dell’Assicurato</w:t>
      </w:r>
      <w:r w:rsidRPr="00AD3FCE">
        <w:rPr>
          <w:rFonts w:ascii="Calibri" w:hAnsi="Calibri" w:cs="Calibri"/>
          <w:sz w:val="18"/>
          <w:szCs w:val="18"/>
        </w:rPr>
        <w:t>.</w:t>
      </w:r>
    </w:p>
    <w:p w:rsidR="009076D3" w:rsidRPr="009076D3" w:rsidRDefault="00423498" w:rsidP="00F30C75">
      <w:pPr>
        <w:pStyle w:val="Paragrafoelenco"/>
        <w:numPr>
          <w:ilvl w:val="0"/>
          <w:numId w:val="49"/>
        </w:numPr>
        <w:tabs>
          <w:tab w:val="left" w:pos="-4820"/>
        </w:tabs>
        <w:spacing w:after="0" w:line="240" w:lineRule="auto"/>
        <w:ind w:left="284" w:right="51" w:hanging="284"/>
        <w:jc w:val="both"/>
        <w:rPr>
          <w:rFonts w:asciiTheme="minorHAnsi" w:hAnsiTheme="minorHAnsi" w:cs="Calibri"/>
          <w:sz w:val="18"/>
          <w:szCs w:val="18"/>
        </w:rPr>
      </w:pPr>
      <w:r w:rsidRPr="009076D3">
        <w:rPr>
          <w:rFonts w:cs="Calibri"/>
          <w:b/>
          <w:sz w:val="18"/>
          <w:szCs w:val="18"/>
        </w:rPr>
        <w:t xml:space="preserve">Trasporto – rientro sanitario: </w:t>
      </w:r>
      <w:r w:rsidRPr="009076D3">
        <w:rPr>
          <w:rFonts w:cs="Calibri"/>
          <w:sz w:val="18"/>
          <w:szCs w:val="18"/>
        </w:rPr>
        <w:t>qualora l’Assicurato in viaggio venga ricoverato presso un centro ospedaliero a seguito di infortunio o malattia improvvisa che comportino lesioni o infermità non curabili in loco e che ne impediscano la continuazione del viaggio e/o del soggiorno, la Centrale Operativa, dopo un eventuale consulto con il medico locale e con i familiari, se possibile, provvederà ad organizzare e ad effettuare il trasferimento sanitario dell’Assicurato.</w:t>
      </w:r>
    </w:p>
    <w:p w:rsidR="00505F10" w:rsidRPr="009076D3" w:rsidRDefault="00BD6E88" w:rsidP="00F30C75">
      <w:pPr>
        <w:pStyle w:val="Paragrafoelenco"/>
        <w:tabs>
          <w:tab w:val="left" w:pos="-4820"/>
        </w:tabs>
        <w:spacing w:after="0" w:line="240" w:lineRule="auto"/>
        <w:ind w:left="284" w:right="51" w:hanging="284"/>
        <w:jc w:val="both"/>
        <w:rPr>
          <w:rFonts w:asciiTheme="minorHAnsi" w:hAnsiTheme="minorHAnsi" w:cs="Calibri"/>
          <w:sz w:val="18"/>
          <w:szCs w:val="18"/>
        </w:rPr>
      </w:pPr>
      <w:r>
        <w:rPr>
          <w:rFonts w:asciiTheme="minorHAnsi" w:hAnsiTheme="minorHAnsi" w:cs="Calibri"/>
          <w:sz w:val="18"/>
          <w:szCs w:val="18"/>
        </w:rPr>
        <w:tab/>
      </w:r>
      <w:r w:rsidR="00423498" w:rsidRPr="009076D3">
        <w:rPr>
          <w:rFonts w:asciiTheme="minorHAnsi" w:hAnsiTheme="minorHAnsi" w:cs="Calibri"/>
          <w:sz w:val="18"/>
          <w:szCs w:val="18"/>
        </w:rPr>
        <w:t>I costi della prestazione sono a carico della Società senza alcun limite di spesa, fino al centro ospedaliero più vicino e ritenuto più idone</w:t>
      </w:r>
      <w:r w:rsidR="00CE73E2" w:rsidRPr="009076D3">
        <w:rPr>
          <w:rFonts w:asciiTheme="minorHAnsi" w:hAnsiTheme="minorHAnsi" w:cs="Calibri"/>
          <w:sz w:val="18"/>
          <w:szCs w:val="18"/>
        </w:rPr>
        <w:t>o</w:t>
      </w:r>
      <w:r w:rsidR="00423498" w:rsidRPr="009076D3">
        <w:rPr>
          <w:rFonts w:asciiTheme="minorHAnsi" w:hAnsiTheme="minorHAnsi" w:cs="Calibri"/>
          <w:sz w:val="18"/>
          <w:szCs w:val="18"/>
        </w:rPr>
        <w:t xml:space="preserve"> alle cure del caso</w:t>
      </w:r>
      <w:r w:rsidR="00CE73E2" w:rsidRPr="009076D3">
        <w:rPr>
          <w:rFonts w:asciiTheme="minorHAnsi" w:hAnsiTheme="minorHAnsi" w:cs="Calibri"/>
          <w:sz w:val="18"/>
          <w:szCs w:val="18"/>
        </w:rPr>
        <w:t xml:space="preserve"> e, s</w:t>
      </w:r>
      <w:r w:rsidR="00423498" w:rsidRPr="009076D3">
        <w:rPr>
          <w:rFonts w:asciiTheme="minorHAnsi" w:hAnsiTheme="minorHAnsi" w:cs="Calibri"/>
          <w:sz w:val="18"/>
          <w:szCs w:val="18"/>
        </w:rPr>
        <w:t>e necessario</w:t>
      </w:r>
      <w:r w:rsidR="00CE73E2" w:rsidRPr="009076D3">
        <w:rPr>
          <w:rFonts w:asciiTheme="minorHAnsi" w:hAnsiTheme="minorHAnsi" w:cs="Calibri"/>
          <w:sz w:val="18"/>
          <w:szCs w:val="18"/>
        </w:rPr>
        <w:t>,</w:t>
      </w:r>
      <w:r w:rsidR="00423498" w:rsidRPr="009076D3">
        <w:rPr>
          <w:rFonts w:asciiTheme="minorHAnsi" w:hAnsiTheme="minorHAnsi" w:cs="Calibri"/>
          <w:sz w:val="18"/>
          <w:szCs w:val="18"/>
        </w:rPr>
        <w:t xml:space="preserve"> con l’accompagnamento medico, infermieristico o familiare.</w:t>
      </w:r>
      <w:r w:rsidR="00B60A73">
        <w:rPr>
          <w:rFonts w:asciiTheme="minorHAnsi" w:hAnsiTheme="minorHAnsi" w:cs="Calibri"/>
          <w:sz w:val="18"/>
          <w:szCs w:val="18"/>
        </w:rPr>
        <w:t xml:space="preserve"> </w:t>
      </w:r>
      <w:r w:rsidR="00505F10" w:rsidRPr="009076D3">
        <w:rPr>
          <w:rFonts w:asciiTheme="minorHAnsi" w:hAnsiTheme="minorHAnsi" w:cs="Calibri"/>
          <w:sz w:val="18"/>
          <w:szCs w:val="18"/>
        </w:rPr>
        <w:t>La Società effettua il Trasporto - Rientro Sanitario, tenendo a proprio carico tutte le spese, con l’utilizzo dei mezzi ritenuti più idonei e, se necessario, con l’utilizzo dell’aereo:</w:t>
      </w:r>
    </w:p>
    <w:p w:rsidR="00505F10" w:rsidRPr="009076D3" w:rsidRDefault="00505F10" w:rsidP="00F30C75">
      <w:pPr>
        <w:pStyle w:val="Paragrafoelenco"/>
        <w:numPr>
          <w:ilvl w:val="0"/>
          <w:numId w:val="51"/>
        </w:numPr>
        <w:tabs>
          <w:tab w:val="left" w:pos="-4820"/>
        </w:tabs>
        <w:spacing w:after="0" w:line="240" w:lineRule="auto"/>
        <w:ind w:left="284" w:right="51" w:firstLine="0"/>
        <w:jc w:val="both"/>
        <w:rPr>
          <w:rFonts w:cs="Calibri"/>
          <w:sz w:val="18"/>
          <w:szCs w:val="18"/>
        </w:rPr>
      </w:pPr>
      <w:r w:rsidRPr="009076D3">
        <w:rPr>
          <w:rFonts w:cs="Calibri"/>
          <w:sz w:val="18"/>
          <w:szCs w:val="18"/>
        </w:rPr>
        <w:t>“sanitario” nell’ambito dell’Europa e per gli spostamenti locali;</w:t>
      </w:r>
    </w:p>
    <w:p w:rsidR="00505F10" w:rsidRPr="009076D3" w:rsidRDefault="00505F10" w:rsidP="00F30C75">
      <w:pPr>
        <w:pStyle w:val="Paragrafoelenco"/>
        <w:numPr>
          <w:ilvl w:val="0"/>
          <w:numId w:val="51"/>
        </w:numPr>
        <w:tabs>
          <w:tab w:val="left" w:pos="-4820"/>
        </w:tabs>
        <w:spacing w:after="0" w:line="240" w:lineRule="auto"/>
        <w:ind w:left="284" w:right="51" w:firstLine="0"/>
        <w:jc w:val="both"/>
        <w:rPr>
          <w:rFonts w:cs="Calibri"/>
          <w:sz w:val="18"/>
          <w:szCs w:val="18"/>
        </w:rPr>
      </w:pPr>
      <w:r w:rsidRPr="009076D3">
        <w:rPr>
          <w:rFonts w:cs="Calibri"/>
          <w:sz w:val="18"/>
          <w:szCs w:val="18"/>
        </w:rPr>
        <w:t>“di linea appositamente attrezzato” per tutti gli altri casi.</w:t>
      </w:r>
    </w:p>
    <w:p w:rsidR="00354CDB" w:rsidRPr="00AD3FCE" w:rsidRDefault="00507043" w:rsidP="00BD6E88">
      <w:pPr>
        <w:numPr>
          <w:ilvl w:val="0"/>
          <w:numId w:val="49"/>
        </w:numPr>
        <w:tabs>
          <w:tab w:val="left" w:pos="-4820"/>
        </w:tabs>
        <w:ind w:left="284" w:right="49" w:hanging="284"/>
        <w:jc w:val="both"/>
        <w:rPr>
          <w:rFonts w:ascii="Calibri" w:hAnsi="Calibri" w:cs="Calibri"/>
          <w:sz w:val="18"/>
          <w:szCs w:val="18"/>
        </w:rPr>
      </w:pPr>
      <w:r w:rsidRPr="00AD3FCE">
        <w:rPr>
          <w:rFonts w:ascii="Calibri" w:hAnsi="Calibri" w:cs="Calibri"/>
          <w:b/>
          <w:sz w:val="18"/>
          <w:szCs w:val="18"/>
        </w:rPr>
        <w:t xml:space="preserve">Interprete a disposizione: </w:t>
      </w:r>
      <w:r w:rsidRPr="00AD3FCE">
        <w:rPr>
          <w:rFonts w:ascii="Calibri" w:hAnsi="Calibri" w:cs="Calibri"/>
          <w:sz w:val="18"/>
          <w:szCs w:val="18"/>
        </w:rPr>
        <w:t>qualora l’Assicurato in viaggio all’estero venga ricoverato a causa di infortunio o malattia improvvisa ed incontri difficoltà a comunicare nella lingua locale, la Centrale Operativa provvederà a reperire in loco un interprete e terrà a proprio carico il relativo costo fino ad un massimo di 8 ore lavorative.</w:t>
      </w:r>
    </w:p>
    <w:p w:rsidR="00706E0A" w:rsidRPr="00AD3FCE" w:rsidRDefault="00354CDB" w:rsidP="00BD6E88">
      <w:pPr>
        <w:numPr>
          <w:ilvl w:val="0"/>
          <w:numId w:val="49"/>
        </w:numPr>
        <w:tabs>
          <w:tab w:val="left" w:pos="-4820"/>
        </w:tabs>
        <w:ind w:left="284" w:right="49" w:hanging="284"/>
        <w:jc w:val="both"/>
        <w:rPr>
          <w:rFonts w:ascii="Calibri" w:hAnsi="Calibri" w:cs="Calibri"/>
          <w:sz w:val="18"/>
          <w:szCs w:val="18"/>
        </w:rPr>
      </w:pPr>
      <w:r w:rsidRPr="00AD3FCE">
        <w:rPr>
          <w:rFonts w:ascii="Calibri" w:hAnsi="Calibri" w:cs="Calibri"/>
          <w:b/>
          <w:sz w:val="18"/>
          <w:szCs w:val="18"/>
        </w:rPr>
        <w:t>Rientro dell’Assicurato</w:t>
      </w:r>
      <w:r w:rsidRPr="00AD3FCE">
        <w:rPr>
          <w:rFonts w:ascii="Calibri" w:hAnsi="Calibri" w:cs="Calibri"/>
          <w:sz w:val="18"/>
          <w:szCs w:val="18"/>
        </w:rPr>
        <w:t xml:space="preserve"> </w:t>
      </w:r>
      <w:r w:rsidR="00505F10" w:rsidRPr="00AD3FCE">
        <w:rPr>
          <w:rFonts w:ascii="Calibri" w:hAnsi="Calibri" w:cs="Calibri"/>
          <w:b/>
          <w:sz w:val="18"/>
          <w:szCs w:val="18"/>
        </w:rPr>
        <w:t>convalescente</w:t>
      </w:r>
      <w:r w:rsidRPr="00AD3FCE">
        <w:rPr>
          <w:rFonts w:ascii="Calibri" w:hAnsi="Calibri" w:cs="Calibri"/>
          <w:b/>
          <w:sz w:val="18"/>
          <w:szCs w:val="18"/>
        </w:rPr>
        <w:t>:</w:t>
      </w:r>
      <w:r w:rsidR="00505F10" w:rsidRPr="00AD3FCE">
        <w:rPr>
          <w:rFonts w:ascii="Calibri" w:hAnsi="Calibri" w:cs="Calibri"/>
          <w:sz w:val="18"/>
          <w:szCs w:val="18"/>
        </w:rPr>
        <w:t xml:space="preserve"> </w:t>
      </w:r>
      <w:r w:rsidRPr="00AD3FCE">
        <w:rPr>
          <w:rFonts w:ascii="Calibri" w:hAnsi="Calibri" w:cs="Calibri"/>
          <w:sz w:val="18"/>
          <w:szCs w:val="18"/>
        </w:rPr>
        <w:t xml:space="preserve">qualora l’Assicurato convalescente per infortunio o malattia improvvisa occorsi durante il viaggio, sia impossibilitato a rientrare alla propria residenza con il mezzo inizialmente previsto, lo staff medico della Centrale Operativa, di comune accordo con i medici curanti, definirà a proprio insindacabile giudizio, le modalità del rientro, tenendo a proprio carico la relativa spesa, e provvederà ad organizzare il trasferimento del convalescente alla sua residenza, in Italia, con il mezzo più </w:t>
      </w:r>
      <w:r w:rsidR="00706E0A" w:rsidRPr="00AD3FCE">
        <w:rPr>
          <w:rFonts w:ascii="Calibri" w:hAnsi="Calibri" w:cs="Calibri"/>
          <w:sz w:val="18"/>
          <w:szCs w:val="18"/>
        </w:rPr>
        <w:t>idoneo: aereo di linea (in classe economica se il viaggio supera le 5 ore), treno (in 1^ classe o vagone letto), ambulanza o altro mezzo.</w:t>
      </w:r>
    </w:p>
    <w:p w:rsidR="00B60A73" w:rsidRDefault="00271C0A" w:rsidP="00BD6E88">
      <w:pPr>
        <w:pStyle w:val="Paragrafoelenco"/>
        <w:tabs>
          <w:tab w:val="left" w:pos="-4820"/>
        </w:tabs>
        <w:ind w:left="284" w:right="49" w:hanging="284"/>
        <w:jc w:val="both"/>
        <w:rPr>
          <w:rFonts w:cs="Calibri"/>
          <w:sz w:val="18"/>
          <w:szCs w:val="18"/>
        </w:rPr>
      </w:pPr>
      <w:r>
        <w:rPr>
          <w:rFonts w:cs="Calibri"/>
          <w:sz w:val="18"/>
          <w:szCs w:val="18"/>
        </w:rPr>
        <w:tab/>
      </w:r>
      <w:r w:rsidR="00706E0A" w:rsidRPr="009076D3">
        <w:rPr>
          <w:rFonts w:cs="Calibri"/>
          <w:sz w:val="18"/>
          <w:szCs w:val="18"/>
        </w:rPr>
        <w:t>La prestazione viene altresì fornita nel caso di malattia improvvisa (senza ricovero) che non permetta il ritorno dell’Assicurato con il mezzo inizialmente previsto alla propria residenza (per es. malattia infettiva).</w:t>
      </w:r>
    </w:p>
    <w:p w:rsidR="00B60A73" w:rsidRDefault="00706E0A" w:rsidP="00896D77">
      <w:pPr>
        <w:pStyle w:val="Paragrafoelenco"/>
        <w:numPr>
          <w:ilvl w:val="0"/>
          <w:numId w:val="49"/>
        </w:numPr>
        <w:tabs>
          <w:tab w:val="left" w:pos="-4820"/>
        </w:tabs>
        <w:spacing w:after="0" w:line="240" w:lineRule="auto"/>
        <w:ind w:left="284" w:right="51" w:hanging="284"/>
        <w:jc w:val="both"/>
        <w:rPr>
          <w:rFonts w:cs="Calibri"/>
          <w:sz w:val="18"/>
          <w:szCs w:val="18"/>
        </w:rPr>
      </w:pPr>
      <w:r w:rsidRPr="00B60A73">
        <w:rPr>
          <w:rFonts w:cs="Calibri"/>
          <w:b/>
          <w:sz w:val="18"/>
          <w:szCs w:val="18"/>
        </w:rPr>
        <w:t>Rientro anticipato:</w:t>
      </w:r>
      <w:r w:rsidRPr="00B60A73">
        <w:rPr>
          <w:rFonts w:cs="Calibri"/>
          <w:sz w:val="18"/>
          <w:szCs w:val="18"/>
        </w:rPr>
        <w:t xml:space="preserve"> la Società organizza il rientro dell’Assicurato e prende a proprio carico le relative spese per interruzione del viaggio determinata da decesso o da ricovero ospedaliero con prognosi superiore a 7 giorni di uno dei familiari a casa.</w:t>
      </w:r>
    </w:p>
    <w:p w:rsidR="00B60A73" w:rsidRDefault="00706E0A" w:rsidP="00896D77">
      <w:pPr>
        <w:pStyle w:val="Paragrafoelenco"/>
        <w:numPr>
          <w:ilvl w:val="0"/>
          <w:numId w:val="49"/>
        </w:numPr>
        <w:tabs>
          <w:tab w:val="left" w:pos="-4820"/>
        </w:tabs>
        <w:spacing w:after="0" w:line="240" w:lineRule="auto"/>
        <w:ind w:left="284" w:right="51" w:hanging="284"/>
        <w:jc w:val="both"/>
        <w:rPr>
          <w:rFonts w:cs="Calibri"/>
          <w:sz w:val="18"/>
          <w:szCs w:val="18"/>
        </w:rPr>
      </w:pPr>
      <w:r w:rsidRPr="00B60A73">
        <w:rPr>
          <w:rFonts w:cs="Calibri"/>
          <w:b/>
          <w:sz w:val="18"/>
          <w:szCs w:val="18"/>
        </w:rPr>
        <w:t>Familiare accanto:</w:t>
      </w:r>
      <w:r w:rsidRPr="00B60A73">
        <w:rPr>
          <w:rFonts w:cs="Calibri"/>
          <w:sz w:val="18"/>
          <w:szCs w:val="18"/>
        </w:rPr>
        <w:t xml:space="preserve"> l</w:t>
      </w:r>
      <w:r w:rsidR="00505F10" w:rsidRPr="00B60A73">
        <w:rPr>
          <w:rFonts w:cs="Calibri"/>
          <w:sz w:val="18"/>
          <w:szCs w:val="18"/>
        </w:rPr>
        <w:t>a Società mette a disposizione di un familiare un biglietto di viaggio A/R (aereo classe turistica o ferroviario 1a classe), per recarsi dall’Assicurato ricoverato in ospedale con una prognosi di degenza superiore a 5 giorni o 48 ore se portatore di handicap</w:t>
      </w:r>
      <w:r w:rsidR="000D00D3" w:rsidRPr="00B60A73">
        <w:rPr>
          <w:rFonts w:cs="Calibri"/>
          <w:sz w:val="18"/>
          <w:szCs w:val="18"/>
        </w:rPr>
        <w:t>.</w:t>
      </w:r>
    </w:p>
    <w:p w:rsidR="00B60A73" w:rsidRPr="002A6A10" w:rsidRDefault="00706E0A" w:rsidP="00896D77">
      <w:pPr>
        <w:pStyle w:val="Paragrafoelenco"/>
        <w:numPr>
          <w:ilvl w:val="0"/>
          <w:numId w:val="49"/>
        </w:numPr>
        <w:tabs>
          <w:tab w:val="left" w:pos="-4820"/>
        </w:tabs>
        <w:spacing w:after="0" w:line="240" w:lineRule="auto"/>
        <w:ind w:left="284" w:right="51" w:hanging="284"/>
        <w:jc w:val="both"/>
        <w:rPr>
          <w:rFonts w:eastAsia="Times New Roman" w:cs="Calibri"/>
          <w:sz w:val="18"/>
          <w:szCs w:val="18"/>
          <w:lang w:eastAsia="ar-SA"/>
        </w:rPr>
      </w:pPr>
      <w:r w:rsidRPr="00B60A73">
        <w:rPr>
          <w:rFonts w:cs="Calibri"/>
          <w:b/>
          <w:sz w:val="18"/>
          <w:szCs w:val="18"/>
        </w:rPr>
        <w:t xml:space="preserve">Invio di un </w:t>
      </w:r>
      <w:r w:rsidR="002007E0" w:rsidRPr="00B60A73">
        <w:rPr>
          <w:rFonts w:cs="Calibri"/>
          <w:b/>
          <w:sz w:val="18"/>
          <w:szCs w:val="18"/>
        </w:rPr>
        <w:t xml:space="preserve">sostituto </w:t>
      </w:r>
      <w:r w:rsidRPr="00B60A73">
        <w:rPr>
          <w:rFonts w:cs="Calibri"/>
          <w:b/>
          <w:sz w:val="18"/>
          <w:szCs w:val="18"/>
        </w:rPr>
        <w:t>accompagnatore:</w:t>
      </w:r>
      <w:r w:rsidRPr="00B60A73">
        <w:rPr>
          <w:rFonts w:cs="Calibri"/>
          <w:sz w:val="18"/>
          <w:szCs w:val="18"/>
        </w:rPr>
        <w:t xml:space="preserve"> </w:t>
      </w:r>
      <w:r w:rsidR="002007E0" w:rsidRPr="002A6A10">
        <w:rPr>
          <w:rFonts w:eastAsia="Times New Roman" w:cs="Calibri"/>
          <w:sz w:val="18"/>
          <w:szCs w:val="18"/>
          <w:lang w:eastAsia="ar-SA"/>
        </w:rPr>
        <w:t>qualora, a seguito di decesso o ricovero ospedaliero superiore a 48 ore</w:t>
      </w:r>
      <w:r w:rsidR="00CB2F1E" w:rsidRPr="002A6A10">
        <w:rPr>
          <w:rFonts w:eastAsia="Times New Roman" w:cs="Calibri"/>
          <w:sz w:val="18"/>
          <w:szCs w:val="18"/>
          <w:lang w:eastAsia="ar-SA"/>
        </w:rPr>
        <w:t xml:space="preserve"> dell’accompagnatore in viaggio, sia necessario inviare un sostituto accompagnatore, la Centrale Operativa organizza, a proprio insindacabile giudizio e con i mezzi che riterrà più idonei e tenendo a proprio carico i costi di viaggio (biglietto aereo classe turistica, treno 1^ classe o altro mezzo) </w:t>
      </w:r>
      <w:r w:rsidR="000D00D3" w:rsidRPr="002A6A10">
        <w:rPr>
          <w:rFonts w:eastAsia="Times New Roman" w:cs="Calibri"/>
          <w:sz w:val="18"/>
          <w:szCs w:val="18"/>
          <w:lang w:eastAsia="ar-SA"/>
        </w:rPr>
        <w:t xml:space="preserve">il viaggio </w:t>
      </w:r>
      <w:r w:rsidR="00CB2F1E" w:rsidRPr="002A6A10">
        <w:rPr>
          <w:rFonts w:eastAsia="Times New Roman" w:cs="Calibri"/>
          <w:sz w:val="18"/>
          <w:szCs w:val="18"/>
          <w:lang w:eastAsia="ar-SA"/>
        </w:rPr>
        <w:t>per l’accompagnatore residente in Italia segnalato dall’Istituto Scolastico.</w:t>
      </w:r>
    </w:p>
    <w:p w:rsidR="00B60A73" w:rsidRPr="00B60A73" w:rsidRDefault="000D00D3" w:rsidP="00896D77">
      <w:pPr>
        <w:pStyle w:val="Paragrafoelenco"/>
        <w:numPr>
          <w:ilvl w:val="0"/>
          <w:numId w:val="49"/>
        </w:numPr>
        <w:tabs>
          <w:tab w:val="left" w:pos="-4820"/>
        </w:tabs>
        <w:spacing w:after="0" w:line="240" w:lineRule="auto"/>
        <w:ind w:left="284" w:right="51" w:hanging="284"/>
        <w:jc w:val="both"/>
        <w:rPr>
          <w:rFonts w:cs="Calibri"/>
          <w:sz w:val="18"/>
          <w:szCs w:val="18"/>
        </w:rPr>
      </w:pPr>
      <w:r w:rsidRPr="00B60A73">
        <w:rPr>
          <w:rFonts w:cs="Calibri"/>
          <w:b/>
          <w:spacing w:val="-2"/>
          <w:sz w:val="18"/>
          <w:szCs w:val="18"/>
        </w:rPr>
        <w:lastRenderedPageBreak/>
        <w:t>Trasferimento/rimpatrio della salma:</w:t>
      </w:r>
      <w:r w:rsidRPr="00B60A73">
        <w:rPr>
          <w:rFonts w:cs="Calibri"/>
          <w:spacing w:val="-2"/>
          <w:sz w:val="18"/>
          <w:szCs w:val="18"/>
        </w:rPr>
        <w:t xml:space="preserve"> in caso di decesso dell’Assicurato, la Centrale Operativa organizzerà ed effettuerà il trasporto della salma fino all’aeroporto internazionale più vicino al luogo di sepoltura nel paese di origine, tenendo a proprio carico tutte le spese</w:t>
      </w:r>
      <w:r w:rsidR="009076D3" w:rsidRPr="00B60A73">
        <w:rPr>
          <w:rFonts w:cs="Calibri"/>
          <w:spacing w:val="-2"/>
          <w:sz w:val="18"/>
          <w:szCs w:val="18"/>
        </w:rPr>
        <w:t>.</w:t>
      </w:r>
      <w:r w:rsidRPr="00B60A73">
        <w:rPr>
          <w:rFonts w:cs="Calibri"/>
          <w:spacing w:val="-2"/>
          <w:sz w:val="18"/>
          <w:szCs w:val="18"/>
        </w:rPr>
        <w:t xml:space="preserve"> Il trasporto viene eseguito secondo le norme internazionali in materia e dopo aver adempiuto a tutte le formalità sul luogo del decesso.</w:t>
      </w:r>
    </w:p>
    <w:p w:rsidR="00516F8E" w:rsidRDefault="003608FA" w:rsidP="00271C0A">
      <w:pPr>
        <w:pStyle w:val="Paragrafoelenco"/>
        <w:numPr>
          <w:ilvl w:val="0"/>
          <w:numId w:val="49"/>
        </w:numPr>
        <w:tabs>
          <w:tab w:val="left" w:pos="-4820"/>
        </w:tabs>
        <w:spacing w:after="0" w:line="240" w:lineRule="auto"/>
        <w:ind w:left="284" w:right="51" w:hanging="284"/>
        <w:jc w:val="both"/>
        <w:rPr>
          <w:rFonts w:eastAsia="Times New Roman" w:cs="Calibri"/>
          <w:sz w:val="18"/>
          <w:szCs w:val="18"/>
          <w:lang w:eastAsia="ar-SA"/>
        </w:rPr>
      </w:pPr>
      <w:r w:rsidRPr="00611D24">
        <w:rPr>
          <w:rFonts w:cs="Calibri"/>
          <w:b/>
          <w:sz w:val="18"/>
          <w:szCs w:val="18"/>
        </w:rPr>
        <w:t>Spese funerarie</w:t>
      </w:r>
      <w:r w:rsidRPr="00611D24">
        <w:rPr>
          <w:rFonts w:cs="Calibri"/>
          <w:sz w:val="18"/>
          <w:szCs w:val="18"/>
        </w:rPr>
        <w:t xml:space="preserve">: </w:t>
      </w:r>
      <w:r w:rsidRPr="00271C0A">
        <w:rPr>
          <w:rFonts w:eastAsia="Times New Roman" w:cs="Calibri"/>
          <w:sz w:val="18"/>
          <w:szCs w:val="18"/>
          <w:lang w:eastAsia="ar-SA"/>
        </w:rPr>
        <w:t>in caso di decesso dell’Assicurato avvenuto a seguito di infortunio mortale occorso durante le attività assicurate, risarcirà le spese funerarie sostenute e documentate fino alla concorrenza della somma</w:t>
      </w:r>
      <w:r w:rsidR="00B60A73" w:rsidRPr="00271C0A">
        <w:rPr>
          <w:rFonts w:eastAsia="Times New Roman" w:cs="Calibri"/>
          <w:sz w:val="18"/>
          <w:szCs w:val="18"/>
          <w:lang w:eastAsia="ar-SA"/>
        </w:rPr>
        <w:t xml:space="preserve"> riportata nella TABELLA LIMITI DI INDENNIZZO che forma parte integrante della presente polizza</w:t>
      </w:r>
      <w:r w:rsidRPr="00271C0A">
        <w:rPr>
          <w:rFonts w:eastAsia="Times New Roman" w:cs="Calibri"/>
          <w:sz w:val="18"/>
          <w:szCs w:val="18"/>
          <w:lang w:eastAsia="ar-SA"/>
        </w:rPr>
        <w:t xml:space="preserve"> assicurata.</w:t>
      </w:r>
    </w:p>
    <w:p w:rsidR="00271C0A" w:rsidRPr="00611D24" w:rsidRDefault="00271C0A" w:rsidP="00271C0A">
      <w:pPr>
        <w:pStyle w:val="Paragrafoelenco"/>
        <w:tabs>
          <w:tab w:val="left" w:pos="-4820"/>
        </w:tabs>
        <w:spacing w:after="0"/>
        <w:ind w:left="284" w:right="51"/>
        <w:jc w:val="both"/>
        <w:rPr>
          <w:rFonts w:cs="Calibri"/>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516F8E" w:rsidRPr="00C00D36" w:rsidTr="002E07BE">
        <w:tc>
          <w:tcPr>
            <w:tcW w:w="9918" w:type="dxa"/>
          </w:tcPr>
          <w:p w:rsidR="00516F8E" w:rsidRPr="00C00D36" w:rsidRDefault="004D33BE" w:rsidP="00271C0A">
            <w:pPr>
              <w:ind w:right="51"/>
              <w:rPr>
                <w:rFonts w:ascii="Calibri" w:hAnsi="Calibri" w:cs="Calibri"/>
                <w:b/>
                <w:iCs/>
                <w:sz w:val="18"/>
                <w:szCs w:val="18"/>
              </w:rPr>
            </w:pPr>
            <w:r w:rsidRPr="00C00D36">
              <w:rPr>
                <w:rFonts w:ascii="Calibri" w:hAnsi="Calibri" w:cs="Calibri"/>
                <w:b/>
                <w:iCs/>
                <w:sz w:val="18"/>
                <w:szCs w:val="18"/>
              </w:rPr>
              <w:t xml:space="preserve">ART. 61 - </w:t>
            </w:r>
            <w:r w:rsidR="00516F8E" w:rsidRPr="00C00D36">
              <w:rPr>
                <w:rFonts w:ascii="Calibri" w:hAnsi="Calibri" w:cs="Calibri"/>
                <w:b/>
                <w:iCs/>
                <w:sz w:val="18"/>
                <w:szCs w:val="18"/>
              </w:rPr>
              <w:t>VALIDITÀ TERRITORIALE DELLE PRESTAZIONI DI ASSISTENZA IN VIAGGIO - PRECISAZIONI</w:t>
            </w:r>
          </w:p>
        </w:tc>
      </w:tr>
    </w:tbl>
    <w:p w:rsidR="00516F8E" w:rsidRPr="00AD3FCE" w:rsidRDefault="00516F8E" w:rsidP="00271C0A">
      <w:pPr>
        <w:pStyle w:val="Rientronormale1"/>
        <w:tabs>
          <w:tab w:val="left" w:pos="284"/>
        </w:tabs>
        <w:ind w:left="0" w:right="51"/>
        <w:jc w:val="both"/>
        <w:rPr>
          <w:rFonts w:ascii="Calibri" w:hAnsi="Calibri" w:cs="Calibri"/>
          <w:sz w:val="18"/>
          <w:szCs w:val="18"/>
        </w:rPr>
      </w:pPr>
      <w:r w:rsidRPr="00AD3FCE">
        <w:rPr>
          <w:rFonts w:ascii="Calibri" w:hAnsi="Calibri" w:cs="Calibri"/>
          <w:sz w:val="18"/>
          <w:szCs w:val="18"/>
        </w:rPr>
        <w:t>Le prestazioni di assistenza di seguito riportate hanno validità nel mondo durante i viaggi organizzati dall’Istituto Scolastico Contraente.</w:t>
      </w:r>
    </w:p>
    <w:p w:rsidR="00516F8E" w:rsidRPr="00AD3FCE" w:rsidRDefault="00516F8E" w:rsidP="00271C0A">
      <w:pPr>
        <w:pStyle w:val="Rientronormale1"/>
        <w:tabs>
          <w:tab w:val="left" w:pos="284"/>
        </w:tabs>
        <w:ind w:left="0" w:right="51"/>
        <w:jc w:val="both"/>
        <w:rPr>
          <w:rFonts w:ascii="Calibri" w:hAnsi="Calibri" w:cs="Calibri"/>
          <w:sz w:val="18"/>
          <w:szCs w:val="18"/>
        </w:rPr>
      </w:pPr>
      <w:r w:rsidRPr="00AD3FCE">
        <w:rPr>
          <w:rFonts w:ascii="Calibri" w:hAnsi="Calibri" w:cs="Calibri"/>
          <w:sz w:val="18"/>
          <w:szCs w:val="18"/>
        </w:rPr>
        <w:t>I servizi erogati dalla Società non sono di emergenza e pertanto non devono ritenersi sostitutivi di quelli erogati dal sistema di allarme sanitario eventualmente garantito dalla struttura sanitaria del luogo in cui si trova l’assicurato al momento della richiesta di assistenza</w:t>
      </w:r>
      <w:r w:rsidR="0029757B" w:rsidRPr="00AD3FCE">
        <w:rPr>
          <w:rFonts w:ascii="Calibri" w:hAnsi="Calibri" w:cs="Calibri"/>
          <w:sz w:val="18"/>
          <w:szCs w:val="18"/>
        </w:rPr>
        <w:t>.</w:t>
      </w:r>
    </w:p>
    <w:p w:rsidR="0029757B" w:rsidRPr="00AD3FCE" w:rsidRDefault="0029757B" w:rsidP="00947A7C">
      <w:pPr>
        <w:pStyle w:val="Rientronormale1"/>
        <w:tabs>
          <w:tab w:val="left" w:pos="284"/>
        </w:tabs>
        <w:ind w:left="0" w:right="49"/>
        <w:jc w:val="both"/>
        <w:rPr>
          <w:rFonts w:ascii="Calibri" w:hAnsi="Calibri" w:cs="Calibri"/>
          <w:b/>
          <w:sz w:val="18"/>
          <w:szCs w:val="18"/>
        </w:rPr>
      </w:pPr>
      <w:r w:rsidRPr="00AD3FCE">
        <w:rPr>
          <w:rFonts w:ascii="Calibri" w:hAnsi="Calibri" w:cs="Calibri"/>
          <w:b/>
          <w:sz w:val="18"/>
          <w:szCs w:val="18"/>
        </w:rPr>
        <w:t>Il numero unico di emergenza 112 è il </w:t>
      </w:r>
      <w:hyperlink r:id="rId8" w:tooltip="Numeri telefonici di emergenza" w:history="1">
        <w:r w:rsidRPr="00AD3FCE">
          <w:rPr>
            <w:rFonts w:ascii="Calibri" w:hAnsi="Calibri" w:cs="Calibri"/>
            <w:b/>
            <w:sz w:val="18"/>
            <w:szCs w:val="18"/>
          </w:rPr>
          <w:t>numero di telefono</w:t>
        </w:r>
      </w:hyperlink>
      <w:r w:rsidRPr="00AD3FCE">
        <w:rPr>
          <w:rFonts w:ascii="Calibri" w:hAnsi="Calibri" w:cs="Calibri"/>
          <w:b/>
          <w:sz w:val="18"/>
          <w:szCs w:val="18"/>
        </w:rPr>
        <w:t> per contattare i servizi di emergenza nell'</w:t>
      </w:r>
      <w:hyperlink r:id="rId9" w:tooltip="Unione europea" w:history="1">
        <w:r w:rsidRPr="00AD3FCE">
          <w:rPr>
            <w:rFonts w:ascii="Calibri" w:hAnsi="Calibri" w:cs="Calibri"/>
            <w:b/>
            <w:sz w:val="18"/>
            <w:szCs w:val="18"/>
          </w:rPr>
          <w:t>Unione europea</w:t>
        </w:r>
      </w:hyperlink>
      <w:r w:rsidRPr="00AD3FCE">
        <w:rPr>
          <w:rFonts w:ascii="Calibri" w:hAnsi="Calibri" w:cs="Calibri"/>
          <w:b/>
          <w:sz w:val="18"/>
          <w:szCs w:val="18"/>
        </w:rPr>
        <w:t>, attivo (almeno parzialmente) in tutti gli stati europei.</w:t>
      </w:r>
    </w:p>
    <w:p w:rsidR="0029757B" w:rsidRDefault="0029757B" w:rsidP="00947A7C">
      <w:pPr>
        <w:pStyle w:val="Rientronormale1"/>
        <w:tabs>
          <w:tab w:val="left" w:pos="284"/>
        </w:tabs>
        <w:ind w:left="0" w:right="49"/>
        <w:jc w:val="both"/>
        <w:rPr>
          <w:rFonts w:ascii="Calibri" w:hAnsi="Calibri" w:cs="Calibri"/>
          <w:b/>
          <w:sz w:val="18"/>
          <w:szCs w:val="18"/>
        </w:rPr>
      </w:pPr>
      <w:r w:rsidRPr="00AD3FCE">
        <w:rPr>
          <w:rFonts w:ascii="Calibri" w:hAnsi="Calibri" w:cs="Calibri"/>
          <w:b/>
          <w:sz w:val="18"/>
          <w:szCs w:val="18"/>
        </w:rPr>
        <w:t>Numero unico di emergenza è abbreviato con la sigla NUE e numero unico di emergenza 112 si indica anche come NUE 112.</w:t>
      </w:r>
    </w:p>
    <w:p w:rsidR="002E07BE" w:rsidRDefault="002E07BE">
      <w:pPr>
        <w:suppressAutoHyphens w:val="0"/>
        <w:rPr>
          <w:rFonts w:ascii="Calibri" w:hAnsi="Calibri" w:cs="Calibri"/>
          <w:b/>
          <w:sz w:val="18"/>
          <w:szCs w:val="18"/>
        </w:rPr>
      </w:pPr>
    </w:p>
    <w:p w:rsidR="00516F8E" w:rsidRPr="00E14C03" w:rsidRDefault="00516F8E" w:rsidP="00947A7C">
      <w:pPr>
        <w:ind w:right="49"/>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0D00D3" w:rsidRPr="00AD3FCE" w:rsidTr="002E07BE">
        <w:tc>
          <w:tcPr>
            <w:tcW w:w="9918" w:type="dxa"/>
          </w:tcPr>
          <w:p w:rsidR="000D00D3" w:rsidRPr="00AD3FCE" w:rsidRDefault="00363871" w:rsidP="00947A7C">
            <w:pPr>
              <w:ind w:right="49"/>
              <w:jc w:val="both"/>
              <w:rPr>
                <w:rFonts w:ascii="Calibri" w:hAnsi="Calibri" w:cs="Calibri"/>
                <w:b/>
                <w:iCs/>
                <w:sz w:val="18"/>
                <w:szCs w:val="18"/>
              </w:rPr>
            </w:pPr>
            <w:r>
              <w:rPr>
                <w:rFonts w:ascii="Calibri" w:hAnsi="Calibri" w:cs="Calibri"/>
                <w:b/>
                <w:iCs/>
                <w:sz w:val="18"/>
                <w:szCs w:val="18"/>
              </w:rPr>
              <w:t xml:space="preserve">ART. 62 - </w:t>
            </w:r>
            <w:r w:rsidR="000D00D3" w:rsidRPr="00AD3FCE">
              <w:rPr>
                <w:rFonts w:ascii="Calibri" w:hAnsi="Calibri" w:cs="Calibri"/>
                <w:b/>
                <w:iCs/>
                <w:sz w:val="18"/>
                <w:szCs w:val="18"/>
              </w:rPr>
              <w:t xml:space="preserve">ASSICURAZIONE SPESE MEDICHE </w:t>
            </w:r>
            <w:r w:rsidR="00CE73E2" w:rsidRPr="00AD3FCE">
              <w:rPr>
                <w:rFonts w:ascii="Calibri" w:hAnsi="Calibri" w:cs="Calibri"/>
                <w:b/>
                <w:iCs/>
                <w:sz w:val="18"/>
                <w:szCs w:val="18"/>
              </w:rPr>
              <w:t xml:space="preserve">DA MALATTIA </w:t>
            </w:r>
            <w:r w:rsidR="000D00D3" w:rsidRPr="00AD3FCE">
              <w:rPr>
                <w:rFonts w:ascii="Calibri" w:hAnsi="Calibri" w:cs="Calibri"/>
                <w:b/>
                <w:iCs/>
                <w:sz w:val="18"/>
                <w:szCs w:val="18"/>
              </w:rPr>
              <w:t>IN VIAGGIO</w:t>
            </w:r>
          </w:p>
        </w:tc>
      </w:tr>
    </w:tbl>
    <w:p w:rsidR="00F61D89" w:rsidRPr="00AD3FCE" w:rsidRDefault="00505F10" w:rsidP="00947A7C">
      <w:pPr>
        <w:ind w:right="49"/>
        <w:jc w:val="both"/>
        <w:rPr>
          <w:rFonts w:ascii="Calibri" w:hAnsi="Calibri" w:cs="Calibri"/>
          <w:sz w:val="18"/>
          <w:szCs w:val="18"/>
        </w:rPr>
      </w:pPr>
      <w:r w:rsidRPr="00AD3FCE">
        <w:rPr>
          <w:rFonts w:ascii="Calibri" w:hAnsi="Calibri" w:cs="Calibri"/>
          <w:sz w:val="18"/>
          <w:szCs w:val="18"/>
        </w:rPr>
        <w:t>In caso di ricovero ospedaliero dell’Assicurato in viaggio</w:t>
      </w:r>
      <w:r w:rsidR="00F61D89" w:rsidRPr="00AD3FCE">
        <w:rPr>
          <w:rFonts w:ascii="Calibri" w:hAnsi="Calibri" w:cs="Calibri"/>
          <w:sz w:val="18"/>
          <w:szCs w:val="18"/>
        </w:rPr>
        <w:t xml:space="preserve"> in Italia e </w:t>
      </w:r>
      <w:r w:rsidRPr="00AD3FCE">
        <w:rPr>
          <w:rFonts w:ascii="Calibri" w:hAnsi="Calibri" w:cs="Calibri"/>
          <w:sz w:val="18"/>
          <w:szCs w:val="18"/>
        </w:rPr>
        <w:t>all’estero, la Società provvede</w:t>
      </w:r>
      <w:r w:rsidR="000904DC" w:rsidRPr="00AD3FCE">
        <w:rPr>
          <w:rFonts w:ascii="Calibri" w:hAnsi="Calibri" w:cs="Calibri"/>
          <w:sz w:val="18"/>
          <w:szCs w:val="18"/>
        </w:rPr>
        <w:t>, nel limite della somma assicurata indicata in polizza,</w:t>
      </w:r>
      <w:r w:rsidRPr="00AD3FCE">
        <w:rPr>
          <w:rFonts w:ascii="Calibri" w:hAnsi="Calibri" w:cs="Calibri"/>
          <w:sz w:val="18"/>
          <w:szCs w:val="18"/>
        </w:rPr>
        <w:t xml:space="preserve"> al rimborso delle spese</w:t>
      </w:r>
      <w:r w:rsidR="00F61D89" w:rsidRPr="00AD3FCE">
        <w:rPr>
          <w:rFonts w:ascii="Calibri" w:hAnsi="Calibri" w:cs="Calibri"/>
          <w:sz w:val="18"/>
          <w:szCs w:val="18"/>
        </w:rPr>
        <w:t>: mediche, farmaceutiche e ospedaliere sostenute nel corso di viaggi per cure o interventi urgenti e non procrastinabili, ricevuti sul posto, in seguito a malattia improvvisa, durante il periodo di durata della garanzia.</w:t>
      </w:r>
    </w:p>
    <w:p w:rsidR="00F61D89" w:rsidRPr="00AD3FCE" w:rsidRDefault="00F61D89" w:rsidP="00947A7C">
      <w:pPr>
        <w:ind w:right="49"/>
        <w:jc w:val="both"/>
        <w:rPr>
          <w:rFonts w:ascii="Calibri" w:hAnsi="Calibri" w:cs="Calibri"/>
          <w:sz w:val="18"/>
          <w:szCs w:val="18"/>
        </w:rPr>
      </w:pPr>
      <w:r w:rsidRPr="00AD3FCE">
        <w:rPr>
          <w:rFonts w:ascii="Calibri" w:hAnsi="Calibri" w:cs="Calibri"/>
          <w:sz w:val="18"/>
          <w:szCs w:val="18"/>
        </w:rPr>
        <w:t xml:space="preserve">Per le spese mediche e farmaceutiche, purché prescritte da un medico del luogo ove si è verificato il sinistro, anche in caso di ricovero in </w:t>
      </w:r>
      <w:r w:rsidR="00C1681D" w:rsidRPr="00AD3FCE">
        <w:rPr>
          <w:rFonts w:ascii="Calibri" w:hAnsi="Calibri" w:cs="Calibri"/>
          <w:sz w:val="18"/>
          <w:szCs w:val="18"/>
        </w:rPr>
        <w:t>I</w:t>
      </w:r>
      <w:r w:rsidRPr="00AD3FCE">
        <w:rPr>
          <w:rFonts w:ascii="Calibri" w:hAnsi="Calibri" w:cs="Calibri"/>
          <w:sz w:val="18"/>
          <w:szCs w:val="18"/>
        </w:rPr>
        <w:t xml:space="preserve">stituto di </w:t>
      </w:r>
      <w:r w:rsidR="00C1681D" w:rsidRPr="00AD3FCE">
        <w:rPr>
          <w:rFonts w:ascii="Calibri" w:hAnsi="Calibri" w:cs="Calibri"/>
          <w:sz w:val="18"/>
          <w:szCs w:val="18"/>
        </w:rPr>
        <w:t>C</w:t>
      </w:r>
      <w:r w:rsidRPr="00AD3FCE">
        <w:rPr>
          <w:rFonts w:ascii="Calibri" w:hAnsi="Calibri" w:cs="Calibri"/>
          <w:sz w:val="18"/>
          <w:szCs w:val="18"/>
        </w:rPr>
        <w:t>ura o in luogo attrezzato per il pronto soccorso, la Società provvederà ad effettuare il rimborso di tali spese con le modalità specifica</w:t>
      </w:r>
      <w:r w:rsidR="000904DC" w:rsidRPr="00AD3FCE">
        <w:rPr>
          <w:rFonts w:ascii="Calibri" w:hAnsi="Calibri" w:cs="Calibri"/>
          <w:sz w:val="18"/>
          <w:szCs w:val="18"/>
        </w:rPr>
        <w:t xml:space="preserve">te al successivo </w:t>
      </w:r>
      <w:r w:rsidR="001406D5" w:rsidRPr="00AD3FCE">
        <w:rPr>
          <w:rFonts w:ascii="Calibri" w:hAnsi="Calibri" w:cs="Calibri"/>
          <w:sz w:val="18"/>
          <w:szCs w:val="18"/>
        </w:rPr>
        <w:t>A</w:t>
      </w:r>
      <w:r w:rsidR="000904DC" w:rsidRPr="00AD3FCE">
        <w:rPr>
          <w:rFonts w:ascii="Calibri" w:hAnsi="Calibri" w:cs="Calibri"/>
          <w:sz w:val="18"/>
          <w:szCs w:val="18"/>
        </w:rPr>
        <w:t>rt</w:t>
      </w:r>
      <w:r w:rsidR="001406D5" w:rsidRPr="00AD3FCE">
        <w:rPr>
          <w:rFonts w:ascii="Calibri" w:hAnsi="Calibri" w:cs="Calibri"/>
          <w:sz w:val="18"/>
          <w:szCs w:val="18"/>
        </w:rPr>
        <w:t>.</w:t>
      </w:r>
      <w:r w:rsidR="000904DC" w:rsidRPr="00AD3FCE">
        <w:rPr>
          <w:rFonts w:ascii="Calibri" w:hAnsi="Calibri" w:cs="Calibri"/>
          <w:sz w:val="18"/>
          <w:szCs w:val="18"/>
        </w:rPr>
        <w:t xml:space="preserve"> </w:t>
      </w:r>
      <w:r w:rsidR="0027260B" w:rsidRPr="00AD3FCE">
        <w:rPr>
          <w:rFonts w:ascii="Calibri" w:hAnsi="Calibri" w:cs="Calibri"/>
          <w:sz w:val="18"/>
          <w:szCs w:val="18"/>
        </w:rPr>
        <w:t>6</w:t>
      </w:r>
      <w:r w:rsidR="00FE4950" w:rsidRPr="00AD3FCE">
        <w:rPr>
          <w:rFonts w:ascii="Calibri" w:hAnsi="Calibri" w:cs="Calibri"/>
          <w:sz w:val="18"/>
          <w:szCs w:val="18"/>
        </w:rPr>
        <w:t>4</w:t>
      </w:r>
      <w:r w:rsidR="0027260B" w:rsidRPr="00AD3FCE">
        <w:rPr>
          <w:rFonts w:ascii="Calibri" w:hAnsi="Calibri" w:cs="Calibri"/>
          <w:sz w:val="18"/>
          <w:szCs w:val="18"/>
        </w:rPr>
        <w:t xml:space="preserve"> </w:t>
      </w:r>
      <w:r w:rsidR="000904DC" w:rsidRPr="00AD3FCE">
        <w:rPr>
          <w:rFonts w:ascii="Calibri" w:hAnsi="Calibri" w:cs="Calibri"/>
          <w:sz w:val="18"/>
          <w:szCs w:val="18"/>
        </w:rPr>
        <w:t>del presente testo di polizza.</w:t>
      </w:r>
    </w:p>
    <w:p w:rsidR="00DE3527" w:rsidRPr="00AD3FCE" w:rsidRDefault="00B37E03" w:rsidP="00947A7C">
      <w:pPr>
        <w:ind w:right="49"/>
        <w:jc w:val="both"/>
        <w:rPr>
          <w:rFonts w:ascii="Calibri" w:hAnsi="Calibri" w:cs="Calibri"/>
          <w:sz w:val="18"/>
          <w:szCs w:val="18"/>
        </w:rPr>
      </w:pPr>
      <w:r w:rsidRPr="00AD3FCE">
        <w:rPr>
          <w:rFonts w:ascii="Calibri" w:hAnsi="Calibri" w:cs="Calibri"/>
          <w:sz w:val="18"/>
          <w:szCs w:val="18"/>
        </w:rPr>
        <w:t>Inoltre,</w:t>
      </w:r>
      <w:r w:rsidR="00505F10" w:rsidRPr="00AD3FCE">
        <w:rPr>
          <w:rFonts w:ascii="Calibri" w:hAnsi="Calibri" w:cs="Calibri"/>
          <w:sz w:val="18"/>
          <w:szCs w:val="18"/>
        </w:rPr>
        <w:t xml:space="preserve"> </w:t>
      </w:r>
      <w:r>
        <w:rPr>
          <w:rFonts w:ascii="Calibri" w:hAnsi="Calibri" w:cs="Calibri"/>
          <w:sz w:val="18"/>
          <w:szCs w:val="18"/>
        </w:rPr>
        <w:t>l</w:t>
      </w:r>
      <w:r w:rsidR="00505F10" w:rsidRPr="00AD3FCE">
        <w:rPr>
          <w:rFonts w:ascii="Calibri" w:hAnsi="Calibri" w:cs="Calibri"/>
          <w:sz w:val="18"/>
          <w:szCs w:val="18"/>
        </w:rPr>
        <w:t>a Società provvede, sempre nel limite del</w:t>
      </w:r>
      <w:r w:rsidR="000904DC" w:rsidRPr="00AD3FCE">
        <w:rPr>
          <w:rFonts w:ascii="Calibri" w:hAnsi="Calibri" w:cs="Calibri"/>
          <w:sz w:val="18"/>
          <w:szCs w:val="18"/>
        </w:rPr>
        <w:t xml:space="preserve">la somma assicurata </w:t>
      </w:r>
      <w:r w:rsidR="00505F10" w:rsidRPr="00AD3FCE">
        <w:rPr>
          <w:rFonts w:ascii="Calibri" w:hAnsi="Calibri" w:cs="Calibri"/>
          <w:sz w:val="18"/>
          <w:szCs w:val="18"/>
        </w:rPr>
        <w:t>anch</w:t>
      </w:r>
      <w:r w:rsidR="000904DC" w:rsidRPr="00AD3FCE">
        <w:rPr>
          <w:rFonts w:ascii="Calibri" w:hAnsi="Calibri" w:cs="Calibri"/>
          <w:sz w:val="18"/>
          <w:szCs w:val="18"/>
        </w:rPr>
        <w:t xml:space="preserve">e </w:t>
      </w:r>
      <w:r w:rsidR="00505F10" w:rsidRPr="00AD3FCE">
        <w:rPr>
          <w:rFonts w:ascii="Calibri" w:hAnsi="Calibri" w:cs="Calibri"/>
          <w:sz w:val="18"/>
          <w:szCs w:val="18"/>
        </w:rPr>
        <w:t>al rimborso delle spese di trasporto dal luogo dell’evento al centro medico di pronto soccorso o di primo ricovero</w:t>
      </w:r>
      <w:r w:rsidR="00DE3527" w:rsidRPr="00AD3FCE">
        <w:rPr>
          <w:rFonts w:ascii="Calibri" w:hAnsi="Calibri" w:cs="Calibri"/>
          <w:sz w:val="18"/>
          <w:szCs w:val="18"/>
        </w:rPr>
        <w:t>.</w:t>
      </w:r>
    </w:p>
    <w:p w:rsidR="00F41F99" w:rsidRDefault="00483FF6" w:rsidP="00947A7C">
      <w:pPr>
        <w:ind w:right="49"/>
        <w:jc w:val="both"/>
        <w:rPr>
          <w:rFonts w:ascii="Calibri" w:hAnsi="Calibri" w:cs="Calibri"/>
          <w:sz w:val="18"/>
          <w:szCs w:val="18"/>
        </w:rPr>
      </w:pPr>
      <w:r w:rsidRPr="00AD3FCE">
        <w:rPr>
          <w:rFonts w:ascii="Calibri" w:hAnsi="Calibri" w:cs="Calibri"/>
          <w:sz w:val="18"/>
          <w:szCs w:val="18"/>
        </w:rPr>
        <w:t>In caso di evento che coinvolga più Assicurati l’esborso massimo della Società non potrà, in ogni caso, supe</w:t>
      </w:r>
      <w:r w:rsidR="003370B7" w:rsidRPr="00AD3FCE">
        <w:rPr>
          <w:rFonts w:ascii="Calibri" w:hAnsi="Calibri" w:cs="Calibri"/>
          <w:sz w:val="18"/>
          <w:szCs w:val="18"/>
        </w:rPr>
        <w:t>rare complessivamente il massimale per sinistro e per anno indicato in polizza</w:t>
      </w:r>
      <w:r w:rsidRPr="00AD3FCE">
        <w:rPr>
          <w:rFonts w:ascii="Calibri" w:hAnsi="Calibri" w:cs="Calibri"/>
          <w:sz w:val="18"/>
          <w:szCs w:val="18"/>
        </w:rPr>
        <w:t>. In caso di superamento di tale limite, il costo eccedente resterà a carico, in parti proporzionali, degli Assicurati coinvolti nello stesso evento.</w:t>
      </w:r>
    </w:p>
    <w:p w:rsidR="00271C0A" w:rsidRDefault="00271C0A" w:rsidP="00947A7C">
      <w:pPr>
        <w:ind w:right="49"/>
        <w:jc w:val="both"/>
        <w:rPr>
          <w:rFonts w:ascii="Calibri" w:hAnsi="Calibri" w:cs="Calibri"/>
          <w:sz w:val="18"/>
          <w:szCs w:val="18"/>
        </w:rPr>
      </w:pPr>
    </w:p>
    <w:p w:rsidR="00A60A55" w:rsidRPr="00E14C03" w:rsidRDefault="00A60A55" w:rsidP="00947A7C">
      <w:pPr>
        <w:ind w:right="49"/>
        <w:jc w:val="both"/>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DE3527" w:rsidRPr="00AD3FCE" w:rsidTr="00DE3A13">
        <w:tc>
          <w:tcPr>
            <w:tcW w:w="9918" w:type="dxa"/>
          </w:tcPr>
          <w:p w:rsidR="00DE3527" w:rsidRPr="00AD3FCE" w:rsidRDefault="00363871" w:rsidP="00947A7C">
            <w:pPr>
              <w:ind w:right="49"/>
              <w:jc w:val="both"/>
              <w:rPr>
                <w:rFonts w:ascii="Calibri" w:hAnsi="Calibri" w:cs="Calibri"/>
                <w:b/>
                <w:iCs/>
                <w:sz w:val="18"/>
                <w:szCs w:val="18"/>
              </w:rPr>
            </w:pPr>
            <w:r>
              <w:rPr>
                <w:rFonts w:ascii="Calibri" w:hAnsi="Calibri" w:cs="Calibri"/>
                <w:b/>
                <w:iCs/>
                <w:sz w:val="18"/>
                <w:szCs w:val="18"/>
              </w:rPr>
              <w:t xml:space="preserve">ART. 63 - </w:t>
            </w:r>
            <w:r w:rsidR="00DE3527" w:rsidRPr="00AD3FCE">
              <w:rPr>
                <w:rFonts w:ascii="Calibri" w:hAnsi="Calibri" w:cs="Calibri"/>
                <w:b/>
                <w:iCs/>
                <w:sz w:val="18"/>
                <w:szCs w:val="18"/>
              </w:rPr>
              <w:t>ESCLUSIONI</w:t>
            </w:r>
            <w:r w:rsidR="00B04576" w:rsidRPr="00AD3FCE">
              <w:rPr>
                <w:rFonts w:ascii="Calibri" w:hAnsi="Calibri" w:cs="Calibri"/>
                <w:b/>
                <w:iCs/>
                <w:sz w:val="18"/>
                <w:szCs w:val="18"/>
              </w:rPr>
              <w:t xml:space="preserve"> GARANZIA ASSISTENZA E SPESE MEDICHE </w:t>
            </w:r>
            <w:r w:rsidR="007734BF" w:rsidRPr="00AD3FCE">
              <w:rPr>
                <w:rFonts w:ascii="Calibri" w:hAnsi="Calibri" w:cs="Calibri"/>
                <w:b/>
                <w:iCs/>
                <w:sz w:val="18"/>
                <w:szCs w:val="18"/>
              </w:rPr>
              <w:t xml:space="preserve">DA MALATTIA </w:t>
            </w:r>
            <w:r w:rsidR="00B04576" w:rsidRPr="00AD3FCE">
              <w:rPr>
                <w:rFonts w:ascii="Calibri" w:hAnsi="Calibri" w:cs="Calibri"/>
                <w:b/>
                <w:iCs/>
                <w:sz w:val="18"/>
                <w:szCs w:val="18"/>
              </w:rPr>
              <w:t>IN VIAGGIO</w:t>
            </w:r>
          </w:p>
        </w:tc>
      </w:tr>
    </w:tbl>
    <w:p w:rsidR="009C0AB8" w:rsidRPr="00473365" w:rsidRDefault="009C0AB8" w:rsidP="00947A7C">
      <w:pPr>
        <w:autoSpaceDE w:val="0"/>
        <w:autoSpaceDN w:val="0"/>
        <w:adjustRightInd w:val="0"/>
        <w:ind w:right="49"/>
        <w:rPr>
          <w:rFonts w:ascii="Calibri" w:hAnsi="Calibri" w:cs="Calibri"/>
          <w:b/>
          <w:sz w:val="18"/>
          <w:szCs w:val="18"/>
        </w:rPr>
      </w:pPr>
      <w:r w:rsidRPr="00473365">
        <w:rPr>
          <w:rFonts w:ascii="Calibri" w:hAnsi="Calibri" w:cs="Calibri"/>
          <w:b/>
          <w:sz w:val="18"/>
          <w:szCs w:val="18"/>
        </w:rPr>
        <w:t>Relativamente all</w:t>
      </w:r>
      <w:r w:rsidR="00DE3527" w:rsidRPr="00473365">
        <w:rPr>
          <w:rFonts w:ascii="Calibri" w:hAnsi="Calibri" w:cs="Calibri"/>
          <w:b/>
          <w:sz w:val="18"/>
          <w:szCs w:val="18"/>
        </w:rPr>
        <w:t xml:space="preserve">e garanzie </w:t>
      </w:r>
      <w:r w:rsidR="00B57CA3" w:rsidRPr="00473365">
        <w:rPr>
          <w:rFonts w:ascii="Calibri" w:hAnsi="Calibri" w:cs="Calibri"/>
          <w:b/>
          <w:sz w:val="18"/>
          <w:szCs w:val="18"/>
        </w:rPr>
        <w:t>“Assistenza i</w:t>
      </w:r>
      <w:r w:rsidR="00DE3527" w:rsidRPr="00473365">
        <w:rPr>
          <w:rFonts w:ascii="Calibri" w:hAnsi="Calibri" w:cs="Calibri"/>
          <w:b/>
          <w:sz w:val="18"/>
          <w:szCs w:val="18"/>
        </w:rPr>
        <w:t xml:space="preserve">n viaggio” </w:t>
      </w:r>
      <w:r w:rsidR="0027260B" w:rsidRPr="00473365">
        <w:rPr>
          <w:rFonts w:ascii="Calibri" w:hAnsi="Calibri" w:cs="Calibri"/>
          <w:b/>
          <w:sz w:val="18"/>
          <w:szCs w:val="18"/>
        </w:rPr>
        <w:t xml:space="preserve">Art. </w:t>
      </w:r>
      <w:r w:rsidR="00820821" w:rsidRPr="00473365">
        <w:rPr>
          <w:rFonts w:ascii="Calibri" w:hAnsi="Calibri" w:cs="Calibri"/>
          <w:b/>
          <w:sz w:val="18"/>
          <w:szCs w:val="18"/>
        </w:rPr>
        <w:t xml:space="preserve">60 </w:t>
      </w:r>
      <w:r w:rsidR="00B57CA3" w:rsidRPr="00473365">
        <w:rPr>
          <w:rFonts w:ascii="Calibri" w:hAnsi="Calibri" w:cs="Calibri"/>
          <w:b/>
          <w:sz w:val="18"/>
          <w:szCs w:val="18"/>
        </w:rPr>
        <w:t>“</w:t>
      </w:r>
      <w:r w:rsidR="00A10F50" w:rsidRPr="00473365">
        <w:rPr>
          <w:rFonts w:ascii="Calibri" w:hAnsi="Calibri" w:cs="Calibri"/>
          <w:b/>
          <w:sz w:val="18"/>
          <w:szCs w:val="18"/>
        </w:rPr>
        <w:t xml:space="preserve">Assicurazione </w:t>
      </w:r>
      <w:r w:rsidR="00B57CA3" w:rsidRPr="00473365">
        <w:rPr>
          <w:rFonts w:ascii="Calibri" w:hAnsi="Calibri" w:cs="Calibri"/>
          <w:b/>
          <w:sz w:val="18"/>
          <w:szCs w:val="18"/>
        </w:rPr>
        <w:t>Spese Mediche da Malattia in viaggio” Art.</w:t>
      </w:r>
      <w:r w:rsidR="0027260B" w:rsidRPr="00473365">
        <w:rPr>
          <w:rFonts w:ascii="Calibri" w:hAnsi="Calibri" w:cs="Calibri"/>
          <w:b/>
          <w:sz w:val="18"/>
          <w:szCs w:val="18"/>
        </w:rPr>
        <w:t xml:space="preserve"> </w:t>
      </w:r>
      <w:r w:rsidR="00820821" w:rsidRPr="00473365">
        <w:rPr>
          <w:rFonts w:ascii="Calibri" w:hAnsi="Calibri" w:cs="Calibri"/>
          <w:b/>
          <w:sz w:val="18"/>
          <w:szCs w:val="18"/>
        </w:rPr>
        <w:t>62</w:t>
      </w:r>
      <w:r w:rsidRPr="00473365">
        <w:rPr>
          <w:rFonts w:ascii="Calibri" w:hAnsi="Calibri" w:cs="Calibri"/>
          <w:b/>
          <w:sz w:val="18"/>
          <w:szCs w:val="18"/>
        </w:rPr>
        <w:t>, sono esclusi i sinistri provocati e dipendenti da:</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gare automobilistiche, motociclistiche o motonautiche e relative prove e allenamenti;</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alluvioni, inondazioni, movimenti tellurici, eruzioni vulcaniche, fenomeni atmosferici aventi caratteristiche di calamità naturali, fenomeni di trasmutazione del nucleo dell’atomo, radiazioni provocate dall’accelerazione artificiale di particelle atomiche;</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guerre, scioperi, rivoluzioni, sommosse o movimenti popolari, insurrezioni, saccheggi, atti di terrorismo e di vandalismo;</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dolo dell’Assicurato o colpa grave;</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malattie nervose, mentali, neuropsichiatriche e psicosomatiche;</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malattie croniche;</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malattie in atto al momento della partenza per il viaggio;</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espianto e/o trapianto di organi;</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malattie e infortuni conseguenti o derivanti da abuso di alcolici o psicofarmaci nonché dall’uso non terapeutico di stupefacenti e allucinogeni;</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tentato suicidio o suicidio;</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sport aerei in genere, guida ed uso di deltaplani ed altri tipi di veicoli aerei ultraleggeri, paracadutismo, parapendii ed assimilabili, guidoslitta, bob, sci acrobatico, salti dal trampolino con sci o </w:t>
      </w:r>
      <w:r w:rsidR="002A4583" w:rsidRPr="00AD3FCE">
        <w:rPr>
          <w:rFonts w:ascii="Calibri" w:hAnsi="Calibri" w:cs="Calibri"/>
          <w:sz w:val="18"/>
          <w:szCs w:val="18"/>
        </w:rPr>
        <w:t>idroscì</w:t>
      </w:r>
      <w:r w:rsidRPr="00AD3FCE">
        <w:rPr>
          <w:rFonts w:ascii="Calibri" w:hAnsi="Calibri" w:cs="Calibri"/>
          <w:sz w:val="18"/>
          <w:szCs w:val="18"/>
        </w:rPr>
        <w:t xml:space="preserve">, alpinismo con scalata di rocce o accesso ai ghiacciai, arrampicata libera (free climbing), </w:t>
      </w:r>
      <w:proofErr w:type="spellStart"/>
      <w:r w:rsidRPr="00AD3FCE">
        <w:rPr>
          <w:rFonts w:ascii="Calibri" w:hAnsi="Calibri" w:cs="Calibri"/>
          <w:sz w:val="18"/>
          <w:szCs w:val="18"/>
        </w:rPr>
        <w:t>Kite-surfing</w:t>
      </w:r>
      <w:proofErr w:type="spellEnd"/>
      <w:r w:rsidRPr="00AD3FCE">
        <w:rPr>
          <w:rFonts w:ascii="Calibri" w:hAnsi="Calibri" w:cs="Calibri"/>
          <w:sz w:val="18"/>
          <w:szCs w:val="18"/>
        </w:rPr>
        <w:t xml:space="preserve">, immersioni con autorespiratore, </w:t>
      </w:r>
      <w:r w:rsidR="002A4583" w:rsidRPr="00AD3FCE">
        <w:rPr>
          <w:rFonts w:ascii="Calibri" w:hAnsi="Calibri" w:cs="Calibri"/>
          <w:sz w:val="18"/>
          <w:szCs w:val="18"/>
        </w:rPr>
        <w:t>sport</w:t>
      </w:r>
      <w:r w:rsidRPr="00AD3FCE">
        <w:rPr>
          <w:rFonts w:ascii="Calibri" w:hAnsi="Calibri" w:cs="Calibri"/>
          <w:sz w:val="18"/>
          <w:szCs w:val="18"/>
        </w:rPr>
        <w:t xml:space="preserve"> comportanti l’uso di veicoli e di natanti a motore, pugilato, lotta nelle sue varie forme, arti marziali in genere, atletica pesante, rugby, football americano, speleologia, atti di temerarietà, infortuni sofferti in conseguenza di attività sportive svolte a titolo professionale, comunque non dilettantistiche (comprese gare, prove ed allenamenti);</w:t>
      </w:r>
    </w:p>
    <w:p w:rsidR="009C0AB8" w:rsidRPr="00473365" w:rsidRDefault="009C0AB8" w:rsidP="00896D77">
      <w:pPr>
        <w:suppressAutoHyphens w:val="0"/>
        <w:ind w:left="284" w:right="49" w:hanging="284"/>
        <w:rPr>
          <w:rFonts w:ascii="Calibri" w:hAnsi="Calibri" w:cs="Calibri"/>
          <w:b/>
          <w:sz w:val="18"/>
          <w:szCs w:val="18"/>
        </w:rPr>
      </w:pPr>
      <w:r w:rsidRPr="00473365">
        <w:rPr>
          <w:rFonts w:ascii="Calibri" w:hAnsi="Calibri" w:cs="Calibri"/>
          <w:b/>
          <w:sz w:val="18"/>
          <w:szCs w:val="18"/>
        </w:rPr>
        <w:t>Sono inoltre escluse:</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tutte le spese sostenute dall’Assicurato qualora non abbia denunciato alla Società, direttamente o tramite terzi, l’avvenuto ricovero o prestazione di Pronto Soccorso;</w:t>
      </w:r>
    </w:p>
    <w:p w:rsidR="009C0AB8" w:rsidRPr="00AD3FCE" w:rsidRDefault="009C0AB8"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le spese di trasporto e/o trasferimento verso l’Istituto di cura e/o il luogo di alloggio dell’Assicurato.</w:t>
      </w:r>
    </w:p>
    <w:p w:rsidR="00DE3527" w:rsidRPr="00473365" w:rsidRDefault="00A10F50" w:rsidP="00896D77">
      <w:pPr>
        <w:autoSpaceDE w:val="0"/>
        <w:autoSpaceDN w:val="0"/>
        <w:adjustRightInd w:val="0"/>
        <w:ind w:left="284" w:right="49" w:hanging="284"/>
        <w:rPr>
          <w:rFonts w:ascii="Calibri" w:hAnsi="Calibri" w:cs="Calibri"/>
          <w:b/>
          <w:sz w:val="18"/>
          <w:szCs w:val="18"/>
        </w:rPr>
      </w:pPr>
      <w:r w:rsidRPr="00473365">
        <w:rPr>
          <w:rFonts w:ascii="Calibri" w:hAnsi="Calibri" w:cs="Calibri"/>
          <w:b/>
          <w:sz w:val="18"/>
          <w:szCs w:val="18"/>
        </w:rPr>
        <w:t xml:space="preserve">Le garanzie non </w:t>
      </w:r>
      <w:r w:rsidR="00DE3527" w:rsidRPr="00473365">
        <w:rPr>
          <w:rFonts w:ascii="Calibri" w:hAnsi="Calibri" w:cs="Calibri"/>
          <w:b/>
          <w:sz w:val="18"/>
          <w:szCs w:val="18"/>
        </w:rPr>
        <w:t xml:space="preserve">sono </w:t>
      </w:r>
      <w:r w:rsidRPr="00473365">
        <w:rPr>
          <w:rFonts w:ascii="Calibri" w:hAnsi="Calibri" w:cs="Calibri"/>
          <w:b/>
          <w:sz w:val="18"/>
          <w:szCs w:val="18"/>
        </w:rPr>
        <w:t xml:space="preserve">comunque </w:t>
      </w:r>
      <w:r w:rsidR="00DE3527" w:rsidRPr="00473365">
        <w:rPr>
          <w:rFonts w:ascii="Calibri" w:hAnsi="Calibri" w:cs="Calibri"/>
          <w:b/>
          <w:sz w:val="18"/>
          <w:szCs w:val="18"/>
        </w:rPr>
        <w:t>operanti nei seguenti casi:</w:t>
      </w:r>
    </w:p>
    <w:p w:rsidR="00DE3527" w:rsidRPr="00AD3FCE" w:rsidRDefault="00DE3527"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nei casi in cui il viaggio sia stato intrapreso contro il parere di un Medico o con patologie in fase acuta o con lo scopo di sottoporsi a trattamenti medico - chirurgici;</w:t>
      </w:r>
    </w:p>
    <w:p w:rsidR="00F24A2B" w:rsidRPr="00AD3FCE" w:rsidRDefault="00DE3527"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nei casi in cui l’Assicurato disattenda le indicazioni della Centrale Operativa ovvero se si verifichino le dimissioni volontarie dell’Assicurato contro il parere dei sanitari della struttura presso la quale egli si trova ricoverato;</w:t>
      </w:r>
    </w:p>
    <w:p w:rsidR="00DE3527" w:rsidRPr="00E14C03" w:rsidRDefault="00F24A2B"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E14C03">
        <w:rPr>
          <w:rFonts w:ascii="Calibri" w:hAnsi="Calibri" w:cs="Calibri"/>
          <w:sz w:val="18"/>
          <w:szCs w:val="18"/>
        </w:rPr>
        <w:lastRenderedPageBreak/>
        <w:t xml:space="preserve">qualora </w:t>
      </w:r>
      <w:r w:rsidR="00DE3527" w:rsidRPr="00E14C03">
        <w:rPr>
          <w:rFonts w:ascii="Calibri" w:hAnsi="Calibri" w:cs="Calibri"/>
          <w:sz w:val="18"/>
          <w:szCs w:val="18"/>
        </w:rPr>
        <w:t>l’intervento di assistenza non sia stato preventivamente autorizzato dalla Centrale Operativa.</w:t>
      </w:r>
    </w:p>
    <w:p w:rsidR="00DE3527" w:rsidRPr="00473365" w:rsidRDefault="00DE3527" w:rsidP="00896D77">
      <w:pPr>
        <w:suppressAutoHyphens w:val="0"/>
        <w:autoSpaceDE w:val="0"/>
        <w:autoSpaceDN w:val="0"/>
        <w:adjustRightInd w:val="0"/>
        <w:ind w:left="284" w:right="49" w:hanging="284"/>
        <w:jc w:val="both"/>
        <w:rPr>
          <w:rFonts w:ascii="Calibri" w:hAnsi="Calibri" w:cs="Calibri"/>
          <w:b/>
          <w:sz w:val="18"/>
          <w:szCs w:val="18"/>
        </w:rPr>
      </w:pPr>
      <w:r w:rsidRPr="00473365">
        <w:rPr>
          <w:rFonts w:ascii="Calibri" w:hAnsi="Calibri" w:cs="Calibri"/>
          <w:b/>
          <w:sz w:val="18"/>
          <w:szCs w:val="18"/>
        </w:rPr>
        <w:t>Per la garanzia “</w:t>
      </w:r>
      <w:r w:rsidR="002B276C" w:rsidRPr="00473365">
        <w:rPr>
          <w:rFonts w:ascii="Calibri" w:hAnsi="Calibri" w:cs="Calibri"/>
          <w:b/>
          <w:sz w:val="18"/>
          <w:szCs w:val="18"/>
        </w:rPr>
        <w:t xml:space="preserve">Assicurazione </w:t>
      </w:r>
      <w:r w:rsidRPr="00473365">
        <w:rPr>
          <w:rFonts w:ascii="Calibri" w:hAnsi="Calibri" w:cs="Calibri"/>
          <w:b/>
          <w:sz w:val="18"/>
          <w:szCs w:val="18"/>
        </w:rPr>
        <w:t>Spese mediche da malattia in viaggio” di cui all’Art.</w:t>
      </w:r>
      <w:r w:rsidR="00854EC1" w:rsidRPr="00473365">
        <w:rPr>
          <w:rFonts w:ascii="Calibri" w:hAnsi="Calibri" w:cs="Calibri"/>
          <w:b/>
          <w:sz w:val="18"/>
          <w:szCs w:val="18"/>
        </w:rPr>
        <w:t xml:space="preserve"> </w:t>
      </w:r>
      <w:r w:rsidR="00820821" w:rsidRPr="00473365">
        <w:rPr>
          <w:rFonts w:ascii="Calibri" w:hAnsi="Calibri" w:cs="Calibri"/>
          <w:b/>
          <w:sz w:val="18"/>
          <w:szCs w:val="18"/>
        </w:rPr>
        <w:t xml:space="preserve">62 </w:t>
      </w:r>
      <w:r w:rsidRPr="00473365">
        <w:rPr>
          <w:rFonts w:ascii="Calibri" w:hAnsi="Calibri" w:cs="Calibri"/>
          <w:b/>
          <w:sz w:val="18"/>
          <w:szCs w:val="18"/>
        </w:rPr>
        <w:t>sono inoltre escluse le spese sostenute:</w:t>
      </w:r>
    </w:p>
    <w:p w:rsidR="00DE3527" w:rsidRPr="00AD3FCE" w:rsidRDefault="00DE3527"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dopo il termine del viaggio, cioè al rientro dell’Assicurato alla propria residenza;</w:t>
      </w:r>
    </w:p>
    <w:p w:rsidR="00DE3527" w:rsidRPr="00AD3FCE" w:rsidRDefault="00DE3527"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per occhiali, lenti a contatto, apparecchi ortopedici e protesi in genere nonché le spese per cure dentistiche;</w:t>
      </w:r>
    </w:p>
    <w:p w:rsidR="00DE3527" w:rsidRPr="00AD3FCE" w:rsidRDefault="00DE3527"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per cura o eliminazione di difetti fisici o malformazioni congenite, per</w:t>
      </w:r>
      <w:r w:rsidR="005B0F5C" w:rsidRPr="00AD3FCE">
        <w:rPr>
          <w:rFonts w:ascii="Calibri" w:hAnsi="Calibri" w:cs="Calibri"/>
          <w:sz w:val="18"/>
          <w:szCs w:val="18"/>
        </w:rPr>
        <w:t xml:space="preserve"> </w:t>
      </w:r>
      <w:r w:rsidRPr="00AD3FCE">
        <w:rPr>
          <w:rFonts w:ascii="Calibri" w:hAnsi="Calibri" w:cs="Calibri"/>
          <w:sz w:val="18"/>
          <w:szCs w:val="18"/>
        </w:rPr>
        <w:t>applicazioni di apparecchi protesici, per cure infermieristiche, termali e</w:t>
      </w:r>
      <w:r w:rsidR="005B0F5C" w:rsidRPr="00AD3FCE">
        <w:rPr>
          <w:rFonts w:ascii="Calibri" w:hAnsi="Calibri" w:cs="Calibri"/>
          <w:sz w:val="18"/>
          <w:szCs w:val="18"/>
        </w:rPr>
        <w:t xml:space="preserve"> </w:t>
      </w:r>
      <w:r w:rsidRPr="00AD3FCE">
        <w:rPr>
          <w:rFonts w:ascii="Calibri" w:hAnsi="Calibri" w:cs="Calibri"/>
          <w:sz w:val="18"/>
          <w:szCs w:val="18"/>
        </w:rPr>
        <w:t>dimagranti;</w:t>
      </w:r>
    </w:p>
    <w:p w:rsidR="004C2B3F" w:rsidRPr="00AD3FCE"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tutte le spese sostenute dall’Assicurato qualora non abbia denunciato alla Società, direttamente o tramite terzi, l’avvenuto ricovero o prestazione di Pronto Soccorso;</w:t>
      </w:r>
    </w:p>
    <w:p w:rsidR="004C2B3F" w:rsidRPr="00AD3FCE"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le spese di trasporto e/o trasferimento verso l’Istituto di cura e/o il luogo di alloggio dell’Assicurato.</w:t>
      </w:r>
    </w:p>
    <w:p w:rsidR="004C2B3F" w:rsidRPr="00473365" w:rsidRDefault="004C2B3F" w:rsidP="00896D77">
      <w:pPr>
        <w:autoSpaceDE w:val="0"/>
        <w:autoSpaceDN w:val="0"/>
        <w:adjustRightInd w:val="0"/>
        <w:ind w:left="284" w:right="49" w:hanging="284"/>
        <w:rPr>
          <w:rFonts w:ascii="Calibri" w:hAnsi="Calibri" w:cs="Calibri"/>
          <w:b/>
          <w:sz w:val="18"/>
          <w:szCs w:val="18"/>
        </w:rPr>
      </w:pPr>
      <w:r w:rsidRPr="00473365">
        <w:rPr>
          <w:rFonts w:ascii="Calibri" w:hAnsi="Calibri" w:cs="Calibri"/>
          <w:b/>
          <w:sz w:val="18"/>
          <w:szCs w:val="18"/>
        </w:rPr>
        <w:t>Le garanzie non sono comunque operanti nei seguenti casi:</w:t>
      </w:r>
    </w:p>
    <w:p w:rsidR="004C2B3F" w:rsidRPr="00AD3FCE"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a.  nei casi in cui il viaggio sia stato intrapreso contro il parere di un Medico o con patologie in fase acuta o con lo scopo di sottoporsi a trattamenti medico - chirurgici;</w:t>
      </w:r>
    </w:p>
    <w:p w:rsidR="004C2B3F" w:rsidRPr="00AD3FCE"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b. nei casi in cui l’Assicurato disattenda le indicazioni della Centrale Operativa ovvero se si verifichino le dimissioni volontarie dell’Assicurato contro il parere dei sanitari della struttura presso la quale egli si trova ricoverato;</w:t>
      </w:r>
    </w:p>
    <w:p w:rsidR="00DE3A13"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qualora l’intervento di assistenza non sia stato preventivamente autorizzato dalla Centrale Operativa.</w:t>
      </w:r>
    </w:p>
    <w:p w:rsidR="004C2B3F" w:rsidRPr="00473365" w:rsidRDefault="004C2B3F" w:rsidP="00896D77">
      <w:pPr>
        <w:suppressAutoHyphens w:val="0"/>
        <w:autoSpaceDE w:val="0"/>
        <w:autoSpaceDN w:val="0"/>
        <w:adjustRightInd w:val="0"/>
        <w:ind w:left="284" w:right="49" w:hanging="284"/>
        <w:jc w:val="both"/>
        <w:rPr>
          <w:rFonts w:ascii="Calibri" w:hAnsi="Calibri" w:cs="Calibri"/>
          <w:b/>
          <w:sz w:val="18"/>
          <w:szCs w:val="18"/>
        </w:rPr>
      </w:pPr>
      <w:r w:rsidRPr="00473365">
        <w:rPr>
          <w:rFonts w:ascii="Calibri" w:hAnsi="Calibri" w:cs="Calibri"/>
          <w:b/>
          <w:sz w:val="18"/>
          <w:szCs w:val="18"/>
        </w:rPr>
        <w:t>Per la garanzia “Assicurazione Spese mediche da malattia in viaggio” di cui all’Art. 62 sono inoltre escluse le spese sostenute:</w:t>
      </w:r>
    </w:p>
    <w:p w:rsidR="004C2B3F" w:rsidRPr="00AD3FCE"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dopo il termine del viaggio, cioè al rientro dell’Assicurato alla propria residenza;</w:t>
      </w:r>
    </w:p>
    <w:p w:rsidR="004C2B3F" w:rsidRPr="00AD3FCE" w:rsidRDefault="004C2B3F" w:rsidP="00896D77">
      <w:pPr>
        <w:numPr>
          <w:ilvl w:val="0"/>
          <w:numId w:val="28"/>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per occhiali, lenti a contatto, apparecchi ortopedici e protesi in genere nonché le spese per cure dentistiche;</w:t>
      </w:r>
    </w:p>
    <w:p w:rsidR="00B37E03" w:rsidRDefault="004C2B3F" w:rsidP="00896D77">
      <w:pPr>
        <w:numPr>
          <w:ilvl w:val="0"/>
          <w:numId w:val="28"/>
        </w:numPr>
        <w:tabs>
          <w:tab w:val="clear" w:pos="2520"/>
        </w:tabs>
        <w:suppressAutoHyphens w:val="0"/>
        <w:autoSpaceDE w:val="0"/>
        <w:autoSpaceDN w:val="0"/>
        <w:adjustRightInd w:val="0"/>
        <w:ind w:left="284" w:right="49" w:hanging="284"/>
        <w:jc w:val="both"/>
        <w:rPr>
          <w:rFonts w:ascii="Calibri" w:hAnsi="Calibri" w:cs="Calibri"/>
          <w:sz w:val="18"/>
          <w:szCs w:val="18"/>
        </w:rPr>
      </w:pPr>
      <w:r w:rsidRPr="00B37E03">
        <w:rPr>
          <w:rFonts w:ascii="Calibri" w:hAnsi="Calibri" w:cs="Calibri"/>
          <w:sz w:val="18"/>
          <w:szCs w:val="18"/>
        </w:rPr>
        <w:t>per cura o eliminazione di difetti fisici o malformazioni congenite, per applicazioni di apparecchi protesici, per cure infermieristiche, termali e dimagranti;</w:t>
      </w:r>
    </w:p>
    <w:p w:rsidR="00276837" w:rsidRDefault="004C2B3F" w:rsidP="00896D77">
      <w:pPr>
        <w:numPr>
          <w:ilvl w:val="0"/>
          <w:numId w:val="28"/>
        </w:numPr>
        <w:tabs>
          <w:tab w:val="clear" w:pos="2520"/>
          <w:tab w:val="num" w:pos="540"/>
        </w:tabs>
        <w:suppressAutoHyphens w:val="0"/>
        <w:autoSpaceDE w:val="0"/>
        <w:autoSpaceDN w:val="0"/>
        <w:adjustRightInd w:val="0"/>
        <w:ind w:left="284" w:right="49" w:hanging="284"/>
        <w:jc w:val="both"/>
        <w:rPr>
          <w:rFonts w:ascii="Calibri" w:hAnsi="Calibri" w:cs="Calibri"/>
          <w:sz w:val="18"/>
          <w:szCs w:val="18"/>
        </w:rPr>
      </w:pPr>
      <w:r w:rsidRPr="00B37E03">
        <w:rPr>
          <w:rFonts w:ascii="Calibri" w:hAnsi="Calibri" w:cs="Calibri"/>
          <w:sz w:val="18"/>
          <w:szCs w:val="18"/>
        </w:rPr>
        <w:t>per cure di carattere estetico.</w:t>
      </w:r>
    </w:p>
    <w:p w:rsidR="00276837" w:rsidRDefault="00276837">
      <w:pPr>
        <w:suppressAutoHyphens w:val="0"/>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AD65E5" w:rsidRPr="00AD3FCE" w:rsidTr="00DE3A13">
        <w:tc>
          <w:tcPr>
            <w:tcW w:w="9918" w:type="dxa"/>
          </w:tcPr>
          <w:p w:rsidR="00AD65E5" w:rsidRPr="00AD3FCE" w:rsidRDefault="007E174E" w:rsidP="00947A7C">
            <w:pPr>
              <w:ind w:right="49"/>
              <w:jc w:val="both"/>
              <w:rPr>
                <w:rFonts w:ascii="Calibri" w:hAnsi="Calibri" w:cs="Calibri"/>
                <w:b/>
                <w:iCs/>
                <w:spacing w:val="-18"/>
                <w:sz w:val="18"/>
                <w:szCs w:val="18"/>
              </w:rPr>
            </w:pPr>
            <w:r>
              <w:rPr>
                <w:rFonts w:ascii="Calibri" w:hAnsi="Calibri" w:cs="Calibri"/>
                <w:b/>
                <w:iCs/>
                <w:sz w:val="18"/>
                <w:szCs w:val="18"/>
              </w:rPr>
              <w:t xml:space="preserve">ART. 64 - </w:t>
            </w:r>
            <w:r w:rsidR="00AD65E5" w:rsidRPr="007E174E">
              <w:rPr>
                <w:rFonts w:ascii="Calibri" w:hAnsi="Calibri" w:cs="Calibri"/>
                <w:b/>
                <w:iCs/>
                <w:sz w:val="18"/>
                <w:szCs w:val="18"/>
              </w:rPr>
              <w:t>DISPOSIZIONI E LIMITAZIONI</w:t>
            </w:r>
            <w:r w:rsidR="00B04576" w:rsidRPr="007E174E">
              <w:rPr>
                <w:rFonts w:ascii="Calibri" w:hAnsi="Calibri" w:cs="Calibri"/>
                <w:b/>
                <w:iCs/>
                <w:sz w:val="18"/>
                <w:szCs w:val="18"/>
              </w:rPr>
              <w:t xml:space="preserve"> GARANZIE ASSISTENZA E SPESE MEDICHE </w:t>
            </w:r>
            <w:r w:rsidR="00B54A7B" w:rsidRPr="007E174E">
              <w:rPr>
                <w:rFonts w:ascii="Calibri" w:hAnsi="Calibri" w:cs="Calibri"/>
                <w:b/>
                <w:iCs/>
                <w:sz w:val="18"/>
                <w:szCs w:val="18"/>
              </w:rPr>
              <w:t xml:space="preserve">DA MALATTIA </w:t>
            </w:r>
            <w:r w:rsidR="00B04576" w:rsidRPr="007E174E">
              <w:rPr>
                <w:rFonts w:ascii="Calibri" w:hAnsi="Calibri" w:cs="Calibri"/>
                <w:b/>
                <w:iCs/>
                <w:sz w:val="18"/>
                <w:szCs w:val="18"/>
              </w:rPr>
              <w:t>IN VIAGGIO</w:t>
            </w:r>
          </w:p>
        </w:tc>
      </w:tr>
    </w:tbl>
    <w:p w:rsidR="00505F10" w:rsidRPr="00AD3FCE" w:rsidRDefault="00505F10" w:rsidP="00947A7C">
      <w:pPr>
        <w:ind w:right="49"/>
        <w:jc w:val="both"/>
        <w:rPr>
          <w:rFonts w:ascii="Calibri" w:hAnsi="Calibri" w:cs="Calibri"/>
          <w:sz w:val="18"/>
          <w:szCs w:val="18"/>
        </w:rPr>
      </w:pPr>
      <w:r w:rsidRPr="00AD3FCE">
        <w:rPr>
          <w:rFonts w:ascii="Calibri" w:hAnsi="Calibri" w:cs="Calibri"/>
          <w:sz w:val="18"/>
          <w:szCs w:val="18"/>
        </w:rPr>
        <w:t xml:space="preserve">L'Assicurato libera dal segreto professionale, esclusivamente per gli eventi oggetto della presente assicurazione ed esclusivamente nei confronti della Società e/o dei magistrati eventualmente investiti dell'esame dell'evento, </w:t>
      </w:r>
      <w:r w:rsidR="00F55C11" w:rsidRPr="00AD3FCE">
        <w:rPr>
          <w:rFonts w:ascii="Calibri" w:hAnsi="Calibri" w:cs="Calibri"/>
          <w:sz w:val="18"/>
          <w:szCs w:val="18"/>
        </w:rPr>
        <w:t>i medici</w:t>
      </w:r>
      <w:r w:rsidRPr="00AD3FCE">
        <w:rPr>
          <w:rFonts w:ascii="Calibri" w:hAnsi="Calibri" w:cs="Calibri"/>
          <w:sz w:val="18"/>
          <w:szCs w:val="18"/>
        </w:rPr>
        <w:t xml:space="preserve"> che lo hanno visitato e le persone coinvolte dalle condizioni di polizza.</w:t>
      </w:r>
    </w:p>
    <w:p w:rsidR="00505F10" w:rsidRPr="00BF2297" w:rsidRDefault="00505F10" w:rsidP="00947A7C">
      <w:pPr>
        <w:pStyle w:val="Corpodeltesto22"/>
        <w:ind w:right="49"/>
        <w:rPr>
          <w:rFonts w:ascii="Calibri" w:hAnsi="Calibri" w:cs="Calibri"/>
          <w:b/>
          <w:bCs/>
          <w:sz w:val="18"/>
          <w:szCs w:val="18"/>
        </w:rPr>
      </w:pPr>
      <w:r w:rsidRPr="00BF2297">
        <w:rPr>
          <w:rFonts w:ascii="Calibri" w:hAnsi="Calibri" w:cs="Calibri"/>
          <w:b/>
          <w:bCs/>
          <w:sz w:val="18"/>
          <w:szCs w:val="18"/>
        </w:rPr>
        <w:t>Inoltre:</w:t>
      </w:r>
    </w:p>
    <w:p w:rsidR="00505F10" w:rsidRPr="00AD3FCE" w:rsidRDefault="00505F10" w:rsidP="006C3D6F">
      <w:pPr>
        <w:pStyle w:val="Corpodeltesto22"/>
        <w:numPr>
          <w:ilvl w:val="0"/>
          <w:numId w:val="6"/>
        </w:numPr>
        <w:tabs>
          <w:tab w:val="left" w:pos="360"/>
        </w:tabs>
        <w:suppressAutoHyphens w:val="0"/>
        <w:overflowPunct/>
        <w:autoSpaceDE/>
        <w:ind w:left="0" w:right="49" w:firstLine="0"/>
        <w:jc w:val="left"/>
        <w:textAlignment w:val="auto"/>
        <w:rPr>
          <w:rFonts w:ascii="Calibri" w:hAnsi="Calibri" w:cs="Calibri"/>
          <w:b/>
          <w:sz w:val="18"/>
          <w:szCs w:val="18"/>
        </w:rPr>
      </w:pPr>
      <w:r w:rsidRPr="00AD3FCE">
        <w:rPr>
          <w:rFonts w:ascii="Calibri" w:hAnsi="Calibri" w:cs="Calibri"/>
          <w:b/>
          <w:sz w:val="18"/>
          <w:szCs w:val="18"/>
        </w:rPr>
        <w:t>Assistenza in viaggio</w:t>
      </w:r>
    </w:p>
    <w:p w:rsidR="00505F10" w:rsidRPr="00AD3FCE" w:rsidRDefault="00505F10" w:rsidP="006C3D6F">
      <w:pPr>
        <w:pStyle w:val="Rientrocorpodeltesto22"/>
        <w:numPr>
          <w:ilvl w:val="0"/>
          <w:numId w:val="3"/>
        </w:numPr>
        <w:suppressLineNumbers/>
        <w:tabs>
          <w:tab w:val="clear" w:pos="720"/>
          <w:tab w:val="left" w:pos="284"/>
        </w:tabs>
        <w:suppressAutoHyphens w:val="0"/>
        <w:spacing w:after="0" w:line="240" w:lineRule="auto"/>
        <w:ind w:left="0" w:right="49" w:firstLine="0"/>
        <w:jc w:val="both"/>
        <w:rPr>
          <w:rFonts w:ascii="Calibri" w:hAnsi="Calibri" w:cs="Calibri"/>
          <w:spacing w:val="-4"/>
          <w:sz w:val="18"/>
          <w:szCs w:val="18"/>
        </w:rPr>
      </w:pPr>
      <w:r w:rsidRPr="00AD3FCE">
        <w:rPr>
          <w:rFonts w:ascii="Calibri" w:hAnsi="Calibri" w:cs="Calibri"/>
          <w:spacing w:val="-4"/>
          <w:sz w:val="18"/>
          <w:szCs w:val="18"/>
        </w:rPr>
        <w:t>Le prestazioni di assistenza sono fornite per evento nei limiti del capitale assicurato e di eventuali sottolimiti;</w:t>
      </w:r>
    </w:p>
    <w:p w:rsidR="00505F10" w:rsidRPr="00AD3FCE" w:rsidRDefault="00505F10" w:rsidP="006C3D6F">
      <w:pPr>
        <w:pStyle w:val="Rientrocorpodeltesto22"/>
        <w:numPr>
          <w:ilvl w:val="0"/>
          <w:numId w:val="3"/>
        </w:numPr>
        <w:suppressLineNumbers/>
        <w:tabs>
          <w:tab w:val="clear" w:pos="720"/>
          <w:tab w:val="left" w:pos="284"/>
        </w:tabs>
        <w:suppressAutoHyphens w:val="0"/>
        <w:spacing w:after="0" w:line="240" w:lineRule="auto"/>
        <w:ind w:left="284" w:right="49" w:hanging="284"/>
        <w:jc w:val="both"/>
        <w:rPr>
          <w:rFonts w:ascii="Calibri" w:hAnsi="Calibri" w:cs="Calibri"/>
          <w:sz w:val="18"/>
          <w:szCs w:val="18"/>
        </w:rPr>
      </w:pPr>
      <w:r w:rsidRPr="00AD3FCE">
        <w:rPr>
          <w:rFonts w:ascii="Calibri" w:hAnsi="Calibri" w:cs="Calibri"/>
          <w:sz w:val="18"/>
          <w:szCs w:val="18"/>
        </w:rPr>
        <w:t xml:space="preserve">le prestazioni di assistenza, nel rispetto delle specifiche condizioni di operatività, sono effettuate con utilizzo dei mezzi e delle strutture che </w:t>
      </w:r>
      <w:r w:rsidR="00C1266E" w:rsidRPr="00AD3FCE">
        <w:rPr>
          <w:rFonts w:ascii="Calibri" w:hAnsi="Calibri" w:cs="Calibri"/>
          <w:sz w:val="18"/>
          <w:szCs w:val="18"/>
        </w:rPr>
        <w:t>l</w:t>
      </w:r>
      <w:r w:rsidRPr="00AD3FCE">
        <w:rPr>
          <w:rFonts w:ascii="Calibri" w:hAnsi="Calibri" w:cs="Calibri"/>
          <w:sz w:val="18"/>
          <w:szCs w:val="18"/>
        </w:rPr>
        <w:t>a Società e la Centrale Operativa ritengono, a loro insindacabile giudizio, più adeguati allo stato di salute dell'Assicurato ed allo stato di necessità;</w:t>
      </w:r>
    </w:p>
    <w:p w:rsidR="00505F10" w:rsidRPr="00AD3FCE" w:rsidRDefault="00505F10" w:rsidP="006C3D6F">
      <w:pPr>
        <w:pStyle w:val="Rientrocorpodeltesto22"/>
        <w:numPr>
          <w:ilvl w:val="0"/>
          <w:numId w:val="3"/>
        </w:numPr>
        <w:suppressLineNumbers/>
        <w:tabs>
          <w:tab w:val="clear" w:pos="720"/>
          <w:tab w:val="left" w:pos="284"/>
        </w:tabs>
        <w:suppressAutoHyphens w:val="0"/>
        <w:spacing w:after="0" w:line="240" w:lineRule="auto"/>
        <w:ind w:left="0" w:right="49" w:firstLine="0"/>
        <w:jc w:val="both"/>
        <w:rPr>
          <w:rFonts w:ascii="Calibri" w:hAnsi="Calibri" w:cs="Calibri"/>
          <w:sz w:val="18"/>
          <w:szCs w:val="18"/>
        </w:rPr>
      </w:pPr>
      <w:r w:rsidRPr="00AD3FCE">
        <w:rPr>
          <w:rFonts w:ascii="Calibri" w:hAnsi="Calibri" w:cs="Calibri"/>
          <w:sz w:val="18"/>
          <w:szCs w:val="18"/>
        </w:rPr>
        <w:t>la messa a disposizione di un biglietto di viaggio si intende prestata con:</w:t>
      </w:r>
    </w:p>
    <w:p w:rsidR="00505F10" w:rsidRPr="00AD3FCE" w:rsidRDefault="00505F10" w:rsidP="006C3D6F">
      <w:pPr>
        <w:numPr>
          <w:ilvl w:val="0"/>
          <w:numId w:val="22"/>
        </w:numPr>
        <w:tabs>
          <w:tab w:val="clear" w:pos="2804"/>
        </w:tabs>
        <w:suppressAutoHyphens w:val="0"/>
        <w:ind w:left="284" w:right="49" w:firstLine="0"/>
        <w:jc w:val="both"/>
        <w:rPr>
          <w:rFonts w:ascii="Calibri" w:hAnsi="Calibri" w:cs="Calibri"/>
          <w:sz w:val="18"/>
          <w:szCs w:val="18"/>
        </w:rPr>
      </w:pPr>
      <w:r w:rsidRPr="00AD3FCE">
        <w:rPr>
          <w:rFonts w:ascii="Calibri" w:hAnsi="Calibri" w:cs="Calibri"/>
          <w:sz w:val="18"/>
          <w:szCs w:val="18"/>
        </w:rPr>
        <w:t>aereo di linea (classe economica);</w:t>
      </w:r>
    </w:p>
    <w:p w:rsidR="00505F10" w:rsidRPr="00AD3FCE" w:rsidRDefault="00505F10" w:rsidP="006C3D6F">
      <w:pPr>
        <w:numPr>
          <w:ilvl w:val="0"/>
          <w:numId w:val="22"/>
        </w:numPr>
        <w:tabs>
          <w:tab w:val="clear" w:pos="2804"/>
        </w:tabs>
        <w:suppressAutoHyphens w:val="0"/>
        <w:ind w:left="284" w:right="49" w:firstLine="0"/>
        <w:jc w:val="both"/>
        <w:rPr>
          <w:rFonts w:ascii="Calibri" w:hAnsi="Calibri" w:cs="Calibri"/>
          <w:sz w:val="18"/>
          <w:szCs w:val="18"/>
        </w:rPr>
      </w:pPr>
      <w:r w:rsidRPr="00AD3FCE">
        <w:rPr>
          <w:rFonts w:ascii="Calibri" w:hAnsi="Calibri" w:cs="Calibri"/>
          <w:sz w:val="18"/>
          <w:szCs w:val="18"/>
        </w:rPr>
        <w:t>treno prima classe;</w:t>
      </w:r>
    </w:p>
    <w:p w:rsidR="00505F10" w:rsidRPr="00AD3FCE" w:rsidRDefault="00505F10" w:rsidP="006C3D6F">
      <w:pPr>
        <w:numPr>
          <w:ilvl w:val="0"/>
          <w:numId w:val="22"/>
        </w:numPr>
        <w:tabs>
          <w:tab w:val="clear" w:pos="2804"/>
        </w:tabs>
        <w:suppressAutoHyphens w:val="0"/>
        <w:ind w:left="284" w:right="49" w:firstLine="0"/>
        <w:jc w:val="both"/>
        <w:rPr>
          <w:rFonts w:ascii="Calibri" w:hAnsi="Calibri" w:cs="Calibri"/>
          <w:sz w:val="18"/>
          <w:szCs w:val="18"/>
        </w:rPr>
      </w:pPr>
      <w:r w:rsidRPr="00AD3FCE">
        <w:rPr>
          <w:rFonts w:ascii="Calibri" w:hAnsi="Calibri" w:cs="Calibri"/>
          <w:sz w:val="18"/>
          <w:szCs w:val="18"/>
        </w:rPr>
        <w:t>traghetto.</w:t>
      </w:r>
    </w:p>
    <w:p w:rsidR="00505F10" w:rsidRPr="00AD3FCE" w:rsidRDefault="00505F10" w:rsidP="005B6834">
      <w:pPr>
        <w:pStyle w:val="Rientrocorpodeltesto22"/>
        <w:tabs>
          <w:tab w:val="left" w:pos="284"/>
        </w:tabs>
        <w:spacing w:after="0" w:line="240" w:lineRule="auto"/>
        <w:ind w:left="284" w:right="49"/>
        <w:jc w:val="both"/>
        <w:rPr>
          <w:rFonts w:ascii="Calibri" w:hAnsi="Calibri" w:cs="Calibri"/>
          <w:sz w:val="18"/>
          <w:szCs w:val="18"/>
        </w:rPr>
      </w:pPr>
      <w:r w:rsidRPr="00AD3FCE">
        <w:rPr>
          <w:rFonts w:ascii="Calibri" w:hAnsi="Calibri" w:cs="Calibri"/>
          <w:sz w:val="18"/>
          <w:szCs w:val="18"/>
        </w:rPr>
        <w:t>La Società ha diritto di richiedere, anche in visione preventiva, i biglietti di viaggio non utilizzati alle persone per le quali abbia provveduto, a proprie spese, al rientro;</w:t>
      </w:r>
    </w:p>
    <w:p w:rsidR="00505F10" w:rsidRPr="002259ED" w:rsidRDefault="00505F10" w:rsidP="006C3D6F">
      <w:pPr>
        <w:pStyle w:val="Rientrocorpodeltesto22"/>
        <w:numPr>
          <w:ilvl w:val="0"/>
          <w:numId w:val="3"/>
        </w:numPr>
        <w:suppressLineNumbers/>
        <w:tabs>
          <w:tab w:val="clear" w:pos="720"/>
        </w:tabs>
        <w:suppressAutoHyphens w:val="0"/>
        <w:spacing w:after="0" w:line="240" w:lineRule="auto"/>
        <w:ind w:left="284" w:right="49" w:hanging="284"/>
        <w:jc w:val="both"/>
        <w:rPr>
          <w:rFonts w:ascii="Calibri" w:hAnsi="Calibri" w:cs="Calibri"/>
          <w:spacing w:val="-4"/>
          <w:sz w:val="18"/>
          <w:szCs w:val="18"/>
        </w:rPr>
      </w:pPr>
      <w:r w:rsidRPr="002259ED">
        <w:rPr>
          <w:rFonts w:ascii="Calibri" w:hAnsi="Calibri" w:cs="Calibri"/>
          <w:spacing w:val="-4"/>
          <w:sz w:val="18"/>
          <w:szCs w:val="18"/>
        </w:rPr>
        <w:t>La Società non potrà essere ritenuta responsabile di:</w:t>
      </w:r>
    </w:p>
    <w:p w:rsidR="00505F10" w:rsidRPr="00AD3FCE" w:rsidRDefault="00505F10" w:rsidP="005B6834">
      <w:pPr>
        <w:numPr>
          <w:ilvl w:val="0"/>
          <w:numId w:val="22"/>
        </w:numPr>
        <w:tabs>
          <w:tab w:val="clear" w:pos="2804"/>
        </w:tabs>
        <w:suppressAutoHyphens w:val="0"/>
        <w:ind w:left="284" w:right="49" w:firstLine="0"/>
        <w:jc w:val="both"/>
        <w:rPr>
          <w:rFonts w:ascii="Calibri" w:hAnsi="Calibri" w:cs="Calibri"/>
          <w:sz w:val="18"/>
          <w:szCs w:val="18"/>
        </w:rPr>
      </w:pPr>
      <w:r w:rsidRPr="00AD3FCE">
        <w:rPr>
          <w:rFonts w:ascii="Calibri" w:hAnsi="Calibri" w:cs="Calibri"/>
          <w:sz w:val="18"/>
          <w:szCs w:val="18"/>
        </w:rPr>
        <w:t xml:space="preserve">ritardi od impedimenti nell'esecuzione dei servizi convenuti dovuti a cause di forza maggiore od a disposizioni delle Autorità </w:t>
      </w:r>
      <w:r w:rsidR="005B6834">
        <w:rPr>
          <w:rFonts w:ascii="Calibri" w:hAnsi="Calibri" w:cs="Calibri"/>
          <w:sz w:val="18"/>
          <w:szCs w:val="18"/>
        </w:rPr>
        <w:tab/>
      </w:r>
      <w:r w:rsidR="00C1266E" w:rsidRPr="00AD3FCE">
        <w:rPr>
          <w:rFonts w:ascii="Calibri" w:hAnsi="Calibri" w:cs="Calibri"/>
          <w:sz w:val="18"/>
          <w:szCs w:val="18"/>
        </w:rPr>
        <w:t>L</w:t>
      </w:r>
      <w:r w:rsidRPr="00AD3FCE">
        <w:rPr>
          <w:rFonts w:ascii="Calibri" w:hAnsi="Calibri" w:cs="Calibri"/>
          <w:sz w:val="18"/>
          <w:szCs w:val="18"/>
        </w:rPr>
        <w:t>ocali;</w:t>
      </w:r>
    </w:p>
    <w:p w:rsidR="00505F10" w:rsidRPr="00AD3FCE" w:rsidRDefault="00505F10" w:rsidP="005B6834">
      <w:pPr>
        <w:numPr>
          <w:ilvl w:val="0"/>
          <w:numId w:val="22"/>
        </w:numPr>
        <w:tabs>
          <w:tab w:val="clear" w:pos="2804"/>
        </w:tabs>
        <w:suppressAutoHyphens w:val="0"/>
        <w:ind w:left="284" w:right="49" w:firstLine="0"/>
        <w:jc w:val="both"/>
        <w:rPr>
          <w:rFonts w:ascii="Calibri" w:hAnsi="Calibri" w:cs="Calibri"/>
          <w:sz w:val="18"/>
          <w:szCs w:val="18"/>
        </w:rPr>
      </w:pPr>
      <w:r w:rsidRPr="00AD3FCE">
        <w:rPr>
          <w:rFonts w:ascii="Calibri" w:hAnsi="Calibri" w:cs="Calibri"/>
          <w:sz w:val="18"/>
          <w:szCs w:val="18"/>
        </w:rPr>
        <w:t>errori dovuti ad inesatte comunicazioni ricevute dall'Assicurato;</w:t>
      </w:r>
    </w:p>
    <w:p w:rsidR="00505F10" w:rsidRPr="00AD3FCE" w:rsidRDefault="00505F10" w:rsidP="005B6834">
      <w:pPr>
        <w:numPr>
          <w:ilvl w:val="0"/>
          <w:numId w:val="22"/>
        </w:numPr>
        <w:tabs>
          <w:tab w:val="clear" w:pos="2804"/>
        </w:tabs>
        <w:suppressAutoHyphens w:val="0"/>
        <w:ind w:left="284" w:right="49" w:firstLine="0"/>
        <w:jc w:val="both"/>
        <w:rPr>
          <w:rFonts w:ascii="Calibri" w:hAnsi="Calibri" w:cs="Calibri"/>
          <w:sz w:val="18"/>
          <w:szCs w:val="18"/>
        </w:rPr>
      </w:pPr>
      <w:r w:rsidRPr="00AD3FCE">
        <w:rPr>
          <w:rFonts w:ascii="Calibri" w:hAnsi="Calibri" w:cs="Calibri"/>
          <w:sz w:val="18"/>
          <w:szCs w:val="18"/>
        </w:rPr>
        <w:t>pregiudizi derivanti dall'avvenuto blocco dei titoli di credito;</w:t>
      </w:r>
    </w:p>
    <w:p w:rsidR="00505F10" w:rsidRPr="002259ED" w:rsidRDefault="00505F10" w:rsidP="006C3D6F">
      <w:pPr>
        <w:pStyle w:val="Rientrocorpodeltesto22"/>
        <w:numPr>
          <w:ilvl w:val="0"/>
          <w:numId w:val="3"/>
        </w:numPr>
        <w:suppressLineNumbers/>
        <w:tabs>
          <w:tab w:val="clear" w:pos="720"/>
        </w:tabs>
        <w:suppressAutoHyphens w:val="0"/>
        <w:spacing w:after="0" w:line="240" w:lineRule="auto"/>
        <w:ind w:left="284" w:right="49" w:hanging="284"/>
        <w:jc w:val="both"/>
        <w:rPr>
          <w:rFonts w:ascii="Calibri" w:hAnsi="Calibri" w:cs="Calibri"/>
          <w:spacing w:val="-4"/>
          <w:sz w:val="18"/>
          <w:szCs w:val="18"/>
        </w:rPr>
      </w:pPr>
      <w:r w:rsidRPr="002259ED">
        <w:rPr>
          <w:rFonts w:ascii="Calibri" w:hAnsi="Calibri" w:cs="Calibri"/>
          <w:spacing w:val="-4"/>
          <w:sz w:val="18"/>
          <w:szCs w:val="18"/>
        </w:rPr>
        <w:t>La Società non è tenuta a pagare indennizzi in sostituzione delle garanzie di assistenza dovute.</w:t>
      </w:r>
    </w:p>
    <w:p w:rsidR="00505F10" w:rsidRPr="00AD3FCE" w:rsidRDefault="00505F10" w:rsidP="006C3D6F">
      <w:pPr>
        <w:pStyle w:val="Corpodeltesto22"/>
        <w:numPr>
          <w:ilvl w:val="0"/>
          <w:numId w:val="6"/>
        </w:numPr>
        <w:tabs>
          <w:tab w:val="left" w:pos="360"/>
        </w:tabs>
        <w:suppressAutoHyphens w:val="0"/>
        <w:overflowPunct/>
        <w:autoSpaceDE/>
        <w:ind w:left="284" w:right="49" w:hanging="284"/>
        <w:jc w:val="left"/>
        <w:textAlignment w:val="auto"/>
        <w:rPr>
          <w:rFonts w:ascii="Calibri" w:hAnsi="Calibri" w:cs="Calibri"/>
          <w:b/>
          <w:sz w:val="18"/>
          <w:szCs w:val="18"/>
        </w:rPr>
      </w:pPr>
      <w:r w:rsidRPr="00AD3FCE">
        <w:rPr>
          <w:rFonts w:ascii="Calibri" w:hAnsi="Calibri" w:cs="Calibri"/>
          <w:b/>
          <w:sz w:val="18"/>
          <w:szCs w:val="18"/>
        </w:rPr>
        <w:t>Spese mediche in viaggio</w:t>
      </w:r>
    </w:p>
    <w:p w:rsidR="004E6437" w:rsidRDefault="00505F10" w:rsidP="005B6834">
      <w:pPr>
        <w:ind w:right="49"/>
        <w:jc w:val="both"/>
        <w:rPr>
          <w:rFonts w:ascii="Calibri" w:hAnsi="Calibri" w:cs="Calibri"/>
          <w:sz w:val="18"/>
          <w:szCs w:val="18"/>
        </w:rPr>
      </w:pPr>
      <w:r w:rsidRPr="00AD3FCE">
        <w:rPr>
          <w:rFonts w:ascii="Calibri" w:hAnsi="Calibri" w:cs="Calibri"/>
          <w:sz w:val="18"/>
          <w:szCs w:val="18"/>
        </w:rPr>
        <w:t>La Società sostiene direttamente o rimborsa le “Spese Mediche” anche più volte nel corso del viaggio ma fino ad esaurimento del capitale assicurato per persona e per periodo assicurativo.</w:t>
      </w:r>
    </w:p>
    <w:p w:rsidR="00F1789F" w:rsidRDefault="00F1789F"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5C6064" w:rsidRPr="00AD3FCE" w:rsidTr="00DE3A13">
        <w:tc>
          <w:tcPr>
            <w:tcW w:w="9918" w:type="dxa"/>
          </w:tcPr>
          <w:p w:rsidR="005C6064" w:rsidRPr="00AD3FCE" w:rsidRDefault="003334F0" w:rsidP="00947A7C">
            <w:pPr>
              <w:ind w:right="49"/>
              <w:jc w:val="both"/>
              <w:rPr>
                <w:rFonts w:ascii="Calibri" w:hAnsi="Calibri" w:cs="Calibri"/>
                <w:b/>
                <w:iCs/>
                <w:sz w:val="18"/>
                <w:szCs w:val="18"/>
              </w:rPr>
            </w:pPr>
            <w:r>
              <w:rPr>
                <w:rFonts w:ascii="Calibri" w:hAnsi="Calibri" w:cs="Calibri"/>
                <w:b/>
                <w:iCs/>
                <w:sz w:val="18"/>
                <w:szCs w:val="18"/>
              </w:rPr>
              <w:t xml:space="preserve">ART. 65 - </w:t>
            </w:r>
            <w:r w:rsidR="005C6064" w:rsidRPr="00AD3FCE">
              <w:rPr>
                <w:rFonts w:ascii="Calibri" w:hAnsi="Calibri" w:cs="Calibri"/>
                <w:b/>
                <w:iCs/>
                <w:sz w:val="18"/>
                <w:szCs w:val="18"/>
              </w:rPr>
              <w:t>ASSICURAZIONE BAGAGLIO</w:t>
            </w:r>
          </w:p>
        </w:tc>
      </w:tr>
    </w:tbl>
    <w:p w:rsidR="00524366" w:rsidRPr="00AD3FCE" w:rsidRDefault="00505F10" w:rsidP="00947A7C">
      <w:pPr>
        <w:ind w:right="49"/>
        <w:jc w:val="both"/>
        <w:rPr>
          <w:rFonts w:ascii="Calibri" w:hAnsi="Calibri" w:cs="Calibri"/>
          <w:sz w:val="18"/>
          <w:szCs w:val="18"/>
        </w:rPr>
      </w:pPr>
      <w:r w:rsidRPr="00AD3FCE">
        <w:rPr>
          <w:rFonts w:ascii="Calibri" w:hAnsi="Calibri" w:cs="Calibri"/>
          <w:sz w:val="18"/>
          <w:szCs w:val="18"/>
        </w:rPr>
        <w:t>La Società</w:t>
      </w:r>
      <w:r w:rsidR="005109D5" w:rsidRPr="00AD3FCE">
        <w:rPr>
          <w:rFonts w:ascii="Calibri" w:hAnsi="Calibri" w:cs="Calibri"/>
          <w:sz w:val="18"/>
          <w:szCs w:val="18"/>
        </w:rPr>
        <w:t xml:space="preserve"> </w:t>
      </w:r>
      <w:r w:rsidRPr="00AD3FCE">
        <w:rPr>
          <w:rFonts w:ascii="Calibri" w:hAnsi="Calibri" w:cs="Calibri"/>
          <w:sz w:val="18"/>
          <w:szCs w:val="18"/>
        </w:rPr>
        <w:t>indennizza</w:t>
      </w:r>
      <w:r w:rsidR="00B04576" w:rsidRPr="00AD3FCE">
        <w:rPr>
          <w:rFonts w:ascii="Calibri" w:hAnsi="Calibri" w:cs="Calibri"/>
          <w:sz w:val="18"/>
          <w:szCs w:val="18"/>
        </w:rPr>
        <w:t xml:space="preserve"> </w:t>
      </w:r>
      <w:r w:rsidR="005109D5" w:rsidRPr="00AD3FCE">
        <w:rPr>
          <w:rFonts w:ascii="Calibri" w:hAnsi="Calibri" w:cs="Calibri"/>
          <w:sz w:val="18"/>
          <w:szCs w:val="18"/>
        </w:rPr>
        <w:t xml:space="preserve">i danni materiali e diretti al bagaglio dell’Assicurato durante il viaggio, compresi i capi di vestiario indossati, determinati da: furto, </w:t>
      </w:r>
      <w:r w:rsidR="00554F69" w:rsidRPr="00AD3FCE">
        <w:rPr>
          <w:rFonts w:ascii="Calibri" w:hAnsi="Calibri" w:cs="Calibri"/>
          <w:sz w:val="18"/>
          <w:szCs w:val="18"/>
        </w:rPr>
        <w:t xml:space="preserve">incendio, </w:t>
      </w:r>
      <w:r w:rsidR="005109D5" w:rsidRPr="00AD3FCE">
        <w:rPr>
          <w:rFonts w:ascii="Calibri" w:hAnsi="Calibri" w:cs="Calibri"/>
          <w:sz w:val="18"/>
          <w:szCs w:val="18"/>
        </w:rPr>
        <w:t>rapina, scippo, danneggiamento</w:t>
      </w:r>
      <w:r w:rsidR="00524366" w:rsidRPr="00AD3FCE">
        <w:rPr>
          <w:rFonts w:ascii="Calibri" w:hAnsi="Calibri" w:cs="Calibri"/>
          <w:sz w:val="18"/>
          <w:szCs w:val="18"/>
        </w:rPr>
        <w:t xml:space="preserve">, </w:t>
      </w:r>
      <w:r w:rsidR="00554F69" w:rsidRPr="00AD3FCE">
        <w:rPr>
          <w:rFonts w:ascii="Calibri" w:hAnsi="Calibri" w:cs="Calibri"/>
          <w:sz w:val="18"/>
          <w:szCs w:val="18"/>
        </w:rPr>
        <w:t>mancata riconsegna da parte del vettore aereo o dell’albergatore, del bagaglio personale</w:t>
      </w:r>
      <w:r w:rsidR="00B213AB" w:rsidRPr="00AD3FCE">
        <w:rPr>
          <w:rFonts w:ascii="Calibri" w:hAnsi="Calibri" w:cs="Calibri"/>
          <w:sz w:val="18"/>
          <w:szCs w:val="18"/>
        </w:rPr>
        <w:t>.</w:t>
      </w:r>
    </w:p>
    <w:p w:rsidR="00B04576" w:rsidRPr="00AD3FCE" w:rsidRDefault="00B04576"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04576" w:rsidRPr="00AD3FCE" w:rsidTr="00DE3A13">
        <w:tc>
          <w:tcPr>
            <w:tcW w:w="9918" w:type="dxa"/>
          </w:tcPr>
          <w:p w:rsidR="00B04576" w:rsidRPr="00AD3FCE" w:rsidRDefault="003334F0" w:rsidP="00947A7C">
            <w:pPr>
              <w:ind w:right="49"/>
              <w:jc w:val="both"/>
              <w:rPr>
                <w:rFonts w:ascii="Calibri" w:hAnsi="Calibri" w:cs="Calibri"/>
                <w:b/>
                <w:iCs/>
                <w:sz w:val="18"/>
                <w:szCs w:val="18"/>
              </w:rPr>
            </w:pPr>
            <w:r>
              <w:rPr>
                <w:rFonts w:ascii="Calibri" w:hAnsi="Calibri" w:cs="Calibri"/>
                <w:b/>
                <w:iCs/>
                <w:sz w:val="18"/>
                <w:szCs w:val="18"/>
              </w:rPr>
              <w:t xml:space="preserve">ART. 66 - </w:t>
            </w:r>
            <w:r w:rsidR="00B04576" w:rsidRPr="00AD3FCE">
              <w:rPr>
                <w:rFonts w:ascii="Calibri" w:hAnsi="Calibri" w:cs="Calibri"/>
                <w:b/>
                <w:iCs/>
                <w:sz w:val="18"/>
                <w:szCs w:val="18"/>
              </w:rPr>
              <w:t>MASSIMALI E LIMITI GARANZIA BAGAGLIO</w:t>
            </w:r>
          </w:p>
        </w:tc>
      </w:tr>
    </w:tbl>
    <w:p w:rsidR="00B04576" w:rsidRPr="00AD3FCE" w:rsidRDefault="00B04576" w:rsidP="00947A7C">
      <w:pPr>
        <w:ind w:right="49"/>
        <w:jc w:val="both"/>
        <w:rPr>
          <w:rFonts w:ascii="Calibri" w:hAnsi="Calibri" w:cs="Calibri"/>
          <w:sz w:val="18"/>
          <w:szCs w:val="18"/>
        </w:rPr>
      </w:pPr>
      <w:r w:rsidRPr="00AD3FCE">
        <w:rPr>
          <w:rFonts w:ascii="Calibri" w:hAnsi="Calibri" w:cs="Calibri"/>
          <w:sz w:val="18"/>
          <w:szCs w:val="18"/>
        </w:rPr>
        <w:t xml:space="preserve">La garanzia bagaglio è prestata fino </w:t>
      </w:r>
      <w:r w:rsidR="00335DFD">
        <w:rPr>
          <w:rFonts w:ascii="Calibri" w:hAnsi="Calibri" w:cs="Calibri"/>
          <w:sz w:val="18"/>
          <w:szCs w:val="18"/>
        </w:rPr>
        <w:t xml:space="preserve">alla concorrenza del massimale riportato </w:t>
      </w:r>
      <w:r w:rsidR="00335DFD" w:rsidRPr="00270853">
        <w:rPr>
          <w:rFonts w:ascii="Calibri" w:hAnsi="Calibri" w:cs="Calibri"/>
          <w:sz w:val="18"/>
          <w:szCs w:val="18"/>
        </w:rPr>
        <w:t>nella TABELLA LIMITI DI INDENNIZZO che forma parte integrante della presente polizza</w:t>
      </w:r>
      <w:r w:rsidR="00335DFD" w:rsidRPr="00270853">
        <w:rPr>
          <w:rFonts w:ascii="Calibri" w:hAnsi="Calibri" w:cs="Calibri"/>
          <w:spacing w:val="-4"/>
          <w:sz w:val="18"/>
          <w:szCs w:val="18"/>
        </w:rPr>
        <w:t>,</w:t>
      </w:r>
      <w:r w:rsidRPr="00270853">
        <w:rPr>
          <w:rFonts w:ascii="Calibri" w:hAnsi="Calibri" w:cs="Calibri"/>
          <w:sz w:val="18"/>
          <w:szCs w:val="18"/>
        </w:rPr>
        <w:t xml:space="preserve"> con il limite massimo di € 150,00 per ciascun</w:t>
      </w:r>
      <w:r w:rsidRPr="00AD3FCE">
        <w:rPr>
          <w:rFonts w:ascii="Calibri" w:hAnsi="Calibri" w:cs="Calibri"/>
          <w:sz w:val="18"/>
          <w:szCs w:val="18"/>
        </w:rPr>
        <w:t xml:space="preserve"> singolo oggetto.</w:t>
      </w:r>
    </w:p>
    <w:p w:rsidR="00B04576" w:rsidRPr="00AD3FCE" w:rsidRDefault="00B04576" w:rsidP="00947A7C">
      <w:pPr>
        <w:ind w:right="49"/>
        <w:jc w:val="both"/>
        <w:rPr>
          <w:rFonts w:ascii="Calibri" w:hAnsi="Calibri" w:cs="Calibri"/>
          <w:sz w:val="18"/>
          <w:szCs w:val="18"/>
        </w:rPr>
      </w:pPr>
      <w:r w:rsidRPr="00AD3FCE">
        <w:rPr>
          <w:rFonts w:ascii="Calibri" w:hAnsi="Calibri" w:cs="Calibri"/>
          <w:sz w:val="18"/>
          <w:szCs w:val="18"/>
        </w:rPr>
        <w:t>Sono considerati “singolo oggetto” ognuno dei seguenti gruppi di oggetti:</w:t>
      </w:r>
    </w:p>
    <w:p w:rsidR="00B04576" w:rsidRPr="00AD3FCE" w:rsidRDefault="00B04576" w:rsidP="005B6834">
      <w:pPr>
        <w:numPr>
          <w:ilvl w:val="0"/>
          <w:numId w:val="27"/>
        </w:numPr>
        <w:ind w:left="284" w:right="49" w:hanging="284"/>
        <w:jc w:val="both"/>
        <w:rPr>
          <w:rFonts w:ascii="Calibri" w:hAnsi="Calibri" w:cs="Calibri"/>
          <w:sz w:val="18"/>
          <w:szCs w:val="18"/>
        </w:rPr>
      </w:pPr>
      <w:r w:rsidRPr="00AD3FCE">
        <w:rPr>
          <w:rFonts w:ascii="Calibri" w:hAnsi="Calibri" w:cs="Calibri"/>
          <w:sz w:val="18"/>
          <w:szCs w:val="18"/>
        </w:rPr>
        <w:t>oggetti di metallo prezioso, orologi e pietre preziose;</w:t>
      </w:r>
    </w:p>
    <w:p w:rsidR="00B04576" w:rsidRPr="00AD3FCE" w:rsidRDefault="00B04576" w:rsidP="005B6834">
      <w:pPr>
        <w:numPr>
          <w:ilvl w:val="0"/>
          <w:numId w:val="27"/>
        </w:numPr>
        <w:ind w:left="284" w:right="49" w:hanging="284"/>
        <w:jc w:val="both"/>
        <w:rPr>
          <w:rFonts w:ascii="Calibri" w:hAnsi="Calibri" w:cs="Calibri"/>
          <w:sz w:val="18"/>
          <w:szCs w:val="18"/>
        </w:rPr>
      </w:pPr>
      <w:r w:rsidRPr="00AD3FCE">
        <w:rPr>
          <w:rFonts w:ascii="Calibri" w:hAnsi="Calibri" w:cs="Calibri"/>
          <w:sz w:val="18"/>
          <w:szCs w:val="18"/>
        </w:rPr>
        <w:t>apparecchiature fotocineottiche e loro accessori;</w:t>
      </w:r>
    </w:p>
    <w:p w:rsidR="00B04576" w:rsidRPr="00AD3FCE" w:rsidRDefault="00B04576" w:rsidP="005B6834">
      <w:pPr>
        <w:numPr>
          <w:ilvl w:val="0"/>
          <w:numId w:val="27"/>
        </w:numPr>
        <w:ind w:left="284" w:right="49" w:hanging="284"/>
        <w:jc w:val="both"/>
        <w:rPr>
          <w:rFonts w:ascii="Calibri" w:hAnsi="Calibri" w:cs="Calibri"/>
          <w:sz w:val="18"/>
          <w:szCs w:val="18"/>
        </w:rPr>
      </w:pPr>
      <w:r w:rsidRPr="00AD3FCE">
        <w:rPr>
          <w:rFonts w:ascii="Calibri" w:hAnsi="Calibri" w:cs="Calibri"/>
          <w:sz w:val="18"/>
          <w:szCs w:val="18"/>
        </w:rPr>
        <w:t>radio, televisori, registratori, apparecchiature elettroniche in genere e loro accessori.</w:t>
      </w:r>
    </w:p>
    <w:p w:rsidR="00B04576" w:rsidRPr="00AD3FCE" w:rsidRDefault="00B04576" w:rsidP="005B6834">
      <w:pPr>
        <w:ind w:right="49"/>
        <w:jc w:val="both"/>
        <w:rPr>
          <w:rFonts w:ascii="Calibri" w:hAnsi="Calibri" w:cs="Calibri"/>
          <w:sz w:val="18"/>
          <w:szCs w:val="18"/>
        </w:rPr>
      </w:pPr>
      <w:r w:rsidRPr="00AD3FCE">
        <w:rPr>
          <w:rFonts w:ascii="Calibri" w:hAnsi="Calibri" w:cs="Calibri"/>
          <w:sz w:val="18"/>
          <w:szCs w:val="18"/>
        </w:rPr>
        <w:lastRenderedPageBreak/>
        <w:t>L’eventuale indennizzo verrà corrisposto dalla Società successivamente a quello del vettore (relativamente ai danni subiti in occasione di trasporto aereo) o dell’albergatore responsabili ai sensi di legge dell’evento, fino alla concorrenza del massimale, al netto di quanto già indennizzato dagli stessi.</w:t>
      </w:r>
    </w:p>
    <w:p w:rsidR="00784FBA" w:rsidRPr="00AD3FCE" w:rsidRDefault="00784FBA" w:rsidP="00947A7C">
      <w:pPr>
        <w:ind w:right="49"/>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B04576" w:rsidRPr="00AD3FCE" w:rsidTr="00DE3A13">
        <w:tc>
          <w:tcPr>
            <w:tcW w:w="9918" w:type="dxa"/>
          </w:tcPr>
          <w:p w:rsidR="00B04576" w:rsidRPr="00AD3FCE" w:rsidRDefault="003334F0" w:rsidP="00947A7C">
            <w:pPr>
              <w:ind w:right="49"/>
              <w:jc w:val="both"/>
              <w:rPr>
                <w:rFonts w:ascii="Calibri" w:hAnsi="Calibri" w:cs="Calibri"/>
                <w:b/>
                <w:iCs/>
                <w:sz w:val="18"/>
                <w:szCs w:val="18"/>
              </w:rPr>
            </w:pPr>
            <w:r>
              <w:rPr>
                <w:rFonts w:ascii="Calibri" w:hAnsi="Calibri" w:cs="Calibri"/>
                <w:b/>
                <w:iCs/>
                <w:sz w:val="18"/>
                <w:szCs w:val="18"/>
              </w:rPr>
              <w:t xml:space="preserve">ART. 67 - </w:t>
            </w:r>
            <w:r w:rsidR="00B04576" w:rsidRPr="00AD3FCE">
              <w:rPr>
                <w:rFonts w:ascii="Calibri" w:hAnsi="Calibri" w:cs="Calibri"/>
                <w:b/>
                <w:iCs/>
                <w:sz w:val="18"/>
                <w:szCs w:val="18"/>
              </w:rPr>
              <w:t>ESCLUSIONI ASSICURAZIONE BAGAGLIO</w:t>
            </w:r>
          </w:p>
        </w:tc>
      </w:tr>
    </w:tbl>
    <w:p w:rsidR="00B04576" w:rsidRPr="00AD3FCE" w:rsidRDefault="00B04576" w:rsidP="00947A7C">
      <w:pPr>
        <w:ind w:right="49"/>
        <w:jc w:val="both"/>
        <w:rPr>
          <w:rFonts w:ascii="Calibri" w:hAnsi="Calibri" w:cs="Calibri"/>
          <w:sz w:val="18"/>
          <w:szCs w:val="18"/>
        </w:rPr>
      </w:pPr>
      <w:r w:rsidRPr="00AD3FCE">
        <w:rPr>
          <w:rFonts w:ascii="Calibri" w:hAnsi="Calibri" w:cs="Calibri"/>
          <w:sz w:val="18"/>
          <w:szCs w:val="18"/>
        </w:rPr>
        <w:t>La garanzia non è operante per:</w:t>
      </w:r>
    </w:p>
    <w:p w:rsidR="00B04576" w:rsidRPr="00AD3FCE" w:rsidRDefault="00B04576" w:rsidP="00947A7C">
      <w:pPr>
        <w:tabs>
          <w:tab w:val="left" w:pos="284"/>
        </w:tabs>
        <w:ind w:right="49"/>
        <w:jc w:val="both"/>
        <w:rPr>
          <w:rFonts w:ascii="Calibri" w:hAnsi="Calibri" w:cs="Calibri"/>
          <w:sz w:val="18"/>
          <w:szCs w:val="18"/>
        </w:rPr>
      </w:pPr>
      <w:r w:rsidRPr="00AD3FCE">
        <w:rPr>
          <w:rFonts w:ascii="Calibri" w:hAnsi="Calibri" w:cs="Calibri"/>
          <w:sz w:val="18"/>
          <w:szCs w:val="18"/>
        </w:rPr>
        <w:t xml:space="preserve">a) </w:t>
      </w:r>
      <w:r w:rsidR="008E54C8" w:rsidRPr="00AD3FCE">
        <w:rPr>
          <w:rFonts w:ascii="Calibri" w:hAnsi="Calibri" w:cs="Calibri"/>
          <w:sz w:val="18"/>
          <w:szCs w:val="18"/>
        </w:rPr>
        <w:tab/>
      </w:r>
      <w:r w:rsidRPr="00AD3FCE">
        <w:rPr>
          <w:rFonts w:ascii="Calibri" w:hAnsi="Calibri" w:cs="Calibri"/>
          <w:sz w:val="18"/>
          <w:szCs w:val="18"/>
        </w:rPr>
        <w:t>negligenza o incuria dell’Assicurato;</w:t>
      </w:r>
    </w:p>
    <w:p w:rsidR="00B04576" w:rsidRPr="00AD3FCE" w:rsidRDefault="00B04576" w:rsidP="005B6834">
      <w:pPr>
        <w:ind w:left="284" w:right="49" w:hanging="284"/>
        <w:jc w:val="both"/>
        <w:rPr>
          <w:rFonts w:ascii="Calibri" w:hAnsi="Calibri" w:cs="Calibri"/>
          <w:sz w:val="18"/>
          <w:szCs w:val="18"/>
        </w:rPr>
      </w:pPr>
      <w:r w:rsidRPr="00AD3FCE">
        <w:rPr>
          <w:rFonts w:ascii="Calibri" w:hAnsi="Calibri" w:cs="Calibri"/>
          <w:sz w:val="18"/>
          <w:szCs w:val="18"/>
        </w:rPr>
        <w:t>b)</w:t>
      </w:r>
      <w:r w:rsidR="008E54C8" w:rsidRPr="00AD3FCE">
        <w:rPr>
          <w:rFonts w:ascii="Calibri" w:hAnsi="Calibri" w:cs="Calibri"/>
          <w:sz w:val="18"/>
          <w:szCs w:val="18"/>
        </w:rPr>
        <w:tab/>
      </w:r>
      <w:r w:rsidRPr="00AD3FCE">
        <w:rPr>
          <w:rFonts w:ascii="Calibri" w:hAnsi="Calibri" w:cs="Calibri"/>
          <w:sz w:val="18"/>
          <w:szCs w:val="18"/>
        </w:rPr>
        <w:t>i danni determinati o agevolati da dolo o colpa grave dell’Assicurato, di suoi familiari o conviventi, di suoi dipendenti o di altre persone che agiscono per lui;</w:t>
      </w:r>
    </w:p>
    <w:p w:rsidR="00B04576" w:rsidRPr="00AD3FCE" w:rsidRDefault="00B04576" w:rsidP="005B6834">
      <w:pPr>
        <w:ind w:left="284" w:right="49" w:hanging="284"/>
        <w:jc w:val="both"/>
        <w:rPr>
          <w:rFonts w:ascii="Calibri" w:hAnsi="Calibri" w:cs="Calibri"/>
          <w:sz w:val="18"/>
          <w:szCs w:val="18"/>
        </w:rPr>
      </w:pPr>
      <w:r w:rsidRPr="00AD3FCE">
        <w:rPr>
          <w:rFonts w:ascii="Calibri" w:hAnsi="Calibri" w:cs="Calibri"/>
          <w:sz w:val="18"/>
          <w:szCs w:val="18"/>
        </w:rPr>
        <w:t xml:space="preserve">c) </w:t>
      </w:r>
      <w:r w:rsidR="008E54C8" w:rsidRPr="00AD3FCE">
        <w:rPr>
          <w:rFonts w:ascii="Calibri" w:hAnsi="Calibri" w:cs="Calibri"/>
          <w:sz w:val="18"/>
          <w:szCs w:val="18"/>
        </w:rPr>
        <w:tab/>
      </w:r>
      <w:r w:rsidRPr="00AD3FCE">
        <w:rPr>
          <w:rFonts w:ascii="Calibri" w:hAnsi="Calibri" w:cs="Calibri"/>
          <w:sz w:val="18"/>
          <w:szCs w:val="18"/>
        </w:rPr>
        <w:t>i danni causati dall’aver dimenticato, smarrito o perduto un oggetto;</w:t>
      </w:r>
    </w:p>
    <w:p w:rsidR="00D66C05" w:rsidRPr="00AD3FCE" w:rsidRDefault="00D66C05" w:rsidP="005B6834">
      <w:pPr>
        <w:ind w:left="284" w:right="49" w:hanging="284"/>
        <w:jc w:val="both"/>
        <w:rPr>
          <w:rFonts w:ascii="Calibri" w:hAnsi="Calibri" w:cs="Calibri"/>
          <w:sz w:val="18"/>
          <w:szCs w:val="18"/>
        </w:rPr>
      </w:pPr>
      <w:r w:rsidRPr="00AD3FCE">
        <w:rPr>
          <w:rFonts w:ascii="Calibri" w:hAnsi="Calibri" w:cs="Calibri"/>
          <w:sz w:val="18"/>
          <w:szCs w:val="18"/>
        </w:rPr>
        <w:t>d)</w:t>
      </w:r>
      <w:r w:rsidRPr="00AD3FCE">
        <w:rPr>
          <w:rFonts w:ascii="Calibri" w:hAnsi="Calibri" w:cs="Calibri"/>
          <w:sz w:val="18"/>
          <w:szCs w:val="18"/>
        </w:rPr>
        <w:tab/>
        <w:t>i danni subiti in occasione di viaggio intrapreso verso un territorio ove sia operativo un divieto o una limitazione (anche temporanei) emessi da un’autorità pubblica competente;</w:t>
      </w:r>
    </w:p>
    <w:p w:rsidR="00B04576"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e</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danni da rottura, a meno che siano dovuti ad un incidente occorso al mezzo di trasporto;</w:t>
      </w:r>
    </w:p>
    <w:p w:rsidR="00B04576"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f</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danni dovuti al contatto con sostanze liquide;</w:t>
      </w:r>
    </w:p>
    <w:p w:rsidR="00B04576"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g</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danni causati dalla caduta di perle o pietre preziose dalla loro incastonatura;</w:t>
      </w:r>
    </w:p>
    <w:p w:rsidR="00B04576"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h</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danni causati alle attrezzature sportive durante il loro utilizzo;</w:t>
      </w:r>
    </w:p>
    <w:p w:rsidR="00B04576"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i</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danni verificatisi quando il bagaglio sia lasciato a bordo di auto o motoveicoli</w:t>
      </w:r>
      <w:r w:rsidR="00E459FA" w:rsidRPr="00AD3FCE">
        <w:rPr>
          <w:rFonts w:ascii="Calibri" w:hAnsi="Calibri" w:cs="Calibri"/>
          <w:sz w:val="18"/>
          <w:szCs w:val="18"/>
        </w:rPr>
        <w:t>;</w:t>
      </w:r>
    </w:p>
    <w:p w:rsidR="00E459FA"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l</w:t>
      </w:r>
      <w:r w:rsidR="00E459FA" w:rsidRPr="00AD3FCE">
        <w:rPr>
          <w:rFonts w:ascii="Calibri" w:hAnsi="Calibri" w:cs="Calibri"/>
          <w:sz w:val="18"/>
          <w:szCs w:val="18"/>
        </w:rPr>
        <w:t>)</w:t>
      </w:r>
      <w:r w:rsidR="00E459FA" w:rsidRPr="00AD3FCE">
        <w:rPr>
          <w:rFonts w:ascii="Calibri" w:hAnsi="Calibri" w:cs="Calibri"/>
          <w:sz w:val="18"/>
          <w:szCs w:val="18"/>
        </w:rPr>
        <w:tab/>
        <w:t>i danni verificatisi durante il soggiorno in campeggio;</w:t>
      </w:r>
    </w:p>
    <w:p w:rsidR="00E459FA" w:rsidRPr="00AD3FCE" w:rsidRDefault="00950D89" w:rsidP="005B6834">
      <w:pPr>
        <w:ind w:left="284" w:right="49" w:hanging="284"/>
        <w:jc w:val="both"/>
        <w:rPr>
          <w:rFonts w:ascii="Calibri" w:hAnsi="Calibri" w:cs="Calibri"/>
          <w:sz w:val="18"/>
          <w:szCs w:val="18"/>
        </w:rPr>
      </w:pPr>
      <w:r w:rsidRPr="00AD3FCE">
        <w:rPr>
          <w:rFonts w:ascii="Calibri" w:hAnsi="Calibri" w:cs="Calibri"/>
          <w:sz w:val="18"/>
          <w:szCs w:val="18"/>
        </w:rPr>
        <w:t>m</w:t>
      </w:r>
      <w:r w:rsidR="00E459FA" w:rsidRPr="00AD3FCE">
        <w:rPr>
          <w:rFonts w:ascii="Calibri" w:hAnsi="Calibri" w:cs="Calibri"/>
          <w:sz w:val="18"/>
          <w:szCs w:val="18"/>
        </w:rPr>
        <w:t>)</w:t>
      </w:r>
      <w:r w:rsidR="00E459FA" w:rsidRPr="00AD3FCE">
        <w:rPr>
          <w:rFonts w:ascii="Calibri" w:hAnsi="Calibri" w:cs="Calibri"/>
          <w:sz w:val="18"/>
          <w:szCs w:val="18"/>
        </w:rPr>
        <w:tab/>
        <w:t>di cui non sia prodotta una copia autentica della denuncia vistata dalle Autorità del luogo ove si è verificato l’evento.</w:t>
      </w:r>
    </w:p>
    <w:p w:rsidR="00B04576" w:rsidRPr="00AD3FCE" w:rsidRDefault="00B04576" w:rsidP="00CD73B2">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Sono inoltre esclusi dalla garanzia:</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n</w:t>
      </w:r>
      <w:r w:rsidR="00E459FA" w:rsidRPr="00AD3FCE">
        <w:rPr>
          <w:rFonts w:ascii="Calibri" w:hAnsi="Calibri" w:cs="Calibri"/>
          <w:sz w:val="18"/>
          <w:szCs w:val="18"/>
        </w:rPr>
        <w:t xml:space="preserve">) </w:t>
      </w:r>
      <w:r w:rsidR="00E459FA" w:rsidRPr="00AD3FCE">
        <w:rPr>
          <w:rFonts w:ascii="Calibri" w:hAnsi="Calibri" w:cs="Calibri"/>
          <w:sz w:val="18"/>
          <w:szCs w:val="18"/>
        </w:rPr>
        <w:tab/>
      </w:r>
      <w:r w:rsidR="00B04576" w:rsidRPr="00AD3FCE">
        <w:rPr>
          <w:rFonts w:ascii="Calibri" w:hAnsi="Calibri" w:cs="Calibri"/>
          <w:sz w:val="18"/>
          <w:szCs w:val="18"/>
        </w:rPr>
        <w:t>la borsa da passeggio e gli oggetti personali in essa normalmente contenuti: portafogli, portachiavi, portadocumenti, accessori, etc.</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 xml:space="preserve">o) </w:t>
      </w:r>
      <w:r w:rsidR="00CD73B2">
        <w:rPr>
          <w:rFonts w:ascii="Calibri" w:hAnsi="Calibri" w:cs="Calibri"/>
          <w:sz w:val="18"/>
          <w:szCs w:val="18"/>
        </w:rPr>
        <w:tab/>
      </w:r>
      <w:r w:rsidR="00B04576" w:rsidRPr="00AD3FCE">
        <w:rPr>
          <w:rFonts w:ascii="Calibri" w:hAnsi="Calibri" w:cs="Calibri"/>
          <w:sz w:val="18"/>
          <w:szCs w:val="18"/>
        </w:rPr>
        <w:t>il denaro, in ogni sua forma (banconote, assegni, ecc.), biglietti di viaggio,</w:t>
      </w:r>
      <w:r w:rsidR="008E54C8" w:rsidRPr="00AD3FCE">
        <w:rPr>
          <w:rFonts w:ascii="Calibri" w:hAnsi="Calibri" w:cs="Calibri"/>
          <w:sz w:val="18"/>
          <w:szCs w:val="18"/>
        </w:rPr>
        <w:t xml:space="preserve"> </w:t>
      </w:r>
      <w:r w:rsidR="00B04576" w:rsidRPr="00AD3FCE">
        <w:rPr>
          <w:rFonts w:ascii="Calibri" w:hAnsi="Calibri" w:cs="Calibri"/>
          <w:sz w:val="18"/>
          <w:szCs w:val="18"/>
        </w:rPr>
        <w:t>documenti, titoli e collezioni di qualsiasi natura, merci, campionari, cataloghi,</w:t>
      </w:r>
      <w:r w:rsidR="008E54C8" w:rsidRPr="00AD3FCE">
        <w:rPr>
          <w:rFonts w:ascii="Calibri" w:hAnsi="Calibri" w:cs="Calibri"/>
          <w:sz w:val="18"/>
          <w:szCs w:val="18"/>
        </w:rPr>
        <w:t xml:space="preserve"> </w:t>
      </w:r>
      <w:r w:rsidR="00B04576" w:rsidRPr="00AD3FCE">
        <w:rPr>
          <w:rFonts w:ascii="Calibri" w:hAnsi="Calibri" w:cs="Calibri"/>
          <w:sz w:val="18"/>
          <w:szCs w:val="18"/>
        </w:rPr>
        <w:t>souvenir, oggetti d’arte, attrezzature professionali, telefoni, occhiali da</w:t>
      </w:r>
      <w:r w:rsidR="008E54C8" w:rsidRPr="00AD3FCE">
        <w:rPr>
          <w:rFonts w:ascii="Calibri" w:hAnsi="Calibri" w:cs="Calibri"/>
          <w:sz w:val="18"/>
          <w:szCs w:val="18"/>
        </w:rPr>
        <w:t xml:space="preserve"> </w:t>
      </w:r>
      <w:r w:rsidR="00B04576" w:rsidRPr="00AD3FCE">
        <w:rPr>
          <w:rFonts w:ascii="Calibri" w:hAnsi="Calibri" w:cs="Calibri"/>
          <w:sz w:val="18"/>
          <w:szCs w:val="18"/>
        </w:rPr>
        <w:t>vista e da sole, lenti a contatto e caschi;</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 xml:space="preserve">p)  </w:t>
      </w:r>
      <w:r w:rsidR="00CD73B2">
        <w:rPr>
          <w:rFonts w:ascii="Calibri" w:hAnsi="Calibri" w:cs="Calibri"/>
          <w:sz w:val="18"/>
          <w:szCs w:val="18"/>
        </w:rPr>
        <w:tab/>
      </w:r>
      <w:r w:rsidR="00B04576" w:rsidRPr="00AD3FCE">
        <w:rPr>
          <w:rFonts w:ascii="Calibri" w:hAnsi="Calibri" w:cs="Calibri"/>
          <w:sz w:val="18"/>
          <w:szCs w:val="18"/>
        </w:rPr>
        <w:t>gli oggetti di metallo prezioso, orologi, pietre preziose e pellicce, nel</w:t>
      </w:r>
      <w:r w:rsidR="008E54C8" w:rsidRPr="00AD3FCE">
        <w:rPr>
          <w:rFonts w:ascii="Calibri" w:hAnsi="Calibri" w:cs="Calibri"/>
          <w:sz w:val="18"/>
          <w:szCs w:val="18"/>
        </w:rPr>
        <w:t xml:space="preserve"> </w:t>
      </w:r>
      <w:r w:rsidR="00B04576" w:rsidRPr="00AD3FCE">
        <w:rPr>
          <w:rFonts w:ascii="Calibri" w:hAnsi="Calibri" w:cs="Calibri"/>
          <w:sz w:val="18"/>
          <w:szCs w:val="18"/>
        </w:rPr>
        <w:t>caso in cui non siano indossati;</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q</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le apparecchiature fotocineottiche e loro accessori, se consegnati al</w:t>
      </w:r>
      <w:r w:rsidR="008E54C8" w:rsidRPr="00AD3FCE">
        <w:rPr>
          <w:rFonts w:ascii="Calibri" w:hAnsi="Calibri" w:cs="Calibri"/>
          <w:sz w:val="18"/>
          <w:szCs w:val="18"/>
        </w:rPr>
        <w:t xml:space="preserve"> </w:t>
      </w:r>
      <w:r w:rsidR="00B04576" w:rsidRPr="00AD3FCE">
        <w:rPr>
          <w:rFonts w:ascii="Calibri" w:hAnsi="Calibri" w:cs="Calibri"/>
          <w:sz w:val="18"/>
          <w:szCs w:val="18"/>
        </w:rPr>
        <w:t>vettore aereo;</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r</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beni che non risultano indicati nella denuncia sporta alle Autorità</w:t>
      </w:r>
      <w:r w:rsidR="008E54C8" w:rsidRPr="00AD3FCE">
        <w:rPr>
          <w:rFonts w:ascii="Calibri" w:hAnsi="Calibri" w:cs="Calibri"/>
          <w:sz w:val="18"/>
          <w:szCs w:val="18"/>
        </w:rPr>
        <w:t xml:space="preserve"> </w:t>
      </w:r>
      <w:r w:rsidR="00B04576" w:rsidRPr="00AD3FCE">
        <w:rPr>
          <w:rFonts w:ascii="Calibri" w:hAnsi="Calibri" w:cs="Calibri"/>
          <w:sz w:val="18"/>
          <w:szCs w:val="18"/>
        </w:rPr>
        <w:t>competenti;</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s</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beni acquistati durante il viaggio;</w:t>
      </w:r>
    </w:p>
    <w:p w:rsidR="00B04576" w:rsidRPr="00AD3FCE" w:rsidRDefault="00950D89" w:rsidP="00CD73B2">
      <w:pPr>
        <w:ind w:left="284" w:right="49" w:hanging="284"/>
        <w:jc w:val="both"/>
        <w:rPr>
          <w:rFonts w:ascii="Calibri" w:hAnsi="Calibri" w:cs="Calibri"/>
          <w:sz w:val="18"/>
          <w:szCs w:val="18"/>
        </w:rPr>
      </w:pPr>
      <w:r w:rsidRPr="00AD3FCE">
        <w:rPr>
          <w:rFonts w:ascii="Calibri" w:hAnsi="Calibri" w:cs="Calibri"/>
          <w:sz w:val="18"/>
          <w:szCs w:val="18"/>
        </w:rPr>
        <w:t>t</w:t>
      </w:r>
      <w:r w:rsidR="00B04576" w:rsidRPr="00AD3FCE">
        <w:rPr>
          <w:rFonts w:ascii="Calibri" w:hAnsi="Calibri" w:cs="Calibri"/>
          <w:sz w:val="18"/>
          <w:szCs w:val="18"/>
        </w:rPr>
        <w:t xml:space="preserve">) </w:t>
      </w:r>
      <w:r w:rsidR="008E54C8" w:rsidRPr="00AD3FCE">
        <w:rPr>
          <w:rFonts w:ascii="Calibri" w:hAnsi="Calibri" w:cs="Calibri"/>
          <w:sz w:val="18"/>
          <w:szCs w:val="18"/>
        </w:rPr>
        <w:tab/>
      </w:r>
      <w:r w:rsidR="00B04576" w:rsidRPr="00AD3FCE">
        <w:rPr>
          <w:rFonts w:ascii="Calibri" w:hAnsi="Calibri" w:cs="Calibri"/>
          <w:sz w:val="18"/>
          <w:szCs w:val="18"/>
        </w:rPr>
        <w:t>i beni di consumo, intendendosi per tali, a mero titolo esemplificativo,</w:t>
      </w:r>
      <w:r w:rsidR="008E54C8" w:rsidRPr="00AD3FCE">
        <w:rPr>
          <w:rFonts w:ascii="Calibri" w:hAnsi="Calibri" w:cs="Calibri"/>
          <w:sz w:val="18"/>
          <w:szCs w:val="18"/>
        </w:rPr>
        <w:t xml:space="preserve"> </w:t>
      </w:r>
      <w:r w:rsidR="00B04576" w:rsidRPr="00AD3FCE">
        <w:rPr>
          <w:rFonts w:ascii="Calibri" w:hAnsi="Calibri" w:cs="Calibri"/>
          <w:sz w:val="18"/>
          <w:szCs w:val="18"/>
        </w:rPr>
        <w:t>creme, profumi, bevande, medicinali, sigarette, ecc.;</w:t>
      </w:r>
    </w:p>
    <w:p w:rsidR="00B04576" w:rsidRPr="00AD3FCE" w:rsidRDefault="00950D89" w:rsidP="00CD73B2">
      <w:pPr>
        <w:ind w:left="284" w:right="49" w:hanging="284"/>
        <w:jc w:val="both"/>
        <w:rPr>
          <w:rFonts w:ascii="Calibri" w:hAnsi="Calibri" w:cs="Calibri"/>
          <w:spacing w:val="-4"/>
          <w:sz w:val="18"/>
          <w:szCs w:val="18"/>
        </w:rPr>
      </w:pPr>
      <w:r w:rsidRPr="00AD3FCE">
        <w:rPr>
          <w:rFonts w:ascii="Calibri" w:hAnsi="Calibri" w:cs="Calibri"/>
          <w:spacing w:val="-4"/>
          <w:sz w:val="18"/>
          <w:szCs w:val="18"/>
        </w:rPr>
        <w:t>u</w:t>
      </w:r>
      <w:r w:rsidR="00B04576" w:rsidRPr="00AD3FCE">
        <w:rPr>
          <w:rFonts w:ascii="Calibri" w:hAnsi="Calibri" w:cs="Calibri"/>
          <w:spacing w:val="-4"/>
          <w:sz w:val="18"/>
          <w:szCs w:val="18"/>
        </w:rPr>
        <w:t xml:space="preserve">) </w:t>
      </w:r>
      <w:r w:rsidR="008E54C8" w:rsidRPr="00AD3FCE">
        <w:rPr>
          <w:rFonts w:ascii="Calibri" w:hAnsi="Calibri" w:cs="Calibri"/>
          <w:spacing w:val="-4"/>
          <w:sz w:val="18"/>
          <w:szCs w:val="18"/>
        </w:rPr>
        <w:tab/>
      </w:r>
      <w:r w:rsidR="00B04576" w:rsidRPr="00AD3FCE">
        <w:rPr>
          <w:rFonts w:ascii="Calibri" w:hAnsi="Calibri" w:cs="Calibri"/>
          <w:spacing w:val="-4"/>
          <w:sz w:val="18"/>
          <w:szCs w:val="18"/>
        </w:rPr>
        <w:t>i beni consegnati ad impresa di trasporto o di spedizioni quando questi</w:t>
      </w:r>
      <w:r w:rsidR="008E54C8" w:rsidRPr="00AD3FCE">
        <w:rPr>
          <w:rFonts w:ascii="Calibri" w:hAnsi="Calibri" w:cs="Calibri"/>
          <w:spacing w:val="-4"/>
          <w:sz w:val="18"/>
          <w:szCs w:val="18"/>
        </w:rPr>
        <w:t xml:space="preserve"> </w:t>
      </w:r>
      <w:r w:rsidR="00B04576" w:rsidRPr="00AD3FCE">
        <w:rPr>
          <w:rFonts w:ascii="Calibri" w:hAnsi="Calibri" w:cs="Calibri"/>
          <w:spacing w:val="-4"/>
          <w:sz w:val="18"/>
          <w:szCs w:val="18"/>
        </w:rPr>
        <w:t>non viaggiano insieme all’Assicurato</w:t>
      </w:r>
      <w:r w:rsidR="00213131">
        <w:rPr>
          <w:rFonts w:ascii="Calibri" w:hAnsi="Calibri" w:cs="Calibri"/>
          <w:spacing w:val="-4"/>
          <w:sz w:val="18"/>
          <w:szCs w:val="18"/>
        </w:rPr>
        <w:t>.</w:t>
      </w:r>
    </w:p>
    <w:p w:rsidR="00D33EB6" w:rsidRPr="00AD3FCE" w:rsidRDefault="00D33EB6" w:rsidP="00947A7C">
      <w:pPr>
        <w:suppressAutoHyphens w:val="0"/>
        <w:autoSpaceDE w:val="0"/>
        <w:autoSpaceDN w:val="0"/>
        <w:adjustRightInd w:val="0"/>
        <w:ind w:right="49" w:hanging="426"/>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872022" w:rsidRPr="00AD3FCE" w:rsidTr="00DE3A13">
        <w:tc>
          <w:tcPr>
            <w:tcW w:w="9918" w:type="dxa"/>
          </w:tcPr>
          <w:p w:rsidR="00872022" w:rsidRPr="00AD3FCE" w:rsidRDefault="003334F0" w:rsidP="00947A7C">
            <w:pPr>
              <w:ind w:right="49"/>
              <w:jc w:val="both"/>
              <w:rPr>
                <w:rFonts w:ascii="Calibri" w:hAnsi="Calibri" w:cs="Calibri"/>
                <w:b/>
                <w:iCs/>
                <w:sz w:val="18"/>
                <w:szCs w:val="18"/>
              </w:rPr>
            </w:pPr>
            <w:r>
              <w:rPr>
                <w:rFonts w:ascii="Calibri" w:hAnsi="Calibri" w:cs="Calibri"/>
                <w:b/>
                <w:iCs/>
                <w:sz w:val="18"/>
                <w:szCs w:val="18"/>
              </w:rPr>
              <w:t xml:space="preserve">ART. 68 - </w:t>
            </w:r>
            <w:r w:rsidR="00F3772F" w:rsidRPr="00AD3FCE">
              <w:rPr>
                <w:rFonts w:ascii="Calibri" w:hAnsi="Calibri" w:cs="Calibri"/>
                <w:b/>
                <w:iCs/>
                <w:sz w:val="18"/>
                <w:szCs w:val="18"/>
              </w:rPr>
              <w:t>ASSICURAZIONE ANNULLAMENTO GITE, VIAGGI E/O SCAMBI CULTURALI</w:t>
            </w:r>
          </w:p>
        </w:tc>
      </w:tr>
    </w:tbl>
    <w:p w:rsidR="001F0DD2" w:rsidRPr="00AD3FCE" w:rsidRDefault="00084269" w:rsidP="00947A7C">
      <w:pPr>
        <w:ind w:right="49"/>
        <w:jc w:val="both"/>
        <w:rPr>
          <w:rFonts w:ascii="Calibri" w:hAnsi="Calibri" w:cs="Calibri"/>
          <w:sz w:val="18"/>
          <w:szCs w:val="18"/>
        </w:rPr>
      </w:pPr>
      <w:bookmarkStart w:id="4" w:name="_Hlk482809362"/>
      <w:r w:rsidRPr="00AD3FCE">
        <w:rPr>
          <w:rFonts w:ascii="Calibri" w:hAnsi="Calibri" w:cs="Calibri"/>
          <w:sz w:val="18"/>
          <w:szCs w:val="18"/>
        </w:rPr>
        <w:t>Qualora a seguito di una delle seguenti circostanze, involontarie, imprevedibili e non conosciute al momento della prenotazione: infortunio, malattia improvvisa o decesso dell’Assicurato o di un suo familiare (vedi definizioni) l’assicurato, che abbia già provveduto al pagamento della quota pro-capite di iscrizione, fosse impossibilitato a partire per viaggi, gite e/o scambi culturali in Italia o all’estero organizzati dalla scuola, la Società rimborserà all’assicurato, dietro presentazione delle ricevute/fatture debitamente quietanzate, la spesa già sostenuta, (escludendo dal rimborso il corrispettivo eventualmente restituito alla scuola o all’assicurato dal tour operator o dall’intermediario che organizza il viaggio).</w:t>
      </w:r>
      <w:bookmarkEnd w:id="4"/>
    </w:p>
    <w:p w:rsidR="002A4583" w:rsidRPr="00AD3FCE" w:rsidRDefault="002A4583"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F0DD2" w:rsidRPr="00AD3FCE" w:rsidTr="00DE3A13">
        <w:tc>
          <w:tcPr>
            <w:tcW w:w="9918" w:type="dxa"/>
          </w:tcPr>
          <w:p w:rsidR="001F0DD2" w:rsidRPr="00AD3FCE" w:rsidRDefault="003334F0" w:rsidP="00947A7C">
            <w:pPr>
              <w:ind w:right="49"/>
              <w:jc w:val="both"/>
              <w:rPr>
                <w:rFonts w:ascii="Calibri" w:hAnsi="Calibri" w:cs="Calibri"/>
                <w:b/>
                <w:iCs/>
                <w:spacing w:val="-8"/>
                <w:sz w:val="18"/>
                <w:szCs w:val="18"/>
              </w:rPr>
            </w:pPr>
            <w:r>
              <w:rPr>
                <w:rFonts w:ascii="Calibri" w:hAnsi="Calibri" w:cs="Calibri"/>
                <w:b/>
                <w:iCs/>
                <w:spacing w:val="-8"/>
                <w:sz w:val="18"/>
                <w:szCs w:val="18"/>
              </w:rPr>
              <w:t>A</w:t>
            </w:r>
            <w:r w:rsidRPr="003334F0">
              <w:rPr>
                <w:rFonts w:ascii="Calibri" w:hAnsi="Calibri" w:cs="Calibri"/>
                <w:b/>
                <w:iCs/>
                <w:sz w:val="18"/>
                <w:szCs w:val="18"/>
              </w:rPr>
              <w:t xml:space="preserve">RT. 69 - </w:t>
            </w:r>
            <w:r w:rsidR="001F0DD2" w:rsidRPr="003334F0">
              <w:rPr>
                <w:rFonts w:ascii="Calibri" w:hAnsi="Calibri" w:cs="Calibri"/>
                <w:b/>
                <w:iCs/>
                <w:sz w:val="18"/>
                <w:szCs w:val="18"/>
              </w:rPr>
              <w:t>MASSIMALI E LIMITI GARANZIA ANNULLAMENTO GITE, VIAGGI E/O SCAMBI CULTURALI</w:t>
            </w:r>
          </w:p>
        </w:tc>
      </w:tr>
    </w:tbl>
    <w:p w:rsidR="00FC0E7A" w:rsidRPr="00270853" w:rsidRDefault="001F0DD2" w:rsidP="00947A7C">
      <w:pPr>
        <w:ind w:right="49"/>
        <w:jc w:val="both"/>
        <w:rPr>
          <w:rFonts w:ascii="Calibri" w:hAnsi="Calibri" w:cs="Calibri"/>
          <w:sz w:val="18"/>
          <w:szCs w:val="18"/>
        </w:rPr>
      </w:pPr>
      <w:r w:rsidRPr="00AD3FCE">
        <w:rPr>
          <w:rFonts w:ascii="Calibri" w:hAnsi="Calibri" w:cs="Calibri"/>
          <w:sz w:val="18"/>
          <w:szCs w:val="18"/>
        </w:rPr>
        <w:t>La garanzia annullamento gite, viaggi e/o scambi culturali è prestata</w:t>
      </w:r>
      <w:r w:rsidR="00AE4F9A" w:rsidRPr="00AD3FCE">
        <w:rPr>
          <w:rFonts w:ascii="Calibri" w:hAnsi="Calibri" w:cs="Calibri"/>
          <w:sz w:val="18"/>
          <w:szCs w:val="18"/>
        </w:rPr>
        <w:t xml:space="preserve"> per ogni singolo </w:t>
      </w:r>
      <w:r w:rsidR="00AE4F9A" w:rsidRPr="00270853">
        <w:rPr>
          <w:rFonts w:ascii="Calibri" w:hAnsi="Calibri" w:cs="Calibri"/>
          <w:sz w:val="18"/>
          <w:szCs w:val="18"/>
        </w:rPr>
        <w:t>assicurato</w:t>
      </w:r>
      <w:r w:rsidR="00412372" w:rsidRPr="00270853">
        <w:rPr>
          <w:rFonts w:ascii="Calibri" w:hAnsi="Calibri" w:cs="Calibri"/>
          <w:sz w:val="18"/>
          <w:szCs w:val="18"/>
        </w:rPr>
        <w:t xml:space="preserve"> fino alla concorrenza del massimale riportato nella TABELLA LIMITI DI INDENNIZZO che forma parte integrante della presente polizza</w:t>
      </w:r>
      <w:r w:rsidR="00FC0E7A" w:rsidRPr="00270853">
        <w:rPr>
          <w:rFonts w:ascii="Calibri" w:hAnsi="Calibri" w:cs="Calibri"/>
          <w:sz w:val="18"/>
          <w:szCs w:val="18"/>
        </w:rPr>
        <w:t>.</w:t>
      </w:r>
    </w:p>
    <w:p w:rsidR="001F0DD2" w:rsidRPr="00AD3FCE" w:rsidRDefault="00DC398A" w:rsidP="00947A7C">
      <w:pPr>
        <w:ind w:right="49"/>
        <w:jc w:val="both"/>
        <w:rPr>
          <w:rFonts w:ascii="Calibri" w:hAnsi="Calibri" w:cs="Calibri"/>
          <w:sz w:val="18"/>
          <w:szCs w:val="18"/>
        </w:rPr>
      </w:pPr>
      <w:r w:rsidRPr="00F23903">
        <w:rPr>
          <w:rFonts w:ascii="Calibri" w:hAnsi="Calibri" w:cs="Calibri"/>
          <w:sz w:val="18"/>
          <w:szCs w:val="18"/>
        </w:rPr>
        <w:t>N</w:t>
      </w:r>
      <w:r w:rsidR="000F05A2" w:rsidRPr="00AD3FCE">
        <w:rPr>
          <w:rFonts w:ascii="Calibri" w:hAnsi="Calibri" w:cs="Calibri"/>
          <w:sz w:val="18"/>
          <w:szCs w:val="18"/>
        </w:rPr>
        <w:t>ei casi di annullamento per infortunio e/o malattia improvvisa, l</w:t>
      </w:r>
      <w:r w:rsidR="003B08FF" w:rsidRPr="00AD3FCE">
        <w:rPr>
          <w:rFonts w:ascii="Calibri" w:hAnsi="Calibri" w:cs="Calibri"/>
          <w:sz w:val="18"/>
          <w:szCs w:val="18"/>
        </w:rPr>
        <w:t>’operatività della garanzia è subordinata alla presentazione di referto medico</w:t>
      </w:r>
      <w:r w:rsidR="000F05A2" w:rsidRPr="00AD3FCE">
        <w:rPr>
          <w:rFonts w:ascii="Calibri" w:hAnsi="Calibri" w:cs="Calibri"/>
          <w:sz w:val="18"/>
          <w:szCs w:val="18"/>
        </w:rPr>
        <w:t xml:space="preserve"> in data antecedente e/o contemporanea alla data programmata di partenza e </w:t>
      </w:r>
      <w:r w:rsidR="003B08FF" w:rsidRPr="00AD3FCE">
        <w:rPr>
          <w:rFonts w:ascii="Calibri" w:hAnsi="Calibri" w:cs="Calibri"/>
          <w:sz w:val="18"/>
          <w:szCs w:val="18"/>
        </w:rPr>
        <w:t xml:space="preserve">dal quale si evinca che il periodo di convalescenza corrisponda a quello di effettuazione del viaggio. </w:t>
      </w:r>
      <w:r w:rsidR="000F05A2" w:rsidRPr="00AD3FCE">
        <w:rPr>
          <w:rFonts w:ascii="Calibri" w:hAnsi="Calibri" w:cs="Calibri"/>
          <w:sz w:val="18"/>
          <w:szCs w:val="18"/>
        </w:rPr>
        <w:t>Nei casi di decesso l’operatività della garanzia è subordinata alla presentazione di idonea documentazione attestante il decesso in data antecedente e/o contemporanea alla data programmata di partenza</w:t>
      </w:r>
      <w:r w:rsidR="00AE4F9A" w:rsidRPr="00AD3FCE">
        <w:rPr>
          <w:rFonts w:ascii="Calibri" w:hAnsi="Calibri" w:cs="Calibri"/>
          <w:sz w:val="18"/>
          <w:szCs w:val="18"/>
        </w:rPr>
        <w:t>.</w:t>
      </w:r>
      <w:r w:rsidR="00AE51E2" w:rsidRPr="00AD3FCE">
        <w:rPr>
          <w:rFonts w:ascii="Calibri" w:hAnsi="Calibri" w:cs="Calibri"/>
          <w:sz w:val="18"/>
          <w:szCs w:val="18"/>
        </w:rPr>
        <w:t xml:space="preserve"> </w:t>
      </w:r>
    </w:p>
    <w:p w:rsidR="00F14556" w:rsidRPr="00AD3FCE" w:rsidRDefault="00F14556" w:rsidP="00947A7C">
      <w:pPr>
        <w:ind w:right="49"/>
        <w:jc w:val="both"/>
        <w:rPr>
          <w:rFonts w:ascii="Calibri" w:hAnsi="Calibri" w:cs="Calibri"/>
          <w:sz w:val="18"/>
          <w:szCs w:val="18"/>
        </w:rPr>
      </w:pPr>
      <w:r w:rsidRPr="00AD3FCE">
        <w:rPr>
          <w:rFonts w:ascii="Calibri" w:hAnsi="Calibri" w:cs="Calibri"/>
          <w:sz w:val="18"/>
          <w:szCs w:val="18"/>
        </w:rPr>
        <w:t>In ogni caso il rimborso verrà effettuato solo a condizione che non sia possibile per l’Assicurato recuperare la somma versata a titolo di acconto/caparra/saldo.</w:t>
      </w:r>
    </w:p>
    <w:p w:rsidR="00F14556" w:rsidRPr="00AD3FCE" w:rsidRDefault="00F14556" w:rsidP="00947A7C">
      <w:pPr>
        <w:ind w:right="49"/>
        <w:jc w:val="both"/>
        <w:rPr>
          <w:rFonts w:ascii="Calibri" w:hAnsi="Calibri" w:cs="Calibri"/>
          <w:sz w:val="18"/>
          <w:szCs w:val="18"/>
        </w:rPr>
      </w:pPr>
      <w:r w:rsidRPr="00AD3FCE">
        <w:rPr>
          <w:rFonts w:ascii="Calibri" w:hAnsi="Calibri" w:cs="Calibri"/>
          <w:sz w:val="18"/>
          <w:szCs w:val="18"/>
        </w:rPr>
        <w:t>L’operatività della garanzia è subordinata alla presentazione da parte dell’Istituto Scolastico di idonea documentazione attestante il mancato recupero di tale acconto/caparra/saldo.</w:t>
      </w:r>
    </w:p>
    <w:p w:rsidR="004455D8" w:rsidRPr="00AD3FCE" w:rsidRDefault="004455D8"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4455D8" w:rsidRPr="00AD3FCE" w:rsidTr="00DE3A13">
        <w:tc>
          <w:tcPr>
            <w:tcW w:w="9918" w:type="dxa"/>
          </w:tcPr>
          <w:p w:rsidR="004455D8" w:rsidRPr="00AD3FCE" w:rsidRDefault="00CD7135" w:rsidP="00947A7C">
            <w:pPr>
              <w:ind w:right="49"/>
              <w:jc w:val="both"/>
              <w:rPr>
                <w:rFonts w:ascii="Calibri" w:hAnsi="Calibri" w:cs="Calibri"/>
                <w:b/>
                <w:iCs/>
                <w:sz w:val="18"/>
                <w:szCs w:val="18"/>
              </w:rPr>
            </w:pPr>
            <w:r>
              <w:rPr>
                <w:rFonts w:ascii="Calibri" w:hAnsi="Calibri" w:cs="Calibri"/>
                <w:b/>
                <w:iCs/>
                <w:sz w:val="18"/>
                <w:szCs w:val="18"/>
              </w:rPr>
              <w:t xml:space="preserve">ART. 70 - </w:t>
            </w:r>
            <w:r w:rsidR="004455D8" w:rsidRPr="00AD3FCE">
              <w:rPr>
                <w:rFonts w:ascii="Calibri" w:hAnsi="Calibri" w:cs="Calibri"/>
                <w:b/>
                <w:iCs/>
                <w:sz w:val="18"/>
                <w:szCs w:val="18"/>
              </w:rPr>
              <w:t>ESCLUSIONI GARANZIA ANNULLAMENTO GITE, VIAGGI E/O SCAMBI CULTURALI</w:t>
            </w:r>
          </w:p>
        </w:tc>
      </w:tr>
    </w:tbl>
    <w:p w:rsidR="003225BD" w:rsidRPr="00AD3FCE" w:rsidRDefault="003225BD" w:rsidP="00947A7C">
      <w:pPr>
        <w:ind w:right="49"/>
        <w:jc w:val="both"/>
        <w:rPr>
          <w:rFonts w:ascii="Calibri" w:hAnsi="Calibri" w:cs="Calibri"/>
          <w:sz w:val="18"/>
          <w:szCs w:val="18"/>
        </w:rPr>
      </w:pPr>
      <w:r w:rsidRPr="00AD3FCE">
        <w:rPr>
          <w:rFonts w:ascii="Calibri" w:hAnsi="Calibri" w:cs="Calibri"/>
          <w:sz w:val="18"/>
          <w:szCs w:val="18"/>
        </w:rPr>
        <w:t>La garanzia non è operante per rinunce dovute a:</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a. </w:t>
      </w:r>
      <w:r w:rsidRPr="00AD3FCE">
        <w:rPr>
          <w:rFonts w:ascii="Calibri" w:hAnsi="Calibri" w:cs="Calibri"/>
          <w:sz w:val="18"/>
          <w:szCs w:val="18"/>
        </w:rPr>
        <w:tab/>
        <w:t>ricoveri od interventi sanitari che siano la conseguenza diretta di situazioni patologiche note all’Assicurato alla data di inizio della copertura e/o le loro conseguenze, ricadute o recidive;</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b. </w:t>
      </w:r>
      <w:r w:rsidRPr="00AD3FCE">
        <w:rPr>
          <w:rFonts w:ascii="Calibri" w:hAnsi="Calibri" w:cs="Calibri"/>
          <w:sz w:val="18"/>
          <w:szCs w:val="18"/>
        </w:rPr>
        <w:tab/>
        <w:t>malattie dipendenti dalla gravidanza oltre la 26ma settimana di gestazione e dal puerperio;</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c. </w:t>
      </w:r>
      <w:r w:rsidRPr="00AD3FCE">
        <w:rPr>
          <w:rFonts w:ascii="Calibri" w:hAnsi="Calibri" w:cs="Calibri"/>
          <w:sz w:val="18"/>
          <w:szCs w:val="18"/>
        </w:rPr>
        <w:tab/>
        <w:t>aborto volontario;</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d. </w:t>
      </w:r>
      <w:r w:rsidRPr="00AD3FCE">
        <w:rPr>
          <w:rFonts w:ascii="Calibri" w:hAnsi="Calibri" w:cs="Calibri"/>
          <w:sz w:val="18"/>
          <w:szCs w:val="18"/>
        </w:rPr>
        <w:tab/>
        <w:t>malattie correlate a sindrome da immunodeficienza acquisita;</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lastRenderedPageBreak/>
        <w:t xml:space="preserve">e. </w:t>
      </w:r>
      <w:r w:rsidR="000637E7" w:rsidRPr="00AD3FCE">
        <w:rPr>
          <w:rFonts w:ascii="Calibri" w:hAnsi="Calibri" w:cs="Calibri"/>
          <w:sz w:val="18"/>
          <w:szCs w:val="18"/>
        </w:rPr>
        <w:t xml:space="preserve"> </w:t>
      </w:r>
      <w:r w:rsidR="00E6707D">
        <w:rPr>
          <w:rFonts w:ascii="Calibri" w:hAnsi="Calibri" w:cs="Calibri"/>
          <w:sz w:val="18"/>
          <w:szCs w:val="18"/>
        </w:rPr>
        <w:tab/>
      </w:r>
      <w:r w:rsidRPr="00AD3FCE">
        <w:rPr>
          <w:rFonts w:ascii="Calibri" w:hAnsi="Calibri" w:cs="Calibri"/>
          <w:sz w:val="18"/>
          <w:szCs w:val="18"/>
        </w:rPr>
        <w:t>viaggio intrapreso verso un territorio ove sia operativo un divieto o una limitazione (anche temporanei) emessi da un’Autorità Pubblica competente;</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f. </w:t>
      </w:r>
      <w:r w:rsidRPr="00AD3FCE">
        <w:rPr>
          <w:rFonts w:ascii="Calibri" w:hAnsi="Calibri" w:cs="Calibri"/>
          <w:sz w:val="18"/>
          <w:szCs w:val="18"/>
        </w:rPr>
        <w:tab/>
        <w:t>viaggio intrapreso allo scopo di sottoporsi a trattamenti medico/chirurgici;</w:t>
      </w:r>
    </w:p>
    <w:p w:rsidR="003225BD" w:rsidRPr="00AD3FCE" w:rsidRDefault="003225BD" w:rsidP="00CD73B2">
      <w:pPr>
        <w:ind w:left="284" w:right="49" w:hanging="284"/>
        <w:jc w:val="both"/>
        <w:rPr>
          <w:rFonts w:ascii="Calibri" w:hAnsi="Calibri" w:cs="Calibri"/>
          <w:spacing w:val="-2"/>
          <w:sz w:val="18"/>
          <w:szCs w:val="18"/>
        </w:rPr>
      </w:pPr>
      <w:r w:rsidRPr="00AD3FCE">
        <w:rPr>
          <w:rFonts w:ascii="Calibri" w:hAnsi="Calibri" w:cs="Calibri"/>
          <w:spacing w:val="-2"/>
          <w:sz w:val="18"/>
          <w:szCs w:val="18"/>
        </w:rPr>
        <w:t xml:space="preserve">g. </w:t>
      </w:r>
      <w:r w:rsidR="000637E7" w:rsidRPr="00AD3FCE">
        <w:rPr>
          <w:rFonts w:ascii="Calibri" w:hAnsi="Calibri" w:cs="Calibri"/>
          <w:spacing w:val="-2"/>
          <w:sz w:val="18"/>
          <w:szCs w:val="18"/>
        </w:rPr>
        <w:t xml:space="preserve"> </w:t>
      </w:r>
      <w:r w:rsidR="00E6707D">
        <w:rPr>
          <w:rFonts w:ascii="Calibri" w:hAnsi="Calibri" w:cs="Calibri"/>
          <w:spacing w:val="-2"/>
          <w:sz w:val="18"/>
          <w:szCs w:val="18"/>
        </w:rPr>
        <w:tab/>
      </w:r>
      <w:r w:rsidRPr="00AD3FCE">
        <w:rPr>
          <w:rFonts w:ascii="Calibri" w:hAnsi="Calibri" w:cs="Calibri"/>
          <w:spacing w:val="-2"/>
          <w:sz w:val="18"/>
          <w:szCs w:val="18"/>
        </w:rPr>
        <w:t>epidemie aventi caratteristica di pandemia, di gravità e virulenza tale da comportare una elevata mortalità ovvero da richiedere misure restrittive al fine di ridurre il rischio di trasmissione alla popolazione civile;</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h. </w:t>
      </w:r>
      <w:r w:rsidRPr="00AD3FCE">
        <w:rPr>
          <w:rFonts w:ascii="Calibri" w:hAnsi="Calibri" w:cs="Calibri"/>
          <w:sz w:val="18"/>
          <w:szCs w:val="18"/>
        </w:rPr>
        <w:tab/>
        <w:t>quarantene;</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i. </w:t>
      </w:r>
      <w:r w:rsidRPr="00AD3FCE">
        <w:rPr>
          <w:rFonts w:ascii="Calibri" w:hAnsi="Calibri" w:cs="Calibri"/>
          <w:sz w:val="18"/>
          <w:szCs w:val="18"/>
        </w:rPr>
        <w:tab/>
        <w:t>abuso di psicofarmaci, uso non terapeutico di stupefacenti o allucinogeni;</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j. </w:t>
      </w:r>
      <w:r w:rsidRPr="00AD3FCE">
        <w:rPr>
          <w:rFonts w:ascii="Calibri" w:hAnsi="Calibri" w:cs="Calibri"/>
          <w:sz w:val="18"/>
          <w:szCs w:val="18"/>
        </w:rPr>
        <w:tab/>
        <w:t>reati dolosi commessi o tentati dall’Assicurato, salvo il caso di atti compiuti per dovere di solidarietà umana o per legittima difesa;</w:t>
      </w:r>
    </w:p>
    <w:p w:rsidR="00E14C03"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k. </w:t>
      </w:r>
      <w:r w:rsidRPr="00AD3FCE">
        <w:rPr>
          <w:rFonts w:ascii="Calibri" w:hAnsi="Calibri" w:cs="Calibri"/>
          <w:sz w:val="18"/>
          <w:szCs w:val="18"/>
        </w:rPr>
        <w:tab/>
        <w:t>suicido od il tentato suicidio;</w:t>
      </w:r>
    </w:p>
    <w:p w:rsidR="003225BD" w:rsidRPr="00AD3FCE"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 xml:space="preserve">l. </w:t>
      </w:r>
      <w:r w:rsidRPr="00AD3FCE">
        <w:rPr>
          <w:rFonts w:ascii="Calibri" w:hAnsi="Calibri" w:cs="Calibri"/>
          <w:sz w:val="18"/>
          <w:szCs w:val="18"/>
        </w:rPr>
        <w:tab/>
        <w:t>esercizio, anche occasionale, dei seguenti sport: atletica pesante con la sola esclusione della pratica del body building che pertanto si deve intendere ricompreso in garanzia, pelota, alpinismo con scalata di rocce o accesso a ghiacciai senza accompagnatore di guida qualificata, salti dal trampolino con sci o idroscì, guidoslitta, caccia a cavallo, immersioni con autorespiratore, paracadutismo e sport aerei in genere, speleologia;</w:t>
      </w:r>
    </w:p>
    <w:p w:rsidR="00C40D91" w:rsidRDefault="003225BD" w:rsidP="00CD73B2">
      <w:pPr>
        <w:ind w:left="284" w:right="49" w:hanging="284"/>
        <w:jc w:val="both"/>
        <w:rPr>
          <w:rFonts w:ascii="Calibri" w:hAnsi="Calibri" w:cs="Calibri"/>
          <w:sz w:val="18"/>
          <w:szCs w:val="18"/>
        </w:rPr>
      </w:pPr>
      <w:r w:rsidRPr="00AD3FCE">
        <w:rPr>
          <w:rFonts w:ascii="Calibri" w:hAnsi="Calibri" w:cs="Calibri"/>
          <w:sz w:val="18"/>
          <w:szCs w:val="18"/>
        </w:rPr>
        <w:t>m.</w:t>
      </w:r>
      <w:r w:rsidR="00905674" w:rsidRPr="00AD3FCE">
        <w:rPr>
          <w:rFonts w:ascii="Calibri" w:hAnsi="Calibri" w:cs="Calibri"/>
          <w:sz w:val="18"/>
          <w:szCs w:val="18"/>
        </w:rPr>
        <w:t xml:space="preserve"> </w:t>
      </w:r>
      <w:r w:rsidRPr="00AD3FCE">
        <w:rPr>
          <w:rFonts w:ascii="Calibri" w:hAnsi="Calibri" w:cs="Calibri"/>
          <w:sz w:val="18"/>
          <w:szCs w:val="18"/>
        </w:rPr>
        <w:t>partecipazione a corse o gare sportive e/o in generale a qualsiasi attività sportiva avente carattere professionistico o semiprofessionistico, tra le altre: gioco del calcio, automobilismo (salvo quelle di regolarità e le gimcane), motociclismo, motonautica, ippica, ecc., e relative prove ed allenamenti.</w:t>
      </w:r>
    </w:p>
    <w:p w:rsidR="00C40D91" w:rsidRDefault="00C40D91">
      <w:pPr>
        <w:suppressAutoHyphens w:val="0"/>
        <w:rPr>
          <w:rFonts w:ascii="Calibri" w:hAnsi="Calibri" w:cs="Calibri"/>
          <w:sz w:val="18"/>
          <w:szCs w:val="18"/>
        </w:rPr>
      </w:pPr>
      <w:r>
        <w:rPr>
          <w:rFonts w:ascii="Calibri" w:hAnsi="Calibri" w:cs="Calibri"/>
          <w:sz w:val="18"/>
          <w:szCs w:val="18"/>
        </w:rPr>
        <w:br w:type="page"/>
      </w:r>
    </w:p>
    <w:p w:rsidR="00DE3A13" w:rsidRDefault="00DE3A13">
      <w:pPr>
        <w:suppressAutoHyphens w:val="0"/>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F2769C" w:rsidRPr="007F4D2B" w:rsidTr="00DE3A13">
        <w:tc>
          <w:tcPr>
            <w:tcW w:w="9918" w:type="dxa"/>
          </w:tcPr>
          <w:p w:rsidR="00F2769C" w:rsidRPr="007F4D2B" w:rsidRDefault="00CD7135" w:rsidP="00947A7C">
            <w:pPr>
              <w:ind w:right="49"/>
              <w:jc w:val="both"/>
              <w:rPr>
                <w:rFonts w:ascii="Calibri" w:hAnsi="Calibri" w:cs="Calibri"/>
                <w:b/>
                <w:iCs/>
                <w:sz w:val="18"/>
                <w:szCs w:val="18"/>
              </w:rPr>
            </w:pPr>
            <w:r w:rsidRPr="007F4D2B">
              <w:rPr>
                <w:rFonts w:ascii="Calibri" w:hAnsi="Calibri" w:cs="Calibri"/>
                <w:b/>
                <w:iCs/>
                <w:sz w:val="18"/>
                <w:szCs w:val="18"/>
              </w:rPr>
              <w:t xml:space="preserve">ART. 71 - </w:t>
            </w:r>
            <w:r w:rsidR="00F2769C" w:rsidRPr="007F4D2B">
              <w:rPr>
                <w:rFonts w:ascii="Calibri" w:hAnsi="Calibri" w:cs="Calibri"/>
                <w:b/>
                <w:iCs/>
                <w:sz w:val="18"/>
                <w:szCs w:val="18"/>
              </w:rPr>
              <w:t xml:space="preserve">ASSICURAZIONE </w:t>
            </w:r>
            <w:r w:rsidR="00A93EBA" w:rsidRPr="007F4D2B">
              <w:rPr>
                <w:rFonts w:ascii="Calibri" w:hAnsi="Calibri" w:cs="Calibri"/>
                <w:b/>
                <w:iCs/>
                <w:sz w:val="18"/>
                <w:szCs w:val="18"/>
              </w:rPr>
              <w:t xml:space="preserve">DANNI AD OCCHIALI </w:t>
            </w:r>
            <w:r w:rsidR="009D390E" w:rsidRPr="007F4D2B">
              <w:rPr>
                <w:rFonts w:ascii="Calibri" w:hAnsi="Calibri" w:cs="Calibri"/>
                <w:b/>
                <w:iCs/>
                <w:sz w:val="18"/>
                <w:szCs w:val="18"/>
              </w:rPr>
              <w:t>ED EFFETTI PERSONALI</w:t>
            </w:r>
            <w:r w:rsidR="004209AF" w:rsidRPr="007F4D2B">
              <w:rPr>
                <w:rFonts w:ascii="Calibri" w:hAnsi="Calibri" w:cs="Calibri"/>
                <w:b/>
                <w:iCs/>
                <w:sz w:val="18"/>
                <w:szCs w:val="18"/>
              </w:rPr>
              <w:t xml:space="preserve"> </w:t>
            </w:r>
          </w:p>
        </w:tc>
      </w:tr>
    </w:tbl>
    <w:p w:rsidR="00C610FE" w:rsidRPr="00270853" w:rsidRDefault="0083767C" w:rsidP="00947A7C">
      <w:pPr>
        <w:ind w:right="49"/>
        <w:jc w:val="both"/>
        <w:rPr>
          <w:rFonts w:ascii="Calibri" w:hAnsi="Calibri" w:cs="Calibri"/>
          <w:sz w:val="18"/>
          <w:szCs w:val="18"/>
        </w:rPr>
      </w:pPr>
      <w:r w:rsidRPr="00270853">
        <w:rPr>
          <w:rFonts w:ascii="Calibri" w:hAnsi="Calibri" w:cs="Calibri"/>
          <w:sz w:val="18"/>
          <w:szCs w:val="18"/>
        </w:rPr>
        <w:t xml:space="preserve">La Società </w:t>
      </w:r>
      <w:r w:rsidR="006A29CD" w:rsidRPr="00270853">
        <w:rPr>
          <w:rFonts w:ascii="Calibri" w:hAnsi="Calibri" w:cs="Calibri"/>
          <w:sz w:val="18"/>
          <w:szCs w:val="18"/>
        </w:rPr>
        <w:t>indennizza i danni materiali e diretti</w:t>
      </w:r>
      <w:r w:rsidR="00C610FE">
        <w:rPr>
          <w:rFonts w:ascii="Calibri" w:hAnsi="Calibri" w:cs="Calibri"/>
          <w:sz w:val="18"/>
          <w:szCs w:val="18"/>
        </w:rPr>
        <w:t>,</w:t>
      </w:r>
      <w:r w:rsidR="006A29CD" w:rsidRPr="00270853">
        <w:rPr>
          <w:rFonts w:ascii="Calibri" w:hAnsi="Calibri" w:cs="Calibri"/>
          <w:sz w:val="18"/>
          <w:szCs w:val="18"/>
        </w:rPr>
        <w:t xml:space="preserve"> </w:t>
      </w:r>
      <w:r w:rsidR="00C610FE" w:rsidRPr="00270853">
        <w:rPr>
          <w:rFonts w:ascii="Calibri" w:hAnsi="Calibri" w:cs="Calibri"/>
          <w:sz w:val="18"/>
          <w:szCs w:val="18"/>
        </w:rPr>
        <w:t>causati da rottura e/o danneggiamento</w:t>
      </w:r>
      <w:r w:rsidR="00C610FE">
        <w:rPr>
          <w:rFonts w:ascii="Calibri" w:hAnsi="Calibri" w:cs="Calibri"/>
          <w:sz w:val="18"/>
          <w:szCs w:val="18"/>
        </w:rPr>
        <w:t xml:space="preserve">, </w:t>
      </w:r>
      <w:r w:rsidR="00B3795F" w:rsidRPr="00270853">
        <w:rPr>
          <w:rFonts w:ascii="Calibri" w:hAnsi="Calibri" w:cs="Calibri"/>
          <w:sz w:val="18"/>
          <w:szCs w:val="18"/>
        </w:rPr>
        <w:t>subiti</w:t>
      </w:r>
      <w:r w:rsidR="00C610FE">
        <w:rPr>
          <w:rFonts w:ascii="Calibri" w:hAnsi="Calibri" w:cs="Calibri"/>
          <w:sz w:val="18"/>
          <w:szCs w:val="18"/>
        </w:rPr>
        <w:t xml:space="preserve"> </w:t>
      </w:r>
      <w:r w:rsidR="00B3795F" w:rsidRPr="00270853">
        <w:rPr>
          <w:rFonts w:ascii="Calibri" w:hAnsi="Calibri" w:cs="Calibri"/>
          <w:sz w:val="18"/>
          <w:szCs w:val="18"/>
        </w:rPr>
        <w:t>da</w:t>
      </w:r>
      <w:r w:rsidR="00446E92" w:rsidRPr="00270853">
        <w:rPr>
          <w:rFonts w:ascii="Calibri" w:hAnsi="Calibri" w:cs="Calibri"/>
          <w:sz w:val="18"/>
          <w:szCs w:val="18"/>
        </w:rPr>
        <w:t xml:space="preserve"> </w:t>
      </w:r>
      <w:r w:rsidR="00B3795F" w:rsidRPr="00270853">
        <w:rPr>
          <w:rFonts w:ascii="Calibri" w:hAnsi="Calibri" w:cs="Calibri"/>
          <w:sz w:val="18"/>
          <w:szCs w:val="18"/>
        </w:rPr>
        <w:t>occhiali da vista</w:t>
      </w:r>
      <w:r w:rsidR="00327A93" w:rsidRPr="00270853">
        <w:rPr>
          <w:rFonts w:ascii="Calibri" w:hAnsi="Calibri" w:cs="Calibri"/>
          <w:sz w:val="18"/>
          <w:szCs w:val="18"/>
        </w:rPr>
        <w:t>/</w:t>
      </w:r>
      <w:r w:rsidR="00B3795F" w:rsidRPr="00270853">
        <w:rPr>
          <w:rFonts w:ascii="Calibri" w:hAnsi="Calibri" w:cs="Calibri"/>
          <w:sz w:val="18"/>
          <w:szCs w:val="18"/>
        </w:rPr>
        <w:t xml:space="preserve">effetti personali </w:t>
      </w:r>
      <w:r w:rsidR="00C610FE">
        <w:rPr>
          <w:rFonts w:ascii="Calibri" w:hAnsi="Calibri" w:cs="Calibri"/>
          <w:sz w:val="18"/>
          <w:szCs w:val="18"/>
        </w:rPr>
        <w:t xml:space="preserve">(vedere definizione), </w:t>
      </w:r>
      <w:r w:rsidR="00C610FE" w:rsidRPr="00270853">
        <w:rPr>
          <w:rFonts w:ascii="Calibri" w:hAnsi="Calibri" w:cs="Calibri"/>
          <w:sz w:val="18"/>
          <w:szCs w:val="18"/>
        </w:rPr>
        <w:t>quando indossati</w:t>
      </w:r>
      <w:r w:rsidR="00C610FE">
        <w:rPr>
          <w:rFonts w:ascii="Calibri" w:hAnsi="Calibri" w:cs="Calibri"/>
          <w:sz w:val="18"/>
          <w:szCs w:val="18"/>
        </w:rPr>
        <w:t xml:space="preserve"> da Allievi/Studenti/Alunni</w:t>
      </w:r>
      <w:r w:rsidR="002B64CD">
        <w:rPr>
          <w:rFonts w:ascii="Calibri" w:hAnsi="Calibri" w:cs="Calibri"/>
          <w:sz w:val="18"/>
          <w:szCs w:val="18"/>
        </w:rPr>
        <w:t xml:space="preserve"> e Operatori Scolastici (vedere definizione)</w:t>
      </w:r>
      <w:r w:rsidR="00C610FE">
        <w:rPr>
          <w:rFonts w:ascii="Calibri" w:hAnsi="Calibri" w:cs="Calibri"/>
          <w:sz w:val="18"/>
          <w:szCs w:val="18"/>
        </w:rPr>
        <w:t>.</w:t>
      </w:r>
    </w:p>
    <w:p w:rsidR="006315C7" w:rsidRDefault="00BE06AB" w:rsidP="00947A7C">
      <w:pPr>
        <w:ind w:right="49"/>
        <w:jc w:val="both"/>
        <w:rPr>
          <w:rFonts w:ascii="Calibri" w:hAnsi="Calibri" w:cs="Calibri"/>
          <w:sz w:val="18"/>
          <w:szCs w:val="18"/>
        </w:rPr>
      </w:pPr>
      <w:r w:rsidRPr="002A6A10">
        <w:rPr>
          <w:rFonts w:ascii="Calibri" w:hAnsi="Calibri" w:cs="Calibri"/>
          <w:sz w:val="18"/>
          <w:szCs w:val="18"/>
        </w:rPr>
        <w:t xml:space="preserve">La garanzia opera per i danni </w:t>
      </w:r>
      <w:r w:rsidR="00115E17" w:rsidRPr="002A6A10">
        <w:rPr>
          <w:rFonts w:ascii="Calibri" w:hAnsi="Calibri" w:cs="Calibri"/>
          <w:sz w:val="18"/>
          <w:szCs w:val="18"/>
        </w:rPr>
        <w:t>occorsi durante l</w:t>
      </w:r>
      <w:r w:rsidR="009D5272" w:rsidRPr="002A6A10">
        <w:rPr>
          <w:rFonts w:ascii="Calibri" w:hAnsi="Calibri" w:cs="Calibri"/>
          <w:sz w:val="18"/>
          <w:szCs w:val="18"/>
        </w:rPr>
        <w:t xml:space="preserve">o svolgimento delle attività scolastiche tanto all’interno </w:t>
      </w:r>
      <w:r w:rsidR="00706E95" w:rsidRPr="002A6A10">
        <w:rPr>
          <w:rFonts w:ascii="Calibri" w:hAnsi="Calibri" w:cs="Calibri"/>
          <w:sz w:val="18"/>
          <w:szCs w:val="18"/>
        </w:rPr>
        <w:t>quanto</w:t>
      </w:r>
      <w:r w:rsidR="009D5272" w:rsidRPr="002A6A10">
        <w:rPr>
          <w:rFonts w:ascii="Calibri" w:hAnsi="Calibri" w:cs="Calibri"/>
          <w:sz w:val="18"/>
          <w:szCs w:val="18"/>
        </w:rPr>
        <w:t xml:space="preserve"> all’esterno delle sedi dell’Istituto </w:t>
      </w:r>
      <w:r w:rsidR="00706E95" w:rsidRPr="002A6A10">
        <w:rPr>
          <w:rFonts w:ascii="Calibri" w:hAnsi="Calibri" w:cs="Calibri"/>
          <w:sz w:val="18"/>
          <w:szCs w:val="18"/>
        </w:rPr>
        <w:t>ed è valida a condizione che le stesse siano svolte sotto il controllo d</w:t>
      </w:r>
      <w:r w:rsidR="008B380F" w:rsidRPr="002A6A10">
        <w:rPr>
          <w:rFonts w:ascii="Calibri" w:hAnsi="Calibri" w:cs="Calibri"/>
          <w:sz w:val="18"/>
          <w:szCs w:val="18"/>
        </w:rPr>
        <w:t>egli operatori scolastici (vedere definizione)</w:t>
      </w:r>
      <w:r w:rsidR="00863D72" w:rsidRPr="002A6A10">
        <w:rPr>
          <w:rFonts w:ascii="Calibri" w:hAnsi="Calibri" w:cs="Calibri"/>
          <w:sz w:val="18"/>
          <w:szCs w:val="18"/>
        </w:rPr>
        <w:t>.</w:t>
      </w:r>
      <w:r w:rsidR="00706E95">
        <w:rPr>
          <w:rFonts w:ascii="Calibri" w:hAnsi="Calibri" w:cs="Calibri"/>
          <w:sz w:val="18"/>
          <w:szCs w:val="18"/>
        </w:rPr>
        <w:t xml:space="preserve"> </w:t>
      </w:r>
    </w:p>
    <w:p w:rsidR="006315C7" w:rsidRDefault="006315C7">
      <w:pPr>
        <w:suppressAutoHyphens w:val="0"/>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F2769C" w:rsidRPr="00AD3FCE" w:rsidTr="00DE3A13">
        <w:tc>
          <w:tcPr>
            <w:tcW w:w="9918" w:type="dxa"/>
          </w:tcPr>
          <w:p w:rsidR="00F2769C" w:rsidRPr="00AD3FCE" w:rsidRDefault="0027724E" w:rsidP="00947A7C">
            <w:pPr>
              <w:ind w:right="49"/>
              <w:jc w:val="both"/>
              <w:rPr>
                <w:rFonts w:ascii="Calibri" w:hAnsi="Calibri" w:cs="Calibri"/>
                <w:b/>
                <w:iCs/>
                <w:sz w:val="18"/>
                <w:szCs w:val="18"/>
              </w:rPr>
            </w:pPr>
            <w:r>
              <w:rPr>
                <w:rFonts w:ascii="Calibri" w:hAnsi="Calibri" w:cs="Calibri"/>
                <w:b/>
                <w:iCs/>
                <w:sz w:val="18"/>
                <w:szCs w:val="18"/>
              </w:rPr>
              <w:t xml:space="preserve">Art. 72 - </w:t>
            </w:r>
            <w:r w:rsidR="00F2769C" w:rsidRPr="00AD3FCE">
              <w:rPr>
                <w:rFonts w:ascii="Calibri" w:hAnsi="Calibri" w:cs="Calibri"/>
                <w:b/>
                <w:iCs/>
                <w:sz w:val="18"/>
                <w:szCs w:val="18"/>
              </w:rPr>
              <w:t xml:space="preserve">MASSIMALI E LIMITI </w:t>
            </w:r>
            <w:r w:rsidR="00814181" w:rsidRPr="00AD3FCE">
              <w:rPr>
                <w:rFonts w:ascii="Calibri" w:hAnsi="Calibri" w:cs="Calibri"/>
                <w:b/>
                <w:iCs/>
                <w:sz w:val="18"/>
                <w:szCs w:val="18"/>
              </w:rPr>
              <w:t xml:space="preserve">ASSICURAZIONE DANNI AD OCCHIALI </w:t>
            </w:r>
            <w:r w:rsidR="0052087A" w:rsidRPr="00AD3FCE">
              <w:rPr>
                <w:rFonts w:ascii="Calibri" w:hAnsi="Calibri" w:cs="Calibri"/>
                <w:b/>
                <w:iCs/>
                <w:sz w:val="18"/>
                <w:szCs w:val="18"/>
              </w:rPr>
              <w:t xml:space="preserve">ED EFFETTI PERSONALI </w:t>
            </w:r>
          </w:p>
        </w:tc>
      </w:tr>
    </w:tbl>
    <w:p w:rsidR="006806EA" w:rsidRPr="006806EA" w:rsidRDefault="006806EA" w:rsidP="00947A7C">
      <w:pPr>
        <w:ind w:right="49"/>
        <w:jc w:val="both"/>
        <w:rPr>
          <w:rFonts w:ascii="Calibri" w:hAnsi="Calibri" w:cs="Calibri"/>
          <w:sz w:val="18"/>
          <w:szCs w:val="18"/>
        </w:rPr>
      </w:pPr>
      <w:r w:rsidRPr="006806EA">
        <w:rPr>
          <w:rFonts w:ascii="Calibri" w:hAnsi="Calibri" w:cs="Calibri"/>
          <w:sz w:val="18"/>
          <w:szCs w:val="18"/>
        </w:rPr>
        <w:t>La garanzia è prestata fino alla concorrenza della somma assicurata, riportata nella TABELLA LIMITI DI INDENNIZZO, che rappresenta la somma massima indennizzabile per ciascun assicurato nel corso dell’annualità assicurativa, indipendentemente dal numero di sinistri occorsi.</w:t>
      </w:r>
    </w:p>
    <w:p w:rsidR="006806EA" w:rsidRPr="006806EA" w:rsidRDefault="006806EA" w:rsidP="00947A7C">
      <w:pPr>
        <w:ind w:right="49"/>
        <w:jc w:val="both"/>
        <w:rPr>
          <w:rFonts w:ascii="Calibri" w:hAnsi="Calibri" w:cs="Calibri"/>
          <w:sz w:val="18"/>
          <w:szCs w:val="18"/>
        </w:rPr>
      </w:pPr>
      <w:r w:rsidRPr="006806EA">
        <w:rPr>
          <w:rFonts w:ascii="Calibri" w:hAnsi="Calibri" w:cs="Calibri"/>
          <w:sz w:val="18"/>
          <w:szCs w:val="18"/>
        </w:rPr>
        <w:t>In caso di danno, la Società determinerà l’indennizzo, intervenendo come segue:</w:t>
      </w:r>
    </w:p>
    <w:p w:rsidR="006806EA" w:rsidRPr="006806EA" w:rsidRDefault="006806EA" w:rsidP="00CD73B2">
      <w:pPr>
        <w:ind w:left="284" w:right="49" w:hanging="284"/>
        <w:jc w:val="both"/>
        <w:rPr>
          <w:rFonts w:ascii="Calibri" w:hAnsi="Calibri" w:cs="Calibri"/>
          <w:sz w:val="18"/>
          <w:szCs w:val="18"/>
        </w:rPr>
      </w:pPr>
      <w:r w:rsidRPr="006806EA">
        <w:rPr>
          <w:rFonts w:ascii="Calibri" w:hAnsi="Calibri" w:cs="Calibri"/>
          <w:sz w:val="18"/>
          <w:szCs w:val="18"/>
        </w:rPr>
        <w:t>a)</w:t>
      </w:r>
      <w:r w:rsidRPr="006806EA">
        <w:rPr>
          <w:rFonts w:ascii="Calibri" w:hAnsi="Calibri" w:cs="Calibri"/>
          <w:sz w:val="18"/>
          <w:szCs w:val="18"/>
        </w:rPr>
        <w:tab/>
        <w:t>qualora, dalla documentazione originaria di acquisto - fiscalmente valida - prodotta, risulti che i beni danneggiati siano stati acquistati nei dodici mesi precedenti la data del sinistro, l’indennizzo avverrà in base al valore originario dei beni, senza applicazione di alcun degrado, nel limite della somma assicurata;</w:t>
      </w:r>
    </w:p>
    <w:p w:rsidR="006806EA" w:rsidRPr="006806EA" w:rsidRDefault="006806EA" w:rsidP="00CD73B2">
      <w:pPr>
        <w:ind w:left="284" w:right="49" w:hanging="284"/>
        <w:jc w:val="both"/>
        <w:rPr>
          <w:rFonts w:ascii="Calibri" w:hAnsi="Calibri" w:cs="Calibri"/>
          <w:sz w:val="18"/>
          <w:szCs w:val="18"/>
        </w:rPr>
      </w:pPr>
      <w:r w:rsidRPr="006806EA">
        <w:rPr>
          <w:rFonts w:ascii="Calibri" w:hAnsi="Calibri" w:cs="Calibri"/>
          <w:sz w:val="18"/>
          <w:szCs w:val="18"/>
        </w:rPr>
        <w:t>b)</w:t>
      </w:r>
      <w:r w:rsidRPr="006806EA">
        <w:rPr>
          <w:rFonts w:ascii="Calibri" w:hAnsi="Calibri" w:cs="Calibri"/>
          <w:sz w:val="18"/>
          <w:szCs w:val="18"/>
        </w:rPr>
        <w:tab/>
        <w:t>qualora, dalla documentazione originaria di acquisto - fiscalmente valida - prodotta, risulti che i beni danneggiati siano stati acquistati oltre i dodici mesi precedenti la data del sinistro, l’indennizzo avverrà applicando un degrado del 40%</w:t>
      </w:r>
      <w:r w:rsidR="00C065BE">
        <w:rPr>
          <w:rFonts w:ascii="Calibri" w:hAnsi="Calibri" w:cs="Calibri"/>
          <w:sz w:val="18"/>
          <w:szCs w:val="18"/>
        </w:rPr>
        <w:t>,</w:t>
      </w:r>
      <w:r w:rsidRPr="006806EA">
        <w:rPr>
          <w:rFonts w:ascii="Calibri" w:hAnsi="Calibri" w:cs="Calibri"/>
          <w:sz w:val="18"/>
          <w:szCs w:val="18"/>
        </w:rPr>
        <w:t xml:space="preserve"> calcolato sul valore di acquisto originario dei beni, nel limite della somma assicurata; </w:t>
      </w:r>
    </w:p>
    <w:p w:rsidR="006806EA" w:rsidRPr="006806EA" w:rsidRDefault="006806EA" w:rsidP="00CD73B2">
      <w:pPr>
        <w:ind w:left="284" w:right="49" w:hanging="284"/>
        <w:jc w:val="both"/>
        <w:rPr>
          <w:rFonts w:ascii="Calibri" w:hAnsi="Calibri" w:cs="Calibri"/>
          <w:sz w:val="18"/>
          <w:szCs w:val="18"/>
        </w:rPr>
      </w:pPr>
      <w:r w:rsidRPr="006806EA">
        <w:rPr>
          <w:rFonts w:ascii="Calibri" w:hAnsi="Calibri" w:cs="Calibri"/>
          <w:sz w:val="18"/>
          <w:szCs w:val="18"/>
        </w:rPr>
        <w:t>c)</w:t>
      </w:r>
      <w:r w:rsidRPr="006806EA">
        <w:rPr>
          <w:rFonts w:ascii="Calibri" w:hAnsi="Calibri" w:cs="Calibri"/>
          <w:sz w:val="18"/>
          <w:szCs w:val="18"/>
        </w:rPr>
        <w:tab/>
        <w:t xml:space="preserve">in assenza di produzione di documentazione originaria di acquisto - fiscalmente valida - dei beni danneggiati e purché venga provato il riacquisto dei beni mediante produzione di apposita documentazione di spesa (fatture, ricevute fiscali, scontrini e simili validi documenti fiscali probatori di norma intestati all’assicurato), </w:t>
      </w:r>
      <w:r w:rsidR="00C560C2">
        <w:rPr>
          <w:rFonts w:ascii="Calibri" w:hAnsi="Calibri" w:cs="Calibri"/>
          <w:sz w:val="18"/>
          <w:szCs w:val="18"/>
        </w:rPr>
        <w:t>all</w:t>
      </w:r>
      <w:r w:rsidRPr="006806EA">
        <w:rPr>
          <w:rFonts w:ascii="Calibri" w:hAnsi="Calibri" w:cs="Calibri"/>
          <w:sz w:val="18"/>
          <w:szCs w:val="18"/>
        </w:rPr>
        <w:t>’indennizzo avverrà applicando uno scoperto del 70% sul valore di riacquisto del bene, nel limite della somma assicurata;</w:t>
      </w:r>
    </w:p>
    <w:p w:rsidR="006806EA" w:rsidRPr="006806EA" w:rsidRDefault="006806EA" w:rsidP="00CD73B2">
      <w:pPr>
        <w:ind w:left="284" w:right="49" w:hanging="284"/>
        <w:jc w:val="both"/>
        <w:rPr>
          <w:rFonts w:ascii="Calibri" w:hAnsi="Calibri" w:cs="Calibri"/>
          <w:sz w:val="18"/>
          <w:szCs w:val="18"/>
        </w:rPr>
      </w:pPr>
      <w:r w:rsidRPr="006806EA">
        <w:rPr>
          <w:rFonts w:ascii="Calibri" w:hAnsi="Calibri" w:cs="Calibri"/>
          <w:sz w:val="18"/>
          <w:szCs w:val="18"/>
        </w:rPr>
        <w:t>d)</w:t>
      </w:r>
      <w:r w:rsidRPr="006806EA">
        <w:rPr>
          <w:rFonts w:ascii="Calibri" w:hAnsi="Calibri" w:cs="Calibri"/>
          <w:sz w:val="18"/>
          <w:szCs w:val="18"/>
        </w:rPr>
        <w:tab/>
        <w:t>qualora, in caso di danneggiamento, si procedesse alla riparazione e non alla sostituzione del bene, la Società provvederà al rimborso della spesa sostenuta per la riparazione (opportunamente provata da apposita documentazione di spesa: fatture, ricevute fiscali, scontrini e simili validi documenti fiscali probatori, di norma intestati all’assicurato), con il massimo del 50% della somma assicurata in polizza.</w:t>
      </w:r>
    </w:p>
    <w:p w:rsidR="006806EA" w:rsidRPr="006806EA" w:rsidRDefault="006806EA" w:rsidP="00947A7C">
      <w:pPr>
        <w:ind w:right="49"/>
        <w:jc w:val="both"/>
        <w:rPr>
          <w:rFonts w:ascii="Calibri" w:hAnsi="Calibri" w:cs="Calibri"/>
          <w:sz w:val="18"/>
          <w:szCs w:val="18"/>
        </w:rPr>
      </w:pPr>
      <w:r w:rsidRPr="006806EA">
        <w:rPr>
          <w:rFonts w:ascii="Calibri" w:hAnsi="Calibri" w:cs="Calibri"/>
          <w:sz w:val="18"/>
          <w:szCs w:val="18"/>
        </w:rPr>
        <w:t>Nei casi previsti alle lettere a) e b) che precedono, la Società ha facoltà di richiedere</w:t>
      </w:r>
      <w:r>
        <w:rPr>
          <w:rFonts w:ascii="Calibri" w:hAnsi="Calibri" w:cs="Calibri"/>
          <w:sz w:val="18"/>
          <w:szCs w:val="18"/>
        </w:rPr>
        <w:t xml:space="preserve"> </w:t>
      </w:r>
      <w:r w:rsidRPr="006806EA">
        <w:rPr>
          <w:rFonts w:ascii="Calibri" w:hAnsi="Calibri" w:cs="Calibri"/>
          <w:sz w:val="18"/>
          <w:szCs w:val="18"/>
        </w:rPr>
        <w:t>la produzione di apposita documentazione di spesa comprovante il riacquisto del bene (fatture, ricevute fiscali, scontrini e simili validi documenti fiscali probatori di norma intestati all’assicurato).</w:t>
      </w:r>
    </w:p>
    <w:p w:rsidR="006806EA" w:rsidRDefault="006806EA" w:rsidP="00947A7C">
      <w:pPr>
        <w:ind w:right="49"/>
        <w:jc w:val="both"/>
        <w:rPr>
          <w:rFonts w:ascii="Calibri" w:hAnsi="Calibri" w:cs="Calibri"/>
          <w:sz w:val="18"/>
          <w:szCs w:val="18"/>
        </w:rPr>
      </w:pPr>
      <w:r w:rsidRPr="006806EA">
        <w:rPr>
          <w:rFonts w:ascii="Calibri" w:hAnsi="Calibri" w:cs="Calibri"/>
          <w:sz w:val="18"/>
          <w:szCs w:val="18"/>
        </w:rPr>
        <w:t>Esclusivamente nel caso descritto alla lettera a) la Società si riserva di richiedere all’Assicurato la consegna del bene danneggiato.</w:t>
      </w:r>
    </w:p>
    <w:p w:rsidR="00A60A55" w:rsidRPr="00AD3FCE" w:rsidRDefault="00A60A55" w:rsidP="00947A7C">
      <w:pPr>
        <w:ind w:right="49"/>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B4EB1" w:rsidRPr="00AD3FCE" w:rsidTr="004A0D6A">
        <w:tc>
          <w:tcPr>
            <w:tcW w:w="9918" w:type="dxa"/>
          </w:tcPr>
          <w:p w:rsidR="001B4EB1" w:rsidRPr="00AD3FCE" w:rsidRDefault="0027724E" w:rsidP="00947A7C">
            <w:pPr>
              <w:ind w:right="49"/>
              <w:jc w:val="both"/>
              <w:rPr>
                <w:rFonts w:ascii="Calibri" w:hAnsi="Calibri" w:cs="Calibri"/>
                <w:b/>
                <w:iCs/>
                <w:sz w:val="18"/>
                <w:szCs w:val="18"/>
              </w:rPr>
            </w:pPr>
            <w:r>
              <w:rPr>
                <w:rFonts w:ascii="Calibri" w:hAnsi="Calibri" w:cs="Calibri"/>
                <w:b/>
                <w:iCs/>
                <w:sz w:val="18"/>
                <w:szCs w:val="18"/>
              </w:rPr>
              <w:t xml:space="preserve">Art. 73 - </w:t>
            </w:r>
            <w:r w:rsidR="001B4EB1" w:rsidRPr="00AD3FCE">
              <w:rPr>
                <w:rFonts w:ascii="Calibri" w:hAnsi="Calibri" w:cs="Calibri"/>
                <w:b/>
                <w:iCs/>
                <w:sz w:val="18"/>
                <w:szCs w:val="18"/>
              </w:rPr>
              <w:t xml:space="preserve">ESCLUSIONI GARANZIA </w:t>
            </w:r>
            <w:r w:rsidR="00814181" w:rsidRPr="00AD3FCE">
              <w:rPr>
                <w:rFonts w:ascii="Calibri" w:hAnsi="Calibri" w:cs="Calibri"/>
                <w:b/>
                <w:iCs/>
                <w:sz w:val="18"/>
                <w:szCs w:val="18"/>
              </w:rPr>
              <w:t xml:space="preserve">ASSICURAZIONE DANNI AD OCCHIALI </w:t>
            </w:r>
            <w:r w:rsidR="0052087A" w:rsidRPr="00AD3FCE">
              <w:rPr>
                <w:rFonts w:ascii="Calibri" w:hAnsi="Calibri" w:cs="Calibri"/>
                <w:b/>
                <w:iCs/>
                <w:sz w:val="18"/>
                <w:szCs w:val="18"/>
              </w:rPr>
              <w:t xml:space="preserve">ED EFFETTI PERSONALI </w:t>
            </w:r>
            <w:r w:rsidR="00814181" w:rsidRPr="00AD3FCE">
              <w:rPr>
                <w:rFonts w:ascii="Calibri" w:hAnsi="Calibri" w:cs="Calibri"/>
                <w:b/>
                <w:iCs/>
                <w:sz w:val="18"/>
                <w:szCs w:val="18"/>
              </w:rPr>
              <w:t>A SCUOLA</w:t>
            </w:r>
          </w:p>
        </w:tc>
      </w:tr>
    </w:tbl>
    <w:p w:rsidR="001B4EB1" w:rsidRPr="00AD3FCE" w:rsidRDefault="001B4EB1" w:rsidP="00947A7C">
      <w:pPr>
        <w:ind w:right="49"/>
        <w:jc w:val="both"/>
        <w:rPr>
          <w:rFonts w:ascii="Calibri" w:hAnsi="Calibri" w:cs="Calibri"/>
          <w:b/>
          <w:sz w:val="18"/>
          <w:szCs w:val="18"/>
        </w:rPr>
      </w:pPr>
      <w:r w:rsidRPr="00AD3FCE">
        <w:rPr>
          <w:rFonts w:ascii="Calibri" w:hAnsi="Calibri" w:cs="Calibri"/>
          <w:b/>
          <w:sz w:val="18"/>
          <w:szCs w:val="18"/>
        </w:rPr>
        <w:t>La garanzia non è operante per:</w:t>
      </w:r>
    </w:p>
    <w:p w:rsidR="001B4EB1" w:rsidRPr="00AD3FCE" w:rsidRDefault="001B4EB1" w:rsidP="005770A5">
      <w:pPr>
        <w:numPr>
          <w:ilvl w:val="0"/>
          <w:numId w:val="33"/>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negligenza o incuria dell’Assicurato;</w:t>
      </w:r>
    </w:p>
    <w:p w:rsidR="001B4EB1" w:rsidRPr="00AD3FCE" w:rsidRDefault="001B4EB1" w:rsidP="005770A5">
      <w:pPr>
        <w:numPr>
          <w:ilvl w:val="0"/>
          <w:numId w:val="33"/>
        </w:numPr>
        <w:tabs>
          <w:tab w:val="left" w:pos="284"/>
        </w:tabs>
        <w:ind w:left="284" w:right="49" w:hanging="284"/>
        <w:jc w:val="both"/>
        <w:rPr>
          <w:rFonts w:ascii="Calibri" w:hAnsi="Calibri" w:cs="Calibri"/>
          <w:sz w:val="18"/>
          <w:szCs w:val="18"/>
        </w:rPr>
      </w:pPr>
      <w:r w:rsidRPr="00AD3FCE">
        <w:rPr>
          <w:rFonts w:ascii="Calibri" w:hAnsi="Calibri" w:cs="Calibri"/>
          <w:sz w:val="18"/>
          <w:szCs w:val="18"/>
        </w:rPr>
        <w:t>i danni determinati o agevolati da dolo o colpa grave dell’Assicurato, di suoi familiari o conviventi, di suoi dipendenti o di altre persone che agiscono per lui;</w:t>
      </w:r>
    </w:p>
    <w:p w:rsidR="001B4EB1" w:rsidRPr="00AD3FCE" w:rsidRDefault="001B4EB1" w:rsidP="005770A5">
      <w:pPr>
        <w:numPr>
          <w:ilvl w:val="0"/>
          <w:numId w:val="33"/>
        </w:numPr>
        <w:ind w:left="284" w:right="49" w:hanging="284"/>
        <w:jc w:val="both"/>
        <w:rPr>
          <w:rFonts w:ascii="Calibri" w:hAnsi="Calibri" w:cs="Calibri"/>
          <w:sz w:val="18"/>
          <w:szCs w:val="18"/>
        </w:rPr>
      </w:pPr>
      <w:r w:rsidRPr="00AD3FCE">
        <w:rPr>
          <w:rFonts w:ascii="Calibri" w:hAnsi="Calibri" w:cs="Calibri"/>
          <w:sz w:val="18"/>
          <w:szCs w:val="18"/>
        </w:rPr>
        <w:t xml:space="preserve">i danni causati dall’aver dimenticato, smarrito o perduto </w:t>
      </w:r>
      <w:r w:rsidR="00FE4950" w:rsidRPr="00AD3FCE">
        <w:rPr>
          <w:rFonts w:ascii="Calibri" w:hAnsi="Calibri" w:cs="Calibri"/>
          <w:sz w:val="18"/>
          <w:szCs w:val="18"/>
        </w:rPr>
        <w:t>il bene</w:t>
      </w:r>
      <w:r w:rsidRPr="00AD3FCE">
        <w:rPr>
          <w:rFonts w:ascii="Calibri" w:hAnsi="Calibri" w:cs="Calibri"/>
          <w:sz w:val="18"/>
          <w:szCs w:val="18"/>
        </w:rPr>
        <w:t>;</w:t>
      </w:r>
    </w:p>
    <w:p w:rsidR="001B4EB1" w:rsidRPr="00AD3FCE" w:rsidRDefault="001B4EB1" w:rsidP="005770A5">
      <w:pPr>
        <w:numPr>
          <w:ilvl w:val="0"/>
          <w:numId w:val="33"/>
        </w:numPr>
        <w:ind w:left="284" w:right="49" w:hanging="284"/>
        <w:jc w:val="both"/>
        <w:rPr>
          <w:rFonts w:ascii="Calibri" w:hAnsi="Calibri" w:cs="Calibri"/>
          <w:sz w:val="18"/>
          <w:szCs w:val="18"/>
        </w:rPr>
      </w:pPr>
      <w:r w:rsidRPr="00AD3FCE">
        <w:rPr>
          <w:rFonts w:ascii="Calibri" w:hAnsi="Calibri" w:cs="Calibri"/>
          <w:sz w:val="18"/>
          <w:szCs w:val="18"/>
        </w:rPr>
        <w:t>i danni dovuti al contatto con sostanze liquide;</w:t>
      </w:r>
    </w:p>
    <w:p w:rsidR="001B4EB1" w:rsidRPr="00AD3FCE" w:rsidRDefault="001B4EB1" w:rsidP="005770A5">
      <w:pPr>
        <w:numPr>
          <w:ilvl w:val="0"/>
          <w:numId w:val="33"/>
        </w:numPr>
        <w:ind w:left="284" w:right="49" w:hanging="284"/>
        <w:jc w:val="both"/>
        <w:rPr>
          <w:rFonts w:ascii="Calibri" w:hAnsi="Calibri" w:cs="Calibri"/>
          <w:sz w:val="18"/>
          <w:szCs w:val="18"/>
        </w:rPr>
      </w:pPr>
      <w:r w:rsidRPr="00AD3FCE">
        <w:rPr>
          <w:rFonts w:ascii="Calibri" w:hAnsi="Calibri" w:cs="Calibri"/>
          <w:sz w:val="18"/>
          <w:szCs w:val="18"/>
        </w:rPr>
        <w:t xml:space="preserve">i danni causati dalla caduta di </w:t>
      </w:r>
      <w:r w:rsidR="001771B0" w:rsidRPr="00270853">
        <w:rPr>
          <w:rFonts w:ascii="Calibri" w:hAnsi="Calibri" w:cs="Calibri"/>
          <w:sz w:val="18"/>
          <w:szCs w:val="18"/>
        </w:rPr>
        <w:t>guarniture</w:t>
      </w:r>
      <w:r w:rsidR="00DA78D7" w:rsidRPr="00270853">
        <w:rPr>
          <w:rFonts w:ascii="Calibri" w:hAnsi="Calibri" w:cs="Calibri"/>
          <w:sz w:val="18"/>
          <w:szCs w:val="18"/>
        </w:rPr>
        <w:t xml:space="preserve"> o ornamenti</w:t>
      </w:r>
      <w:r w:rsidR="00CC4C57" w:rsidRPr="00270853">
        <w:rPr>
          <w:rFonts w:ascii="Calibri" w:hAnsi="Calibri" w:cs="Calibri"/>
          <w:sz w:val="18"/>
          <w:szCs w:val="18"/>
        </w:rPr>
        <w:t>,</w:t>
      </w:r>
      <w:r w:rsidR="00DA78D7" w:rsidRPr="00270853">
        <w:rPr>
          <w:rFonts w:ascii="Calibri" w:hAnsi="Calibri" w:cs="Calibri"/>
          <w:sz w:val="18"/>
          <w:szCs w:val="18"/>
        </w:rPr>
        <w:t xml:space="preserve"> </w:t>
      </w:r>
      <w:r w:rsidRPr="00270853">
        <w:rPr>
          <w:rFonts w:ascii="Calibri" w:hAnsi="Calibri" w:cs="Calibri"/>
          <w:sz w:val="18"/>
          <w:szCs w:val="18"/>
        </w:rPr>
        <w:t>perle</w:t>
      </w:r>
      <w:r w:rsidRPr="00CC4C57">
        <w:rPr>
          <w:rFonts w:ascii="Calibri" w:hAnsi="Calibri" w:cs="Calibri"/>
          <w:sz w:val="18"/>
          <w:szCs w:val="18"/>
        </w:rPr>
        <w:t xml:space="preserve"> o pietre preziose</w:t>
      </w:r>
      <w:r w:rsidRPr="00AD3FCE">
        <w:rPr>
          <w:rFonts w:ascii="Calibri" w:hAnsi="Calibri" w:cs="Calibri"/>
          <w:sz w:val="18"/>
          <w:szCs w:val="18"/>
        </w:rPr>
        <w:t xml:space="preserve"> dalla loro incastonatura</w:t>
      </w:r>
      <w:r w:rsidR="00902295" w:rsidRPr="00AD3FCE">
        <w:rPr>
          <w:rFonts w:ascii="Calibri" w:hAnsi="Calibri" w:cs="Calibri"/>
          <w:sz w:val="18"/>
          <w:szCs w:val="18"/>
        </w:rPr>
        <w:t>.</w:t>
      </w:r>
    </w:p>
    <w:p w:rsidR="00441F6F" w:rsidRPr="00AD3FCE" w:rsidRDefault="00441F6F" w:rsidP="00947A7C">
      <w:pPr>
        <w:ind w:right="49" w:hanging="284"/>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441F6F" w:rsidRPr="00AD3FCE" w:rsidTr="004A0D6A">
        <w:tc>
          <w:tcPr>
            <w:tcW w:w="9918" w:type="dxa"/>
          </w:tcPr>
          <w:p w:rsidR="00441F6F" w:rsidRPr="00AD3FCE" w:rsidRDefault="0027724E" w:rsidP="00947A7C">
            <w:pPr>
              <w:ind w:right="49"/>
              <w:jc w:val="both"/>
              <w:rPr>
                <w:rFonts w:ascii="Calibri" w:hAnsi="Calibri" w:cs="Calibri"/>
                <w:b/>
                <w:iCs/>
                <w:sz w:val="18"/>
                <w:szCs w:val="18"/>
              </w:rPr>
            </w:pPr>
            <w:r>
              <w:rPr>
                <w:rFonts w:ascii="Calibri" w:hAnsi="Calibri" w:cs="Calibri"/>
                <w:b/>
                <w:iCs/>
                <w:sz w:val="18"/>
                <w:szCs w:val="18"/>
              </w:rPr>
              <w:t xml:space="preserve">Art. 74 - </w:t>
            </w:r>
            <w:r w:rsidR="00441F6F" w:rsidRPr="00AD3FCE">
              <w:rPr>
                <w:rFonts w:ascii="Calibri" w:hAnsi="Calibri" w:cs="Calibri"/>
                <w:b/>
                <w:iCs/>
                <w:sz w:val="18"/>
                <w:szCs w:val="18"/>
              </w:rPr>
              <w:t>ASSICURAZIONE ASSISTENTI DI LINGUA STRANIERA TEMPORANEAMENTE IN ITALIA</w:t>
            </w:r>
          </w:p>
        </w:tc>
      </w:tr>
    </w:tbl>
    <w:p w:rsidR="00441F6F" w:rsidRPr="00AD3FCE" w:rsidRDefault="00441F6F" w:rsidP="00947A7C">
      <w:pPr>
        <w:ind w:right="49"/>
        <w:jc w:val="both"/>
        <w:rPr>
          <w:rFonts w:ascii="Calibri" w:hAnsi="Calibri" w:cs="Calibri"/>
          <w:b/>
          <w:sz w:val="18"/>
          <w:szCs w:val="18"/>
        </w:rPr>
      </w:pPr>
      <w:r w:rsidRPr="00AD3FCE">
        <w:rPr>
          <w:rFonts w:ascii="Calibri" w:hAnsi="Calibri" w:cs="Calibri"/>
          <w:b/>
          <w:sz w:val="18"/>
          <w:szCs w:val="18"/>
        </w:rPr>
        <w:t>A) Assicurazione Spese Mediche da malattia in Viaggio</w:t>
      </w:r>
    </w:p>
    <w:p w:rsidR="00441F6F" w:rsidRPr="00AD3FCE" w:rsidRDefault="00441F6F" w:rsidP="00947A7C">
      <w:pPr>
        <w:ind w:right="49"/>
        <w:jc w:val="both"/>
        <w:rPr>
          <w:rFonts w:ascii="Calibri" w:hAnsi="Calibri" w:cs="Calibri"/>
          <w:sz w:val="18"/>
          <w:szCs w:val="18"/>
        </w:rPr>
      </w:pPr>
      <w:r w:rsidRPr="00AD3FCE">
        <w:rPr>
          <w:rFonts w:ascii="Calibri" w:hAnsi="Calibri" w:cs="Calibri"/>
          <w:sz w:val="18"/>
          <w:szCs w:val="18"/>
        </w:rPr>
        <w:t>Prestazioni valide esclusivamente durante il soggiorno in Italia.</w:t>
      </w:r>
    </w:p>
    <w:p w:rsidR="00441F6F" w:rsidRPr="00AD3FCE" w:rsidRDefault="00441F6F" w:rsidP="00947A7C">
      <w:pPr>
        <w:ind w:right="49"/>
        <w:jc w:val="both"/>
        <w:rPr>
          <w:rFonts w:ascii="Calibri" w:hAnsi="Calibri" w:cs="Calibri"/>
          <w:sz w:val="18"/>
          <w:szCs w:val="18"/>
        </w:rPr>
      </w:pPr>
      <w:r w:rsidRPr="00AD3FCE">
        <w:rPr>
          <w:rFonts w:ascii="Calibri" w:hAnsi="Calibri" w:cs="Calibri"/>
          <w:sz w:val="18"/>
          <w:szCs w:val="18"/>
        </w:rPr>
        <w:t>La presente copertura viene fornita per tutti i sinistri occorsi agli Assistenti di Lingua straniera, durante la loro permanenza in Italia, anche se non connessi allo svolgimento della loro attività professionale.</w:t>
      </w:r>
    </w:p>
    <w:p w:rsidR="00441F6F" w:rsidRPr="006B1428" w:rsidRDefault="00441F6F" w:rsidP="00947A7C">
      <w:pPr>
        <w:ind w:right="49"/>
        <w:jc w:val="both"/>
        <w:rPr>
          <w:rFonts w:ascii="Calibri" w:hAnsi="Calibri" w:cs="Calibri"/>
          <w:b/>
          <w:bCs/>
          <w:sz w:val="18"/>
          <w:szCs w:val="18"/>
        </w:rPr>
      </w:pPr>
      <w:r w:rsidRPr="006B1428">
        <w:rPr>
          <w:rFonts w:ascii="Calibri" w:hAnsi="Calibri" w:cs="Calibri"/>
          <w:b/>
          <w:bCs/>
          <w:sz w:val="18"/>
          <w:szCs w:val="18"/>
        </w:rPr>
        <w:t>La Società assicura</w:t>
      </w:r>
      <w:r w:rsidR="00CF3AD6" w:rsidRPr="006B1428">
        <w:rPr>
          <w:rFonts w:ascii="Calibri" w:hAnsi="Calibri" w:cs="Calibri"/>
          <w:b/>
          <w:bCs/>
          <w:sz w:val="18"/>
          <w:szCs w:val="18"/>
        </w:rPr>
        <w:t xml:space="preserve"> nel limite del massimale assicurato,</w:t>
      </w:r>
      <w:r w:rsidRPr="006B1428">
        <w:rPr>
          <w:rFonts w:ascii="Calibri" w:hAnsi="Calibri" w:cs="Calibri"/>
          <w:b/>
          <w:bCs/>
          <w:sz w:val="18"/>
          <w:szCs w:val="18"/>
        </w:rPr>
        <w:t xml:space="preserve"> il rimborso delle spese:</w:t>
      </w:r>
    </w:p>
    <w:p w:rsidR="00441F6F" w:rsidRPr="00AD3FCE" w:rsidRDefault="00441F6F" w:rsidP="005770A5">
      <w:pPr>
        <w:numPr>
          <w:ilvl w:val="0"/>
          <w:numId w:val="38"/>
        </w:numPr>
        <w:ind w:left="284" w:right="49" w:hanging="284"/>
        <w:jc w:val="both"/>
        <w:rPr>
          <w:rFonts w:ascii="Calibri" w:hAnsi="Calibri" w:cs="Calibri"/>
          <w:sz w:val="18"/>
          <w:szCs w:val="18"/>
        </w:rPr>
      </w:pPr>
      <w:r w:rsidRPr="00AD3FCE">
        <w:rPr>
          <w:rFonts w:ascii="Calibri" w:hAnsi="Calibri" w:cs="Calibri"/>
          <w:sz w:val="18"/>
          <w:szCs w:val="18"/>
        </w:rPr>
        <w:t>di cura sostenute nell’ambito di strutture ospedaliere pubbliche;</w:t>
      </w:r>
    </w:p>
    <w:p w:rsidR="00441F6F" w:rsidRPr="00AD3FCE" w:rsidRDefault="00441F6F" w:rsidP="005770A5">
      <w:pPr>
        <w:numPr>
          <w:ilvl w:val="0"/>
          <w:numId w:val="38"/>
        </w:numPr>
        <w:ind w:left="284" w:right="49" w:hanging="284"/>
        <w:jc w:val="both"/>
        <w:rPr>
          <w:rFonts w:ascii="Calibri" w:hAnsi="Calibri" w:cs="Calibri"/>
          <w:sz w:val="18"/>
          <w:szCs w:val="18"/>
        </w:rPr>
      </w:pPr>
      <w:r w:rsidRPr="00AD3FCE">
        <w:rPr>
          <w:rFonts w:ascii="Calibri" w:hAnsi="Calibri" w:cs="Calibri"/>
          <w:sz w:val="18"/>
          <w:szCs w:val="18"/>
        </w:rPr>
        <w:t>farmaceutiche, purché prescritte da medico;</w:t>
      </w:r>
    </w:p>
    <w:p w:rsidR="00441F6F" w:rsidRPr="00AD3FCE" w:rsidRDefault="00441F6F" w:rsidP="005770A5">
      <w:pPr>
        <w:numPr>
          <w:ilvl w:val="0"/>
          <w:numId w:val="38"/>
        </w:numPr>
        <w:ind w:left="284" w:right="49" w:hanging="284"/>
        <w:jc w:val="both"/>
        <w:rPr>
          <w:rFonts w:ascii="Calibri" w:hAnsi="Calibri" w:cs="Calibri"/>
          <w:sz w:val="18"/>
          <w:szCs w:val="18"/>
        </w:rPr>
      </w:pPr>
      <w:r w:rsidRPr="00AD3FCE">
        <w:rPr>
          <w:rFonts w:ascii="Calibri" w:hAnsi="Calibri" w:cs="Calibri"/>
          <w:sz w:val="18"/>
          <w:szCs w:val="18"/>
        </w:rPr>
        <w:t>accertamenti diagnostici ed esami di laboratorio;</w:t>
      </w:r>
    </w:p>
    <w:p w:rsidR="00441F6F" w:rsidRPr="00AD3FCE" w:rsidRDefault="00441F6F" w:rsidP="005770A5">
      <w:pPr>
        <w:numPr>
          <w:ilvl w:val="0"/>
          <w:numId w:val="38"/>
        </w:numPr>
        <w:ind w:left="284" w:right="49" w:hanging="284"/>
        <w:jc w:val="both"/>
        <w:rPr>
          <w:rFonts w:ascii="Calibri" w:hAnsi="Calibri" w:cs="Calibri"/>
          <w:sz w:val="18"/>
          <w:szCs w:val="18"/>
        </w:rPr>
      </w:pPr>
      <w:r w:rsidRPr="00AD3FCE">
        <w:rPr>
          <w:rFonts w:ascii="Calibri" w:hAnsi="Calibri" w:cs="Calibri"/>
          <w:sz w:val="18"/>
          <w:szCs w:val="18"/>
        </w:rPr>
        <w:t xml:space="preserve">cure dentarie in caso di urgenza fino a </w:t>
      </w:r>
      <w:r w:rsidR="006C7A44" w:rsidRPr="00AD3FCE">
        <w:rPr>
          <w:rFonts w:ascii="Calibri" w:hAnsi="Calibri" w:cs="Calibri"/>
          <w:sz w:val="18"/>
          <w:szCs w:val="18"/>
        </w:rPr>
        <w:t xml:space="preserve">€ </w:t>
      </w:r>
      <w:r w:rsidR="00582386" w:rsidRPr="00AD3FCE">
        <w:rPr>
          <w:rFonts w:ascii="Calibri" w:hAnsi="Calibri" w:cs="Calibri"/>
          <w:sz w:val="18"/>
          <w:szCs w:val="18"/>
        </w:rPr>
        <w:t>3</w:t>
      </w:r>
      <w:r w:rsidR="006C7A44" w:rsidRPr="00AD3FCE">
        <w:rPr>
          <w:rFonts w:ascii="Calibri" w:hAnsi="Calibri" w:cs="Calibri"/>
          <w:sz w:val="18"/>
          <w:szCs w:val="18"/>
        </w:rPr>
        <w:t>00,00</w:t>
      </w:r>
      <w:r w:rsidR="006B0B6D">
        <w:rPr>
          <w:rFonts w:ascii="Calibri" w:hAnsi="Calibri" w:cs="Calibri"/>
          <w:sz w:val="18"/>
          <w:szCs w:val="18"/>
        </w:rPr>
        <w:t xml:space="preserve"> </w:t>
      </w:r>
      <w:r w:rsidRPr="00AD3FCE">
        <w:rPr>
          <w:rFonts w:ascii="Calibri" w:hAnsi="Calibri" w:cs="Calibri"/>
          <w:sz w:val="18"/>
          <w:szCs w:val="18"/>
        </w:rPr>
        <w:t>per Assicurato per sinistro.</w:t>
      </w:r>
    </w:p>
    <w:p w:rsidR="00441F6F" w:rsidRPr="00AD3FCE" w:rsidRDefault="00441F6F" w:rsidP="004A0D6A">
      <w:pPr>
        <w:ind w:right="51"/>
        <w:jc w:val="both"/>
        <w:rPr>
          <w:rFonts w:ascii="Calibri" w:hAnsi="Calibri" w:cs="Calibri"/>
          <w:sz w:val="18"/>
          <w:szCs w:val="18"/>
        </w:rPr>
      </w:pPr>
      <w:r w:rsidRPr="00AD3FCE">
        <w:rPr>
          <w:rFonts w:ascii="Calibri" w:hAnsi="Calibri" w:cs="Calibri"/>
          <w:sz w:val="18"/>
          <w:szCs w:val="18"/>
        </w:rPr>
        <w:t>Qualora gli Assicurati fruiscano di altre coperture assicurative volontarie e/o obbligatorie, la garanzia vale per l’eventuale eccedenza di spese da queste non rimborsate.</w:t>
      </w:r>
    </w:p>
    <w:p w:rsidR="00441F6F" w:rsidRPr="00AD3FCE" w:rsidRDefault="00441F6F" w:rsidP="004A0D6A">
      <w:pPr>
        <w:ind w:right="51"/>
        <w:jc w:val="both"/>
        <w:rPr>
          <w:rFonts w:ascii="Calibri" w:hAnsi="Calibri" w:cs="Calibri"/>
          <w:sz w:val="18"/>
          <w:szCs w:val="18"/>
        </w:rPr>
      </w:pPr>
      <w:r w:rsidRPr="00AD3FCE">
        <w:rPr>
          <w:rFonts w:ascii="Calibri" w:hAnsi="Calibri" w:cs="Calibri"/>
          <w:sz w:val="18"/>
          <w:szCs w:val="18"/>
        </w:rPr>
        <w:t>La Società provvederà ad effettuare il rimborso di tali spese con le modalità specificate all’Art. 75 e con l’applicazione di una franchigia, fissa ed assoluta, di € 100,00</w:t>
      </w:r>
      <w:r w:rsidR="006C7A44" w:rsidRPr="00AD3FCE">
        <w:rPr>
          <w:rFonts w:ascii="Calibri" w:hAnsi="Calibri" w:cs="Calibri"/>
          <w:sz w:val="18"/>
          <w:szCs w:val="18"/>
        </w:rPr>
        <w:t xml:space="preserve"> </w:t>
      </w:r>
      <w:r w:rsidRPr="00AD3FCE">
        <w:rPr>
          <w:rFonts w:ascii="Calibri" w:hAnsi="Calibri" w:cs="Calibri"/>
          <w:sz w:val="18"/>
          <w:szCs w:val="18"/>
        </w:rPr>
        <w:t>per sinistro.</w:t>
      </w:r>
    </w:p>
    <w:p w:rsidR="00441F6F" w:rsidRPr="00AD3FCE" w:rsidRDefault="00441F6F" w:rsidP="004A0D6A">
      <w:pPr>
        <w:ind w:right="51"/>
        <w:jc w:val="both"/>
        <w:rPr>
          <w:rFonts w:ascii="Calibri" w:hAnsi="Calibri" w:cs="Calibri"/>
          <w:sz w:val="18"/>
          <w:szCs w:val="18"/>
        </w:rPr>
      </w:pPr>
      <w:r w:rsidRPr="00AD3FCE">
        <w:rPr>
          <w:rFonts w:ascii="Calibri" w:hAnsi="Calibri" w:cs="Calibri"/>
          <w:sz w:val="18"/>
          <w:szCs w:val="18"/>
        </w:rPr>
        <w:t>La presente garanzia è prestata, per Assicurato e per anno, fino alla concorrenza</w:t>
      </w:r>
      <w:r w:rsidR="00B60A73">
        <w:rPr>
          <w:rFonts w:ascii="Calibri" w:hAnsi="Calibri" w:cs="Calibri"/>
          <w:sz w:val="18"/>
          <w:szCs w:val="18"/>
        </w:rPr>
        <w:t xml:space="preserve"> della somma </w:t>
      </w:r>
      <w:r w:rsidR="00B60A73" w:rsidRPr="00B60A73">
        <w:rPr>
          <w:rFonts w:ascii="Calibri" w:hAnsi="Calibri" w:cs="Calibri"/>
          <w:spacing w:val="-2"/>
          <w:sz w:val="18"/>
          <w:szCs w:val="18"/>
        </w:rPr>
        <w:t>riportat</w:t>
      </w:r>
      <w:r w:rsidR="00B60A73">
        <w:rPr>
          <w:rFonts w:ascii="Calibri" w:hAnsi="Calibri" w:cs="Calibri"/>
          <w:spacing w:val="-2"/>
          <w:sz w:val="18"/>
          <w:szCs w:val="18"/>
        </w:rPr>
        <w:t>a</w:t>
      </w:r>
      <w:r w:rsidR="00B60A73" w:rsidRPr="00B60A73">
        <w:rPr>
          <w:rFonts w:ascii="Calibri" w:hAnsi="Calibri" w:cs="Calibri"/>
          <w:spacing w:val="-2"/>
          <w:sz w:val="18"/>
          <w:szCs w:val="18"/>
        </w:rPr>
        <w:t xml:space="preserve"> nella TABELLA LIMITI DI INDENNIZZO che forma parte integrante della presente polizza</w:t>
      </w:r>
      <w:r w:rsidRPr="00AD3FCE">
        <w:rPr>
          <w:rFonts w:ascii="Calibri" w:hAnsi="Calibri" w:cs="Calibri"/>
          <w:sz w:val="18"/>
          <w:szCs w:val="18"/>
        </w:rPr>
        <w:t>.</w:t>
      </w:r>
    </w:p>
    <w:p w:rsidR="00441F6F" w:rsidRPr="006B1428" w:rsidRDefault="00441F6F" w:rsidP="004A0D6A">
      <w:pPr>
        <w:ind w:right="51"/>
        <w:jc w:val="both"/>
        <w:rPr>
          <w:rFonts w:ascii="Calibri" w:hAnsi="Calibri" w:cs="Calibri"/>
          <w:b/>
          <w:bCs/>
          <w:sz w:val="18"/>
          <w:szCs w:val="18"/>
        </w:rPr>
      </w:pPr>
      <w:r w:rsidRPr="006B1428">
        <w:rPr>
          <w:rFonts w:ascii="Calibri" w:hAnsi="Calibri" w:cs="Calibri"/>
          <w:b/>
          <w:bCs/>
          <w:sz w:val="18"/>
          <w:szCs w:val="18"/>
        </w:rPr>
        <w:t>Esclusioni:</w:t>
      </w:r>
    </w:p>
    <w:p w:rsidR="00441F6F" w:rsidRPr="00AD3FCE" w:rsidRDefault="00441F6F" w:rsidP="004A0D6A">
      <w:pPr>
        <w:ind w:right="51"/>
        <w:jc w:val="both"/>
        <w:rPr>
          <w:rFonts w:ascii="Calibri" w:hAnsi="Calibri" w:cs="Calibri"/>
          <w:sz w:val="18"/>
          <w:szCs w:val="18"/>
        </w:rPr>
      </w:pPr>
      <w:r w:rsidRPr="00AD3FCE">
        <w:rPr>
          <w:rFonts w:ascii="Calibri" w:hAnsi="Calibri" w:cs="Calibri"/>
          <w:sz w:val="18"/>
          <w:szCs w:val="18"/>
        </w:rPr>
        <w:t>É escluso il rimborso di qualsiasi spesa sostenuta a causa di malattie preesistenti alla data di decorrenza del contratto.</w:t>
      </w:r>
    </w:p>
    <w:p w:rsidR="00441F6F" w:rsidRPr="006B1428" w:rsidRDefault="00441F6F" w:rsidP="004A0D6A">
      <w:pPr>
        <w:ind w:right="51"/>
        <w:jc w:val="both"/>
        <w:rPr>
          <w:rFonts w:ascii="Calibri" w:hAnsi="Calibri" w:cs="Calibri"/>
          <w:b/>
          <w:bCs/>
          <w:sz w:val="18"/>
          <w:szCs w:val="18"/>
        </w:rPr>
      </w:pPr>
      <w:r w:rsidRPr="006B1428">
        <w:rPr>
          <w:rFonts w:ascii="Calibri" w:hAnsi="Calibri" w:cs="Calibri"/>
          <w:b/>
          <w:bCs/>
          <w:sz w:val="18"/>
          <w:szCs w:val="18"/>
        </w:rPr>
        <w:t>Inoltre, sono escluse le spese sostenute:</w:t>
      </w:r>
    </w:p>
    <w:p w:rsidR="00441F6F" w:rsidRPr="00AD3FCE" w:rsidRDefault="00441F6F" w:rsidP="004A0D6A">
      <w:pPr>
        <w:ind w:left="284" w:right="51" w:hanging="284"/>
        <w:jc w:val="both"/>
        <w:rPr>
          <w:rFonts w:ascii="Calibri" w:hAnsi="Calibri" w:cs="Calibri"/>
          <w:sz w:val="18"/>
          <w:szCs w:val="18"/>
        </w:rPr>
      </w:pPr>
      <w:r w:rsidRPr="00AD3FCE">
        <w:rPr>
          <w:rFonts w:ascii="Calibri" w:hAnsi="Calibri" w:cs="Calibri"/>
          <w:sz w:val="18"/>
          <w:szCs w:val="18"/>
        </w:rPr>
        <w:t xml:space="preserve">a) </w:t>
      </w:r>
      <w:r w:rsidRPr="00AD3FCE">
        <w:rPr>
          <w:rFonts w:ascii="Calibri" w:hAnsi="Calibri" w:cs="Calibri"/>
          <w:sz w:val="18"/>
          <w:szCs w:val="18"/>
        </w:rPr>
        <w:tab/>
        <w:t>per spese per occhiali, lenti a contatto, apparecchi ortopedici e protesi in genere;</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lastRenderedPageBreak/>
        <w:t xml:space="preserve">b) </w:t>
      </w:r>
      <w:r w:rsidR="006B0B6D">
        <w:rPr>
          <w:rFonts w:ascii="Calibri" w:hAnsi="Calibri" w:cs="Calibri"/>
          <w:sz w:val="18"/>
          <w:szCs w:val="18"/>
        </w:rPr>
        <w:tab/>
      </w:r>
      <w:r w:rsidRPr="00AD3FCE">
        <w:rPr>
          <w:rFonts w:ascii="Calibri" w:hAnsi="Calibri" w:cs="Calibri"/>
          <w:sz w:val="18"/>
          <w:szCs w:val="18"/>
        </w:rPr>
        <w:t>per interventi a carattere estetico o per eliminazione di difetti e/o malformazioni congenite e/o cure fisioterapiche e/o termali e dimagranti e/o cure infermieristiche e/o cure dentarie (fatte salve quelle sopra specificate);</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c) </w:t>
      </w:r>
      <w:r w:rsidRPr="00AD3FCE">
        <w:rPr>
          <w:rFonts w:ascii="Calibri" w:hAnsi="Calibri" w:cs="Calibri"/>
          <w:sz w:val="18"/>
          <w:szCs w:val="18"/>
        </w:rPr>
        <w:tab/>
        <w:t>per interventi o ricoveri conseguenti a malattie preesistenti;</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d) </w:t>
      </w:r>
      <w:r w:rsidR="006B0B6D">
        <w:rPr>
          <w:rFonts w:ascii="Calibri" w:hAnsi="Calibri" w:cs="Calibri"/>
          <w:sz w:val="18"/>
          <w:szCs w:val="18"/>
        </w:rPr>
        <w:tab/>
      </w:r>
      <w:r w:rsidRPr="00AD3FCE">
        <w:rPr>
          <w:rFonts w:ascii="Calibri" w:hAnsi="Calibri" w:cs="Calibri"/>
          <w:sz w:val="18"/>
          <w:szCs w:val="18"/>
        </w:rPr>
        <w:t>per ricoveri per effettuare ricerche, analisi rituali o periodiche (check up) non determinate quindi da sinistro indennizzabile;</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e)</w:t>
      </w:r>
      <w:r w:rsidRPr="00AD3FCE">
        <w:rPr>
          <w:rFonts w:ascii="Calibri" w:hAnsi="Calibri" w:cs="Calibri"/>
          <w:sz w:val="18"/>
          <w:szCs w:val="18"/>
        </w:rPr>
        <w:tab/>
        <w:t>per cure riabilitative, fisioterapiche, idropiniche, dietetiche e termali, i trattamenti terapeutici di agopuntura, nonché l’eliminazione di difetti fisici congeniti o malformazioni preesistenti alla stipulazione della polizza;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f) </w:t>
      </w:r>
      <w:r w:rsidRPr="00AD3FCE">
        <w:rPr>
          <w:rFonts w:ascii="Calibri" w:hAnsi="Calibri" w:cs="Calibri"/>
          <w:sz w:val="18"/>
          <w:szCs w:val="18"/>
        </w:rPr>
        <w:tab/>
        <w:t>per stati di gravidanza oltre il 6° mese, parto, puerperio o interruzioni volontarie di gravidanza;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g) </w:t>
      </w:r>
      <w:r w:rsidRPr="00AD3FCE">
        <w:rPr>
          <w:rFonts w:ascii="Calibri" w:hAnsi="Calibri" w:cs="Calibri"/>
          <w:sz w:val="18"/>
          <w:szCs w:val="18"/>
        </w:rPr>
        <w:tab/>
        <w:t>per prestazioni sanitarie e cure per infertilità, sterilità maschile e femminile, fecondazione assistita e simili, impotenza;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h) </w:t>
      </w:r>
      <w:r w:rsidRPr="00AD3FCE">
        <w:rPr>
          <w:rFonts w:ascii="Calibri" w:hAnsi="Calibri" w:cs="Calibri"/>
          <w:sz w:val="18"/>
          <w:szCs w:val="18"/>
        </w:rPr>
        <w:tab/>
        <w:t>conseguenti a tentativi di suicidio;</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i) </w:t>
      </w:r>
      <w:r w:rsidRPr="00AD3FCE">
        <w:rPr>
          <w:rFonts w:ascii="Calibri" w:hAnsi="Calibri" w:cs="Calibri"/>
          <w:sz w:val="18"/>
          <w:szCs w:val="18"/>
        </w:rPr>
        <w:tab/>
        <w:t>connesse a delitti dolosi compiuti o tentati dall’Assicurato;</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j) </w:t>
      </w:r>
      <w:r w:rsidRPr="00AD3FCE">
        <w:rPr>
          <w:rFonts w:ascii="Calibri" w:hAnsi="Calibri" w:cs="Calibri"/>
          <w:sz w:val="18"/>
          <w:szCs w:val="18"/>
        </w:rPr>
        <w:tab/>
        <w:t>connesse ad atti volontari di autolesionismo dell’Assicurato o quando questo si trovi in stato di incapacità di intendere o di volere da esso procurato;</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k) </w:t>
      </w:r>
      <w:r w:rsidR="006B0B6D">
        <w:rPr>
          <w:rFonts w:ascii="Calibri" w:hAnsi="Calibri" w:cs="Calibri"/>
          <w:sz w:val="18"/>
          <w:szCs w:val="18"/>
        </w:rPr>
        <w:tab/>
      </w:r>
      <w:r w:rsidRPr="00AD3FCE">
        <w:rPr>
          <w:rFonts w:ascii="Calibri" w:hAnsi="Calibri" w:cs="Calibri"/>
          <w:sz w:val="18"/>
          <w:szCs w:val="18"/>
        </w:rPr>
        <w:t>infortuni causati all’Assicurato da etilismo, abuso di psicofarmaci, uso di stupefacenti o allucinogeni, a meno che l’uso di psicofarmaci, stupefacenti o allucinogeni sia stato prescritto a scopo terapeutico e sempre che detta prescrizione non sia collegabile a stati di dipendenza;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l) </w:t>
      </w:r>
      <w:r w:rsidRPr="00AD3FCE">
        <w:rPr>
          <w:rFonts w:ascii="Calibri" w:hAnsi="Calibri" w:cs="Calibri"/>
          <w:sz w:val="18"/>
          <w:szCs w:val="18"/>
        </w:rPr>
        <w:tab/>
        <w:t>sinistri connessi alla partecipazione ad attività sportive svolte a titolo professionale e relativi allenamenti;</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m) atti di guerra, servizio militare, occupazioni militari, invasioni (dopo il 10° giorno dall’inizio delle ostilità qualora l’Assicurato risulti sorpreso mentre si trova in viaggio in un Paese in pace alla sua partenza);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n) </w:t>
      </w:r>
      <w:r w:rsidR="006B0B6D">
        <w:rPr>
          <w:rFonts w:ascii="Calibri" w:hAnsi="Calibri" w:cs="Calibri"/>
          <w:sz w:val="18"/>
          <w:szCs w:val="18"/>
        </w:rPr>
        <w:tab/>
      </w:r>
      <w:r w:rsidRPr="00AD3FCE">
        <w:rPr>
          <w:rFonts w:ascii="Calibri" w:hAnsi="Calibri" w:cs="Calibri"/>
          <w:sz w:val="18"/>
          <w:szCs w:val="18"/>
        </w:rPr>
        <w:t>infortuni o causati da guerra anche non dichiarata o insurrezioni e atti di terrorismo o sabotaggio a cui l’Assicurato abbia preso parte attiva;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o) </w:t>
      </w:r>
      <w:r w:rsidRPr="00AD3FCE">
        <w:rPr>
          <w:rFonts w:ascii="Calibri" w:hAnsi="Calibri" w:cs="Calibri"/>
          <w:sz w:val="18"/>
          <w:szCs w:val="18"/>
        </w:rPr>
        <w:tab/>
        <w:t>connesse a scioperi, sommosse, tumulti popolari, vandalismo a cui l’Assicurato abbia preso parte attiva;</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p)</w:t>
      </w:r>
      <w:r w:rsidRPr="00AD3FCE">
        <w:rPr>
          <w:rFonts w:ascii="Calibri" w:hAnsi="Calibri" w:cs="Calibri"/>
          <w:sz w:val="18"/>
          <w:szCs w:val="18"/>
        </w:rPr>
        <w:tab/>
        <w:t>eruzioni vulcaniche, terremoti, trombe d’aria, uragani, alluvioni, inondazioni, maremoti, fenomeni atmosferici aventi caratteristiche di calamità naturale;</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q) </w:t>
      </w:r>
      <w:r w:rsidRPr="00AD3FCE">
        <w:rPr>
          <w:rFonts w:ascii="Calibri" w:hAnsi="Calibri" w:cs="Calibri"/>
          <w:sz w:val="18"/>
          <w:szCs w:val="18"/>
        </w:rPr>
        <w:tab/>
        <w:t>visite di controllo, esami clinici e/o diagnostici sostenuti in Italia in conseguenza di malattie e/o infortuni occorsi all’estero;</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r) </w:t>
      </w:r>
      <w:r w:rsidRPr="00AD3FCE">
        <w:rPr>
          <w:rFonts w:ascii="Calibri" w:hAnsi="Calibri" w:cs="Calibri"/>
          <w:sz w:val="18"/>
          <w:szCs w:val="18"/>
        </w:rPr>
        <w:tab/>
        <w:t>prestazioni sanitarie non riconosciute dalla medicina ufficiale nonché quelle non effettuate da medici o paramedici abilitati all’esercizio dell’attività professionale;</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s) </w:t>
      </w:r>
      <w:r w:rsidR="006B0B6D">
        <w:rPr>
          <w:rFonts w:ascii="Calibri" w:hAnsi="Calibri" w:cs="Calibri"/>
          <w:sz w:val="18"/>
          <w:szCs w:val="18"/>
        </w:rPr>
        <w:tab/>
      </w:r>
      <w:r w:rsidRPr="00AD3FCE">
        <w:rPr>
          <w:rFonts w:ascii="Calibri" w:hAnsi="Calibri" w:cs="Calibri"/>
          <w:sz w:val="18"/>
          <w:szCs w:val="18"/>
        </w:rPr>
        <w:t>malattie, malformazioni, stati patologici e infortuni verificatisi prima della data di decorrenza della copertura e già diagnosticati in tale data all’Assicurato;</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t) </w:t>
      </w:r>
      <w:r w:rsidRPr="00AD3FCE">
        <w:rPr>
          <w:rFonts w:ascii="Calibri" w:hAnsi="Calibri" w:cs="Calibri"/>
          <w:sz w:val="18"/>
          <w:szCs w:val="18"/>
        </w:rPr>
        <w:tab/>
        <w:t>le malattie o gli infortuni che, in generale, non impediscano all’Assicurato la continuazione del soggiorno;</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u) </w:t>
      </w:r>
      <w:r w:rsidRPr="00AD3FCE">
        <w:rPr>
          <w:rFonts w:ascii="Calibri" w:hAnsi="Calibri" w:cs="Calibri"/>
          <w:sz w:val="18"/>
          <w:szCs w:val="18"/>
        </w:rPr>
        <w:tab/>
        <w:t>dopo il termine del viaggio, cioè al rientro dell’Assicurato alla propria residenza;</w:t>
      </w:r>
    </w:p>
    <w:p w:rsidR="00A60A55"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 xml:space="preserve">v) </w:t>
      </w:r>
      <w:r w:rsidRPr="00AD3FCE">
        <w:rPr>
          <w:rFonts w:ascii="Calibri" w:hAnsi="Calibri" w:cs="Calibri"/>
          <w:sz w:val="18"/>
          <w:szCs w:val="18"/>
        </w:rPr>
        <w:tab/>
        <w:t>i danni derivanti direttamente e/o indirettamente da asbesto.</w:t>
      </w:r>
    </w:p>
    <w:p w:rsidR="00441F6F" w:rsidRPr="00AD3FCE" w:rsidRDefault="00441F6F" w:rsidP="005770A5">
      <w:pPr>
        <w:ind w:right="49"/>
        <w:jc w:val="both"/>
        <w:rPr>
          <w:rFonts w:ascii="Calibri" w:hAnsi="Calibri" w:cs="Calibri"/>
          <w:b/>
          <w:sz w:val="18"/>
          <w:szCs w:val="18"/>
        </w:rPr>
      </w:pPr>
      <w:r w:rsidRPr="00AD3FCE">
        <w:rPr>
          <w:rFonts w:ascii="Calibri" w:hAnsi="Calibri" w:cs="Calibri"/>
          <w:b/>
          <w:sz w:val="18"/>
          <w:szCs w:val="18"/>
        </w:rPr>
        <w:t>B) Rimpatrio Sanitario</w:t>
      </w:r>
    </w:p>
    <w:p w:rsidR="00441F6F" w:rsidRPr="006B1428" w:rsidRDefault="00441F6F" w:rsidP="00947A7C">
      <w:pPr>
        <w:ind w:right="49"/>
        <w:jc w:val="both"/>
        <w:rPr>
          <w:rFonts w:ascii="Calibri" w:hAnsi="Calibri" w:cs="Calibri"/>
          <w:b/>
          <w:bCs/>
          <w:sz w:val="18"/>
          <w:szCs w:val="18"/>
        </w:rPr>
      </w:pPr>
      <w:r w:rsidRPr="006B1428">
        <w:rPr>
          <w:rFonts w:ascii="Calibri" w:hAnsi="Calibri" w:cs="Calibri"/>
          <w:b/>
          <w:bCs/>
          <w:sz w:val="18"/>
          <w:szCs w:val="18"/>
        </w:rPr>
        <w:t>Prestazioni valide esclusivamente durante il soggiorno in Italia.</w:t>
      </w:r>
    </w:p>
    <w:p w:rsidR="00441F6F" w:rsidRPr="00AD3FCE" w:rsidRDefault="00441F6F" w:rsidP="00947A7C">
      <w:pPr>
        <w:ind w:right="49"/>
        <w:jc w:val="both"/>
        <w:rPr>
          <w:rFonts w:ascii="Calibri" w:hAnsi="Calibri" w:cs="Calibri"/>
          <w:sz w:val="18"/>
          <w:szCs w:val="18"/>
        </w:rPr>
      </w:pPr>
      <w:r w:rsidRPr="00AD3FCE">
        <w:rPr>
          <w:rFonts w:ascii="Calibri" w:hAnsi="Calibri" w:cs="Calibri"/>
          <w:sz w:val="18"/>
          <w:szCs w:val="18"/>
        </w:rPr>
        <w:t>Qualora il servizio medico della Centrale Operativa consigli, a seguito di infortunio o malattia improvvisa dell’Assicurato occorsi durante il soggiorno in Italia, il trasporto sanitario dello stesso, previa analisi del quadro clinico e d’intesa con il medico curante sul posto, la Centrale Operativa organizzerà:</w:t>
      </w:r>
    </w:p>
    <w:p w:rsidR="00441F6F" w:rsidRPr="00AD3FCE" w:rsidRDefault="00441F6F" w:rsidP="005770A5">
      <w:pPr>
        <w:numPr>
          <w:ilvl w:val="0"/>
          <w:numId w:val="39"/>
        </w:numPr>
        <w:ind w:left="284" w:right="49" w:hanging="284"/>
        <w:jc w:val="both"/>
        <w:rPr>
          <w:rFonts w:ascii="Calibri" w:hAnsi="Calibri" w:cs="Calibri"/>
          <w:sz w:val="18"/>
          <w:szCs w:val="18"/>
        </w:rPr>
      </w:pPr>
      <w:r w:rsidRPr="00AD3FCE">
        <w:rPr>
          <w:rFonts w:ascii="Calibri" w:hAnsi="Calibri" w:cs="Calibri"/>
          <w:sz w:val="18"/>
          <w:szCs w:val="18"/>
        </w:rPr>
        <w:t>il trasferimento sanitario presso una struttura medica adeguata più vicina;</w:t>
      </w:r>
    </w:p>
    <w:p w:rsidR="00441F6F" w:rsidRPr="00AD3FCE" w:rsidRDefault="00441F6F" w:rsidP="005770A5">
      <w:pPr>
        <w:numPr>
          <w:ilvl w:val="0"/>
          <w:numId w:val="39"/>
        </w:numPr>
        <w:ind w:left="284" w:right="49" w:hanging="284"/>
        <w:jc w:val="both"/>
        <w:rPr>
          <w:rFonts w:ascii="Calibri" w:hAnsi="Calibri" w:cs="Calibri"/>
          <w:sz w:val="18"/>
          <w:szCs w:val="18"/>
        </w:rPr>
      </w:pPr>
      <w:r w:rsidRPr="00AD3FCE">
        <w:rPr>
          <w:rFonts w:ascii="Calibri" w:hAnsi="Calibri" w:cs="Calibri"/>
          <w:sz w:val="18"/>
          <w:szCs w:val="18"/>
        </w:rPr>
        <w:t>il rimpatrio sanitario nel paese di origine se le sue condizioni lo permettono e lo richiedono;</w:t>
      </w:r>
    </w:p>
    <w:p w:rsidR="00441F6F" w:rsidRPr="00AD3FCE" w:rsidRDefault="00441F6F" w:rsidP="005770A5">
      <w:pPr>
        <w:numPr>
          <w:ilvl w:val="0"/>
          <w:numId w:val="39"/>
        </w:numPr>
        <w:ind w:left="284" w:right="49" w:hanging="284"/>
        <w:jc w:val="both"/>
        <w:rPr>
          <w:rFonts w:ascii="Calibri" w:hAnsi="Calibri" w:cs="Calibri"/>
          <w:sz w:val="18"/>
          <w:szCs w:val="18"/>
        </w:rPr>
      </w:pPr>
      <w:r w:rsidRPr="00AD3FCE">
        <w:rPr>
          <w:rFonts w:ascii="Calibri" w:hAnsi="Calibri" w:cs="Calibri"/>
          <w:sz w:val="18"/>
          <w:szCs w:val="18"/>
        </w:rPr>
        <w:t>la necessaria assistenza durante il trasporto con personale medico o paramedico.</w:t>
      </w:r>
    </w:p>
    <w:p w:rsidR="00441F6F" w:rsidRPr="006B1428" w:rsidRDefault="00441F6F" w:rsidP="005770A5">
      <w:pPr>
        <w:ind w:left="284" w:right="49" w:hanging="284"/>
        <w:jc w:val="both"/>
        <w:rPr>
          <w:rFonts w:ascii="Calibri" w:hAnsi="Calibri" w:cs="Calibri"/>
          <w:b/>
          <w:bCs/>
          <w:sz w:val="18"/>
          <w:szCs w:val="18"/>
        </w:rPr>
      </w:pPr>
      <w:r w:rsidRPr="006B1428">
        <w:rPr>
          <w:rFonts w:ascii="Calibri" w:hAnsi="Calibri" w:cs="Calibri"/>
          <w:b/>
          <w:bCs/>
          <w:sz w:val="18"/>
          <w:szCs w:val="18"/>
        </w:rPr>
        <w:t>Il trasporto sanitario sarà effettuato con i mezzi ritenuti più idonei ad insindacabile giudizio della Centrale Operativa:</w:t>
      </w:r>
    </w:p>
    <w:p w:rsidR="00441F6F" w:rsidRPr="00AD3FCE" w:rsidRDefault="00441F6F" w:rsidP="005770A5">
      <w:pPr>
        <w:numPr>
          <w:ilvl w:val="0"/>
          <w:numId w:val="40"/>
        </w:numPr>
        <w:ind w:left="284" w:right="49" w:hanging="284"/>
        <w:jc w:val="both"/>
        <w:rPr>
          <w:rFonts w:ascii="Calibri" w:hAnsi="Calibri" w:cs="Calibri"/>
          <w:sz w:val="18"/>
          <w:szCs w:val="18"/>
        </w:rPr>
      </w:pPr>
      <w:r w:rsidRPr="00AD3FCE">
        <w:rPr>
          <w:rFonts w:ascii="Calibri" w:hAnsi="Calibri" w:cs="Calibri"/>
          <w:sz w:val="18"/>
          <w:szCs w:val="18"/>
        </w:rPr>
        <w:t>aereo sanitario;</w:t>
      </w:r>
    </w:p>
    <w:p w:rsidR="00441F6F" w:rsidRPr="00AD3FCE" w:rsidRDefault="00441F6F" w:rsidP="005770A5">
      <w:pPr>
        <w:numPr>
          <w:ilvl w:val="0"/>
          <w:numId w:val="40"/>
        </w:numPr>
        <w:ind w:left="284" w:right="49" w:hanging="284"/>
        <w:jc w:val="both"/>
        <w:rPr>
          <w:rFonts w:ascii="Calibri" w:hAnsi="Calibri" w:cs="Calibri"/>
          <w:sz w:val="18"/>
          <w:szCs w:val="18"/>
        </w:rPr>
      </w:pPr>
      <w:r w:rsidRPr="00AD3FCE">
        <w:rPr>
          <w:rFonts w:ascii="Calibri" w:hAnsi="Calibri" w:cs="Calibri"/>
          <w:sz w:val="18"/>
          <w:szCs w:val="18"/>
        </w:rPr>
        <w:t>aereo di linea, classe economica, eventualmente barellato;</w:t>
      </w:r>
    </w:p>
    <w:p w:rsidR="00441F6F" w:rsidRPr="00AD3FCE" w:rsidRDefault="00441F6F" w:rsidP="005770A5">
      <w:pPr>
        <w:numPr>
          <w:ilvl w:val="0"/>
          <w:numId w:val="40"/>
        </w:numPr>
        <w:ind w:left="284" w:right="49" w:hanging="284"/>
        <w:jc w:val="both"/>
        <w:rPr>
          <w:rFonts w:ascii="Calibri" w:hAnsi="Calibri" w:cs="Calibri"/>
          <w:sz w:val="18"/>
          <w:szCs w:val="18"/>
        </w:rPr>
      </w:pPr>
      <w:r w:rsidRPr="00AD3FCE">
        <w:rPr>
          <w:rFonts w:ascii="Calibri" w:hAnsi="Calibri" w:cs="Calibri"/>
          <w:sz w:val="18"/>
          <w:szCs w:val="18"/>
        </w:rPr>
        <w:t>treno prima classe e, ove necessario, vagone letto;</w:t>
      </w:r>
    </w:p>
    <w:p w:rsidR="00441F6F" w:rsidRPr="00AD3FCE" w:rsidRDefault="00441F6F" w:rsidP="005770A5">
      <w:pPr>
        <w:numPr>
          <w:ilvl w:val="0"/>
          <w:numId w:val="40"/>
        </w:numPr>
        <w:ind w:left="284" w:right="49" w:hanging="284"/>
        <w:jc w:val="both"/>
        <w:rPr>
          <w:rFonts w:ascii="Calibri" w:hAnsi="Calibri" w:cs="Calibri"/>
          <w:sz w:val="18"/>
          <w:szCs w:val="18"/>
        </w:rPr>
      </w:pPr>
      <w:r w:rsidRPr="00AD3FCE">
        <w:rPr>
          <w:rFonts w:ascii="Calibri" w:hAnsi="Calibri" w:cs="Calibri"/>
          <w:sz w:val="18"/>
          <w:szCs w:val="18"/>
        </w:rPr>
        <w:t>autoambulanza, senza limiti di chilometraggio;</w:t>
      </w:r>
    </w:p>
    <w:p w:rsidR="00441F6F" w:rsidRPr="00AD3FCE" w:rsidRDefault="00441F6F" w:rsidP="005770A5">
      <w:pPr>
        <w:numPr>
          <w:ilvl w:val="0"/>
          <w:numId w:val="40"/>
        </w:numPr>
        <w:ind w:left="284" w:right="49" w:hanging="284"/>
        <w:jc w:val="both"/>
        <w:rPr>
          <w:rFonts w:ascii="Calibri" w:hAnsi="Calibri" w:cs="Calibri"/>
          <w:sz w:val="18"/>
          <w:szCs w:val="18"/>
        </w:rPr>
      </w:pPr>
      <w:r w:rsidRPr="00AD3FCE">
        <w:rPr>
          <w:rFonts w:ascii="Calibri" w:hAnsi="Calibri" w:cs="Calibri"/>
          <w:sz w:val="18"/>
          <w:szCs w:val="18"/>
        </w:rPr>
        <w:t>altro mezzo di trasporto.</w:t>
      </w:r>
    </w:p>
    <w:p w:rsidR="00441F6F" w:rsidRPr="006B1428" w:rsidRDefault="00441F6F" w:rsidP="005770A5">
      <w:pPr>
        <w:ind w:left="284" w:right="49" w:hanging="284"/>
        <w:jc w:val="both"/>
        <w:rPr>
          <w:rFonts w:ascii="Calibri" w:hAnsi="Calibri" w:cs="Calibri"/>
          <w:b/>
          <w:bCs/>
          <w:sz w:val="18"/>
          <w:szCs w:val="18"/>
        </w:rPr>
      </w:pPr>
      <w:r w:rsidRPr="006B1428">
        <w:rPr>
          <w:rFonts w:ascii="Calibri" w:hAnsi="Calibri" w:cs="Calibri"/>
          <w:b/>
          <w:bCs/>
          <w:sz w:val="18"/>
          <w:szCs w:val="18"/>
        </w:rPr>
        <w:t>Sono escluse dalla prestazione:</w:t>
      </w:r>
    </w:p>
    <w:p w:rsidR="00441F6F" w:rsidRPr="00AD3FCE"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tutte le malattie preesistenti alla data di sottoscrizione della copertura;</w:t>
      </w:r>
    </w:p>
    <w:p w:rsidR="00441F6F" w:rsidRPr="00AD3FCE"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le infermità o lesioni che, a giudizio del servizio medico della Centrale Operativa, possono essere curate sul posto;</w:t>
      </w:r>
    </w:p>
    <w:p w:rsidR="00441F6F" w:rsidRPr="00AD3FCE"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le infermità o lesioni che non precludano all’Assicurato la continuazione del viaggio o del soggiorno;</w:t>
      </w:r>
    </w:p>
    <w:p w:rsidR="00441F6F" w:rsidRPr="00AD3FCE"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le malattie infettive, nel caso in cui il trasporto implichi violazione di norme sanitarie nazionali o internazionali;</w:t>
      </w:r>
    </w:p>
    <w:p w:rsidR="00441F6F" w:rsidRPr="00AD3FCE"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tutti i casi in cui l’Assicurato o i familiari dello stesso sottoscrivessero volontariamente le dimissioni contro il parere dei sanitari della struttura presso la quale fosse ricoverato;</w:t>
      </w:r>
    </w:p>
    <w:p w:rsidR="00441F6F" w:rsidRPr="00AD3FCE"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i danni derivanti direttamente e/o indirettamente da asbesto.</w:t>
      </w:r>
    </w:p>
    <w:p w:rsidR="00441F6F" w:rsidRDefault="00441F6F" w:rsidP="005770A5">
      <w:pPr>
        <w:numPr>
          <w:ilvl w:val="0"/>
          <w:numId w:val="41"/>
        </w:numPr>
        <w:ind w:left="284" w:right="49" w:hanging="284"/>
        <w:jc w:val="both"/>
        <w:rPr>
          <w:rFonts w:ascii="Calibri" w:hAnsi="Calibri" w:cs="Calibri"/>
          <w:sz w:val="18"/>
          <w:szCs w:val="18"/>
        </w:rPr>
      </w:pPr>
      <w:r w:rsidRPr="00AD3FCE">
        <w:rPr>
          <w:rFonts w:ascii="Calibri" w:hAnsi="Calibri" w:cs="Calibri"/>
          <w:sz w:val="18"/>
          <w:szCs w:val="18"/>
        </w:rPr>
        <w:t>tutte le spese diverse da quelle indicate.</w:t>
      </w:r>
    </w:p>
    <w:p w:rsidR="00D665F8" w:rsidRPr="00D665F8" w:rsidRDefault="00D665F8" w:rsidP="005C4BB1">
      <w:pPr>
        <w:ind w:right="49"/>
        <w:jc w:val="both"/>
        <w:rPr>
          <w:rFonts w:asciiTheme="minorHAnsi" w:hAnsiTheme="minorHAnsi" w:cs="Calibri"/>
          <w:sz w:val="18"/>
          <w:szCs w:val="18"/>
        </w:rPr>
      </w:pPr>
      <w:r w:rsidRPr="00D665F8">
        <w:rPr>
          <w:rFonts w:asciiTheme="minorHAnsi" w:hAnsiTheme="minorHAnsi" w:cs="Calibri"/>
          <w:sz w:val="18"/>
          <w:szCs w:val="18"/>
        </w:rPr>
        <w:t xml:space="preserve">La presente garanzia è prestata, per Assicurato e per anno, fino alla concorrenza della somma </w:t>
      </w:r>
      <w:r w:rsidRPr="00D665F8">
        <w:rPr>
          <w:rFonts w:asciiTheme="minorHAnsi" w:hAnsiTheme="minorHAnsi" w:cs="Calibri"/>
          <w:spacing w:val="-2"/>
          <w:sz w:val="18"/>
          <w:szCs w:val="18"/>
        </w:rPr>
        <w:t>riportata nella TABELLA LIMITI DI INDENNIZZO che forma parte integrante della presente polizza</w:t>
      </w:r>
      <w:r w:rsidRPr="00D665F8">
        <w:rPr>
          <w:rFonts w:asciiTheme="minorHAnsi" w:hAnsiTheme="minorHAnsi" w:cs="Calibri"/>
          <w:sz w:val="18"/>
          <w:szCs w:val="18"/>
        </w:rPr>
        <w:t>.</w:t>
      </w:r>
    </w:p>
    <w:p w:rsidR="00441F6F" w:rsidRDefault="00441F6F" w:rsidP="005C4BB1">
      <w:pPr>
        <w:ind w:right="49"/>
        <w:jc w:val="both"/>
        <w:rPr>
          <w:rFonts w:ascii="Calibri" w:hAnsi="Calibri" w:cs="Calibri"/>
          <w:sz w:val="18"/>
          <w:szCs w:val="18"/>
        </w:rPr>
      </w:pPr>
      <w:r w:rsidRPr="00AD3FCE">
        <w:rPr>
          <w:rFonts w:ascii="Calibri" w:hAnsi="Calibri" w:cs="Calibri"/>
          <w:sz w:val="18"/>
          <w:szCs w:val="18"/>
        </w:rPr>
        <w:t>Qualora la prestazione non venisse richiesta al momento dell’infortunio o malattia improvvisa, venisse rifiutata dall’Assicurato o organizzata senza l’approvazione della Centrale Operativa, l’Assicurato non avrà diritto – a posteriori - ad alcun rimborso o compensazione. Il sinistro dovrà essere comunicato alla Società secondo le modalità previste all’art. 75.</w:t>
      </w:r>
    </w:p>
    <w:p w:rsidR="00441F6F" w:rsidRPr="00AD3FCE" w:rsidRDefault="00441F6F" w:rsidP="005770A5">
      <w:pPr>
        <w:ind w:left="284" w:right="49" w:hanging="284"/>
        <w:jc w:val="both"/>
        <w:rPr>
          <w:rFonts w:ascii="Calibri" w:hAnsi="Calibri" w:cs="Calibri"/>
          <w:sz w:val="18"/>
          <w:szCs w:val="18"/>
        </w:rPr>
      </w:pPr>
      <w:r w:rsidRPr="00AD3FCE">
        <w:rPr>
          <w:rFonts w:ascii="Calibri" w:hAnsi="Calibri" w:cs="Calibri"/>
          <w:sz w:val="18"/>
          <w:szCs w:val="18"/>
        </w:rPr>
        <w:t>La Società avrà la facoltà di richiedere l’eventuale biglietto di viaggio non utilizzato per il rientro dell’Assicurato.</w:t>
      </w:r>
    </w:p>
    <w:p w:rsidR="00441F6F" w:rsidRPr="00AD3FCE" w:rsidRDefault="00441F6F" w:rsidP="00947A7C">
      <w:pPr>
        <w:ind w:right="49" w:hanging="284"/>
        <w:jc w:val="both"/>
        <w:rPr>
          <w:rFonts w:ascii="Calibri" w:hAnsi="Calibri" w:cs="Calibri"/>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D33EB6" w:rsidRPr="00AD3FCE" w:rsidTr="004A0D6A">
        <w:tc>
          <w:tcPr>
            <w:tcW w:w="10060" w:type="dxa"/>
          </w:tcPr>
          <w:p w:rsidR="00D33EB6" w:rsidRPr="00AD3FCE" w:rsidRDefault="0027724E" w:rsidP="00947A7C">
            <w:pPr>
              <w:ind w:right="49"/>
              <w:jc w:val="both"/>
              <w:rPr>
                <w:rFonts w:ascii="Calibri" w:hAnsi="Calibri" w:cs="Calibri"/>
                <w:b/>
                <w:iCs/>
                <w:spacing w:val="-6"/>
                <w:sz w:val="18"/>
                <w:szCs w:val="18"/>
              </w:rPr>
            </w:pPr>
            <w:r>
              <w:rPr>
                <w:rFonts w:ascii="Calibri" w:hAnsi="Calibri" w:cs="Calibri"/>
                <w:b/>
                <w:iCs/>
                <w:spacing w:val="-6"/>
                <w:sz w:val="18"/>
                <w:szCs w:val="18"/>
              </w:rPr>
              <w:t xml:space="preserve">Art. 75 - </w:t>
            </w:r>
            <w:r w:rsidR="004A6842" w:rsidRPr="00AD3FCE">
              <w:rPr>
                <w:rFonts w:ascii="Calibri" w:hAnsi="Calibri" w:cs="Calibri"/>
                <w:b/>
                <w:iCs/>
                <w:spacing w:val="-6"/>
                <w:sz w:val="18"/>
                <w:szCs w:val="18"/>
              </w:rPr>
              <w:t>MODALITÀ PER LA DENUNCIA DEI SINISTRI GARANZIE ASSISTENZA - ASSICURAZIONE SPESE MEDICHE DA MALATTIA IN VIAGGIO – ASSICURAZIONE BAGAGLIO – ANNULLAMENTO GITE, VIAGGI E/O SCAMBI CULTURALI – ASSI</w:t>
            </w:r>
            <w:r w:rsidR="00854EC1" w:rsidRPr="00AD3FCE">
              <w:rPr>
                <w:rFonts w:ascii="Calibri" w:hAnsi="Calibri" w:cs="Calibri"/>
                <w:b/>
                <w:iCs/>
                <w:spacing w:val="-6"/>
                <w:sz w:val="18"/>
                <w:szCs w:val="18"/>
              </w:rPr>
              <w:t xml:space="preserve">CURAZIONE </w:t>
            </w:r>
            <w:r w:rsidR="000154ED" w:rsidRPr="00AD3FCE">
              <w:rPr>
                <w:rFonts w:ascii="Calibri" w:hAnsi="Calibri" w:cs="Calibri"/>
                <w:b/>
                <w:sz w:val="18"/>
                <w:szCs w:val="18"/>
              </w:rPr>
              <w:t xml:space="preserve">DANNI AD OCCHIALI </w:t>
            </w:r>
            <w:r w:rsidR="0052087A" w:rsidRPr="00AD3FCE">
              <w:rPr>
                <w:rFonts w:ascii="Calibri" w:hAnsi="Calibri" w:cs="Calibri"/>
                <w:b/>
                <w:sz w:val="18"/>
                <w:szCs w:val="18"/>
              </w:rPr>
              <w:t xml:space="preserve">ED EFFETTI PERSONALI </w:t>
            </w:r>
            <w:r w:rsidR="000154ED" w:rsidRPr="00AD3FCE">
              <w:rPr>
                <w:rFonts w:ascii="Calibri" w:hAnsi="Calibri" w:cs="Calibri"/>
                <w:b/>
                <w:sz w:val="18"/>
                <w:szCs w:val="18"/>
              </w:rPr>
              <w:t>A SCUOLA</w:t>
            </w:r>
            <w:r w:rsidR="004D0278">
              <w:rPr>
                <w:rFonts w:ascii="Calibri" w:hAnsi="Calibri" w:cs="Calibri"/>
                <w:b/>
                <w:sz w:val="18"/>
                <w:szCs w:val="18"/>
              </w:rPr>
              <w:t xml:space="preserve"> </w:t>
            </w:r>
          </w:p>
        </w:tc>
      </w:tr>
    </w:tbl>
    <w:p w:rsidR="00D33EB6" w:rsidRPr="00AD3FCE" w:rsidRDefault="00881870" w:rsidP="00947A7C">
      <w:pPr>
        <w:tabs>
          <w:tab w:val="left" w:pos="284"/>
        </w:tabs>
        <w:ind w:right="49"/>
        <w:jc w:val="both"/>
        <w:rPr>
          <w:rFonts w:ascii="Calibri" w:hAnsi="Calibri" w:cs="Calibri"/>
          <w:sz w:val="18"/>
          <w:szCs w:val="18"/>
        </w:rPr>
      </w:pPr>
      <w:r w:rsidRPr="00AD3FCE">
        <w:rPr>
          <w:rFonts w:ascii="Calibri" w:hAnsi="Calibri" w:cs="Calibri"/>
          <w:b/>
          <w:sz w:val="18"/>
          <w:szCs w:val="18"/>
        </w:rPr>
        <w:t xml:space="preserve">Art. </w:t>
      </w:r>
      <w:r w:rsidR="004A6842" w:rsidRPr="00AD3FCE">
        <w:rPr>
          <w:rFonts w:ascii="Calibri" w:hAnsi="Calibri" w:cs="Calibri"/>
          <w:b/>
          <w:sz w:val="18"/>
          <w:szCs w:val="18"/>
        </w:rPr>
        <w:t>7</w:t>
      </w:r>
      <w:r w:rsidR="00441F6F" w:rsidRPr="00AD3FCE">
        <w:rPr>
          <w:rFonts w:ascii="Calibri" w:hAnsi="Calibri" w:cs="Calibri"/>
          <w:b/>
          <w:sz w:val="18"/>
          <w:szCs w:val="18"/>
        </w:rPr>
        <w:t>5</w:t>
      </w:r>
      <w:r w:rsidR="00D33EB6" w:rsidRPr="00AD3FCE">
        <w:rPr>
          <w:rFonts w:ascii="Calibri" w:hAnsi="Calibri" w:cs="Calibri"/>
          <w:b/>
          <w:sz w:val="18"/>
          <w:szCs w:val="18"/>
        </w:rPr>
        <w:t>.1 – GARANZIA ASSISTENZA A SCUOLA E ASSISTENZA IN VIAGGIO</w:t>
      </w:r>
      <w:r w:rsidR="00D33EB6" w:rsidRPr="00AD3FCE">
        <w:rPr>
          <w:rFonts w:ascii="Calibri" w:hAnsi="Calibri" w:cs="Calibri"/>
          <w:sz w:val="18"/>
          <w:szCs w:val="18"/>
        </w:rPr>
        <w:t>: Per ogni richiesta di assistenza l’Assicurato dovrà contattare la Centrale Operativa della Società tramite l’apposito numero:</w:t>
      </w:r>
    </w:p>
    <w:p w:rsidR="00D33EB6" w:rsidRPr="00AD3FCE" w:rsidRDefault="00D33EB6" w:rsidP="00947A7C">
      <w:pPr>
        <w:numPr>
          <w:ilvl w:val="0"/>
          <w:numId w:val="19"/>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Linea verde telefonica dedicata valida per l’ITALIA: 800 XXXXXXX</w:t>
      </w:r>
    </w:p>
    <w:p w:rsidR="00D33EB6" w:rsidRPr="00AD3FCE" w:rsidRDefault="00D33EB6" w:rsidP="00947A7C">
      <w:pPr>
        <w:numPr>
          <w:ilvl w:val="0"/>
          <w:numId w:val="19"/>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Linea telefonica dall’estero: +39</w:t>
      </w:r>
      <w:r w:rsidR="002A49C0" w:rsidRPr="00AD3FCE">
        <w:rPr>
          <w:rFonts w:ascii="Calibri" w:hAnsi="Calibri" w:cs="Calibri"/>
          <w:sz w:val="18"/>
          <w:szCs w:val="18"/>
        </w:rPr>
        <w:t xml:space="preserve"> XXXXX</w:t>
      </w:r>
    </w:p>
    <w:p w:rsidR="00D33EB6" w:rsidRPr="00AD3FCE" w:rsidRDefault="00D33EB6" w:rsidP="00947A7C">
      <w:pPr>
        <w:numPr>
          <w:ilvl w:val="0"/>
          <w:numId w:val="19"/>
        </w:numPr>
        <w:tabs>
          <w:tab w:val="clear" w:pos="2520"/>
          <w:tab w:val="left" w:pos="284"/>
        </w:tabs>
        <w:ind w:left="0" w:right="49" w:firstLine="0"/>
        <w:jc w:val="both"/>
        <w:rPr>
          <w:rFonts w:ascii="Calibri" w:hAnsi="Calibri" w:cs="Calibri"/>
          <w:sz w:val="18"/>
          <w:szCs w:val="18"/>
        </w:rPr>
      </w:pPr>
      <w:r w:rsidRPr="00AD3FCE">
        <w:rPr>
          <w:rFonts w:ascii="Calibri" w:hAnsi="Calibri" w:cs="Calibri"/>
          <w:sz w:val="18"/>
          <w:szCs w:val="18"/>
        </w:rPr>
        <w:t>Telefax: +39</w:t>
      </w:r>
      <w:r w:rsidR="002A49C0" w:rsidRPr="00AD3FCE">
        <w:rPr>
          <w:rFonts w:ascii="Calibri" w:hAnsi="Calibri" w:cs="Calibri"/>
          <w:sz w:val="18"/>
          <w:szCs w:val="18"/>
        </w:rPr>
        <w:t xml:space="preserve"> XXXXX</w:t>
      </w:r>
    </w:p>
    <w:p w:rsidR="00D33EB6" w:rsidRPr="00AD3FCE" w:rsidRDefault="00D33EB6" w:rsidP="00947A7C">
      <w:pPr>
        <w:suppressAutoHyphens w:val="0"/>
        <w:autoSpaceDE w:val="0"/>
        <w:autoSpaceDN w:val="0"/>
        <w:adjustRightInd w:val="0"/>
        <w:ind w:right="49"/>
        <w:rPr>
          <w:rFonts w:ascii="Calibri" w:hAnsi="Calibri" w:cs="Calibri"/>
          <w:sz w:val="18"/>
          <w:szCs w:val="18"/>
        </w:rPr>
      </w:pPr>
      <w:r w:rsidRPr="00AD3FCE">
        <w:rPr>
          <w:rFonts w:ascii="Calibri" w:hAnsi="Calibri" w:cs="Calibri"/>
          <w:sz w:val="18"/>
          <w:szCs w:val="18"/>
        </w:rPr>
        <w:t>La Centrale Operativa è in funzione 24 ore su 24 per accogliere le richieste degli Assicurati.</w:t>
      </w:r>
    </w:p>
    <w:p w:rsidR="00D33EB6" w:rsidRPr="00AD3FCE" w:rsidRDefault="00D33EB6" w:rsidP="00947A7C">
      <w:pPr>
        <w:suppressAutoHyphens w:val="0"/>
        <w:autoSpaceDE w:val="0"/>
        <w:autoSpaceDN w:val="0"/>
        <w:adjustRightInd w:val="0"/>
        <w:ind w:right="49"/>
        <w:rPr>
          <w:rFonts w:ascii="Calibri" w:hAnsi="Calibri" w:cs="Calibri"/>
          <w:b/>
          <w:sz w:val="18"/>
          <w:szCs w:val="18"/>
        </w:rPr>
      </w:pPr>
      <w:r w:rsidRPr="00AD3FCE">
        <w:rPr>
          <w:rFonts w:ascii="Calibri" w:hAnsi="Calibri" w:cs="Calibri"/>
          <w:b/>
          <w:sz w:val="18"/>
          <w:szCs w:val="18"/>
        </w:rPr>
        <w:t>L’Assicurato dovrà comunicare:</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cognome e nome;</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denominazione dell’Istituto Scolastico di appartenenza;</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indirizzo, anche temporaneo, presso il quale è richiesta la prestazione di assistenza;</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recapito telefonico;</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tipo di assistenza richiesta;</w:t>
      </w:r>
    </w:p>
    <w:p w:rsidR="00D33EB6" w:rsidRPr="00AD3FCE" w:rsidRDefault="00D33EB6" w:rsidP="00947A7C">
      <w:pPr>
        <w:suppressAutoHyphens w:val="0"/>
        <w:autoSpaceDE w:val="0"/>
        <w:autoSpaceDN w:val="0"/>
        <w:adjustRightInd w:val="0"/>
        <w:ind w:right="49"/>
        <w:rPr>
          <w:rFonts w:ascii="Calibri" w:hAnsi="Calibri" w:cs="Calibri"/>
          <w:b/>
          <w:sz w:val="18"/>
          <w:szCs w:val="18"/>
        </w:rPr>
      </w:pPr>
      <w:r w:rsidRPr="00AD3FCE">
        <w:rPr>
          <w:rFonts w:ascii="Calibri" w:hAnsi="Calibri" w:cs="Calibri"/>
          <w:b/>
          <w:sz w:val="18"/>
          <w:szCs w:val="18"/>
        </w:rPr>
        <w:t>Tutte le prestazioni devono, comunque, essere autorizzate dalla Centrale Operativa della Società pena la decadenza di ogni diritto.</w:t>
      </w:r>
    </w:p>
    <w:p w:rsidR="00D33EB6" w:rsidRPr="00AD3FCE" w:rsidRDefault="00D33EB6"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Nel caso in cui le prestazioni fornite dalla Centrale Operativa superino i massimali previsti o prevedano dei costi a carico dell’Assicurato, quest’ultimo, su indicazione della Centrale Operativa, dovrà fornire sufficienti garanzie di restituzione delle somme anticipate.</w:t>
      </w:r>
    </w:p>
    <w:p w:rsidR="00D33EB6" w:rsidRPr="00AD3FCE" w:rsidRDefault="00D33EB6" w:rsidP="00947A7C">
      <w:pPr>
        <w:suppressAutoHyphens w:val="0"/>
        <w:autoSpaceDE w:val="0"/>
        <w:autoSpaceDN w:val="0"/>
        <w:adjustRightInd w:val="0"/>
        <w:ind w:right="49"/>
        <w:rPr>
          <w:rFonts w:ascii="Calibri" w:hAnsi="Calibri" w:cs="Calibri"/>
          <w:b/>
          <w:sz w:val="18"/>
          <w:szCs w:val="18"/>
        </w:rPr>
      </w:pPr>
      <w:r w:rsidRPr="00AD3FCE">
        <w:rPr>
          <w:rFonts w:ascii="Calibri" w:hAnsi="Calibri" w:cs="Calibri"/>
          <w:b/>
          <w:sz w:val="18"/>
          <w:szCs w:val="18"/>
        </w:rPr>
        <w:t>L’Assicurato si obbliga inoltre:</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a sottoporsi agli accertamenti medici eventualmente richiesti dalla Società;</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ad esonerare dal segreto professionale i medici che lo hanno visitato e curato;</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a produrre, su richiesta della Società, copia conforme all’originale della cartella clinica o del certificato medico comprovante il tipo di patologia e/o l’intervento eseguito;</w:t>
      </w:r>
    </w:p>
    <w:p w:rsidR="00D33EB6" w:rsidRPr="00AD3FCE" w:rsidRDefault="00D33EB6" w:rsidP="005C4BB1">
      <w:pPr>
        <w:numPr>
          <w:ilvl w:val="0"/>
          <w:numId w:val="23"/>
        </w:numPr>
        <w:tabs>
          <w:tab w:val="clear" w:pos="2520"/>
        </w:tabs>
        <w:suppressAutoHyphens w:val="0"/>
        <w:autoSpaceDE w:val="0"/>
        <w:autoSpaceDN w:val="0"/>
        <w:adjustRightInd w:val="0"/>
        <w:ind w:left="284" w:right="49" w:hanging="284"/>
        <w:rPr>
          <w:rFonts w:ascii="Calibri" w:hAnsi="Calibri" w:cs="Calibri"/>
          <w:sz w:val="18"/>
          <w:szCs w:val="18"/>
        </w:rPr>
      </w:pPr>
      <w:r w:rsidRPr="00AD3FCE">
        <w:rPr>
          <w:rFonts w:ascii="Calibri" w:hAnsi="Calibri" w:cs="Calibri"/>
          <w:sz w:val="18"/>
          <w:szCs w:val="18"/>
        </w:rPr>
        <w:t>a fornire, a richiesta della Società, ogni documentazione comprovante il diritto alle prestazioni.</w:t>
      </w:r>
    </w:p>
    <w:p w:rsidR="00D33EB6" w:rsidRPr="00AD3FCE" w:rsidRDefault="00881870" w:rsidP="00947A7C">
      <w:pPr>
        <w:suppressAutoHyphens w:val="0"/>
        <w:autoSpaceDE w:val="0"/>
        <w:autoSpaceDN w:val="0"/>
        <w:adjustRightInd w:val="0"/>
        <w:ind w:right="49"/>
        <w:jc w:val="both"/>
        <w:rPr>
          <w:rFonts w:ascii="Calibri" w:hAnsi="Calibri" w:cs="Calibri"/>
          <w:spacing w:val="-2"/>
          <w:sz w:val="18"/>
          <w:szCs w:val="18"/>
        </w:rPr>
      </w:pPr>
      <w:r w:rsidRPr="00AD3FCE">
        <w:rPr>
          <w:rFonts w:ascii="Calibri" w:hAnsi="Calibri" w:cs="Calibri"/>
          <w:b/>
          <w:spacing w:val="-2"/>
          <w:sz w:val="18"/>
          <w:szCs w:val="18"/>
        </w:rPr>
        <w:t xml:space="preserve">Art. </w:t>
      </w:r>
      <w:r w:rsidR="004A6842" w:rsidRPr="00AD3FCE">
        <w:rPr>
          <w:rFonts w:ascii="Calibri" w:hAnsi="Calibri" w:cs="Calibri"/>
          <w:b/>
          <w:spacing w:val="-2"/>
          <w:sz w:val="18"/>
          <w:szCs w:val="18"/>
        </w:rPr>
        <w:t>7</w:t>
      </w:r>
      <w:r w:rsidR="00441F6F" w:rsidRPr="00AD3FCE">
        <w:rPr>
          <w:rFonts w:ascii="Calibri" w:hAnsi="Calibri" w:cs="Calibri"/>
          <w:b/>
          <w:spacing w:val="-2"/>
          <w:sz w:val="18"/>
          <w:szCs w:val="18"/>
        </w:rPr>
        <w:t>5</w:t>
      </w:r>
      <w:r w:rsidR="00D33EB6" w:rsidRPr="00AD3FCE">
        <w:rPr>
          <w:rFonts w:ascii="Calibri" w:hAnsi="Calibri" w:cs="Calibri"/>
          <w:b/>
          <w:spacing w:val="-2"/>
          <w:sz w:val="18"/>
          <w:szCs w:val="18"/>
        </w:rPr>
        <w:t xml:space="preserve">.2 - Assicurazione spese mediche in viaggio: </w:t>
      </w:r>
      <w:r w:rsidR="00D33EB6" w:rsidRPr="00AD3FCE">
        <w:rPr>
          <w:rFonts w:ascii="Calibri" w:hAnsi="Calibri" w:cs="Calibri"/>
          <w:spacing w:val="-2"/>
          <w:sz w:val="18"/>
          <w:szCs w:val="18"/>
        </w:rPr>
        <w:t>In caso di sinistro il Contraente o l’Assicurato deve:</w:t>
      </w:r>
    </w:p>
    <w:p w:rsidR="00D33EB6" w:rsidRPr="00AD3FCE" w:rsidRDefault="00D33EB6" w:rsidP="005C4BB1">
      <w:p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a. </w:t>
      </w:r>
      <w:r w:rsidR="00B213AB" w:rsidRPr="00AD3FCE">
        <w:rPr>
          <w:rFonts w:ascii="Calibri" w:hAnsi="Calibri" w:cs="Calibri"/>
          <w:sz w:val="18"/>
          <w:szCs w:val="18"/>
        </w:rPr>
        <w:tab/>
      </w:r>
      <w:r w:rsidRPr="00AD3FCE">
        <w:rPr>
          <w:rFonts w:ascii="Calibri" w:hAnsi="Calibri" w:cs="Calibri"/>
          <w:sz w:val="18"/>
          <w:szCs w:val="18"/>
        </w:rPr>
        <w:t>darne avviso scritto alla Società, anche per il tramite del broker, appena possibile e comunque entro 30 giorni dal termine del Viaggio, precisando le circostanze in cui il fatto è accaduto e fornendo le proprie generalità, il recapito telefonico, il numero di Polizza;</w:t>
      </w:r>
    </w:p>
    <w:p w:rsidR="00D33EB6" w:rsidRPr="00AD3FCE" w:rsidRDefault="00D33EB6" w:rsidP="005C4BB1">
      <w:p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b. </w:t>
      </w:r>
      <w:r w:rsidR="005C4BB1">
        <w:rPr>
          <w:rFonts w:ascii="Calibri" w:hAnsi="Calibri" w:cs="Calibri"/>
          <w:sz w:val="18"/>
          <w:szCs w:val="18"/>
        </w:rPr>
        <w:tab/>
      </w:r>
      <w:r w:rsidRPr="00AD3FCE">
        <w:rPr>
          <w:rFonts w:ascii="Calibri" w:hAnsi="Calibri" w:cs="Calibri"/>
          <w:sz w:val="18"/>
          <w:szCs w:val="18"/>
        </w:rPr>
        <w:t>far pervenire alla Società, anche per il tramite del broker, entro il termine inderogabile di 60 giorni dalla data del Sinistro stesso:</w:t>
      </w:r>
    </w:p>
    <w:p w:rsidR="00D33EB6" w:rsidRPr="00AD3FCE" w:rsidRDefault="00D33EB6" w:rsidP="005C4BB1">
      <w:pPr>
        <w:numPr>
          <w:ilvl w:val="0"/>
          <w:numId w:val="24"/>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il certificato medico o la cartella clinica della patologia sofferta e/o dell’intervento eseguito;</w:t>
      </w:r>
    </w:p>
    <w:p w:rsidR="00D33EB6" w:rsidRPr="00AD3FCE" w:rsidRDefault="00D33EB6" w:rsidP="005C4BB1">
      <w:pPr>
        <w:numPr>
          <w:ilvl w:val="0"/>
          <w:numId w:val="24"/>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le ricevute, in originale, delle spese sostenute;</w:t>
      </w:r>
    </w:p>
    <w:p w:rsidR="00D33EB6" w:rsidRPr="00AD3FCE" w:rsidRDefault="00D33EB6" w:rsidP="005C4BB1">
      <w:pPr>
        <w:numPr>
          <w:ilvl w:val="0"/>
          <w:numId w:val="24"/>
        </w:numPr>
        <w:tabs>
          <w:tab w:val="clear" w:pos="2520"/>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la prescrizione medica per l’eventuale acquisto di medicinali con le ricevute dei medicinali acquistati.</w:t>
      </w:r>
    </w:p>
    <w:p w:rsidR="00D33EB6" w:rsidRPr="00AD3FCE" w:rsidRDefault="00D33EB6" w:rsidP="005C4BB1">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L’Assicurato si obbliga inoltre a sciogliere dal segreto professionale i medici che lo hanno visitato e curato e, su richiesta della Società, a fornire ogni documentazione e a sottoporsi agli accertamenti medici necessari a provare il diritto al rimborso delle spese sostenute.</w:t>
      </w:r>
    </w:p>
    <w:p w:rsidR="00D33EB6" w:rsidRPr="00AD3FCE" w:rsidRDefault="00881870"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 xml:space="preserve">Art. </w:t>
      </w:r>
      <w:r w:rsidR="004A6842" w:rsidRPr="00AD3FCE">
        <w:rPr>
          <w:rFonts w:ascii="Calibri" w:hAnsi="Calibri" w:cs="Calibri"/>
          <w:b/>
          <w:sz w:val="18"/>
          <w:szCs w:val="18"/>
        </w:rPr>
        <w:t>7</w:t>
      </w:r>
      <w:r w:rsidR="00441F6F" w:rsidRPr="00AD3FCE">
        <w:rPr>
          <w:rFonts w:ascii="Calibri" w:hAnsi="Calibri" w:cs="Calibri"/>
          <w:b/>
          <w:sz w:val="18"/>
          <w:szCs w:val="18"/>
        </w:rPr>
        <w:t>5</w:t>
      </w:r>
      <w:r w:rsidR="009C46A8" w:rsidRPr="00AD3FCE">
        <w:rPr>
          <w:rFonts w:ascii="Calibri" w:hAnsi="Calibri" w:cs="Calibri"/>
          <w:b/>
          <w:sz w:val="18"/>
          <w:szCs w:val="18"/>
        </w:rPr>
        <w:t>.3 – Assicurazione Bagaglio</w:t>
      </w:r>
    </w:p>
    <w:p w:rsidR="00F30535" w:rsidRPr="00AD3FCE" w:rsidRDefault="00F30535"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In caso di sinistro il Contraente o l’Assicurato deve dare avviso scritto alla Società, anche per il tramite del broker, appena possibile e comunque entro 30 giorni dal termine del viaggio, fornendo dati anagrafici, recapito e numero della polizza, indicando, inoltre:</w:t>
      </w:r>
    </w:p>
    <w:p w:rsidR="00F30535" w:rsidRPr="00AD3FCE" w:rsidRDefault="00F30535" w:rsidP="00A53A02">
      <w:pPr>
        <w:numPr>
          <w:ilvl w:val="0"/>
          <w:numId w:val="25"/>
        </w:numPr>
        <w:tabs>
          <w:tab w:val="clear" w:pos="720"/>
          <w:tab w:val="num" w:pos="284"/>
        </w:tabs>
        <w:suppressAutoHyphens w:val="0"/>
        <w:autoSpaceDE w:val="0"/>
        <w:autoSpaceDN w:val="0"/>
        <w:adjustRightInd w:val="0"/>
        <w:ind w:left="0" w:right="49" w:firstLine="0"/>
        <w:jc w:val="both"/>
        <w:rPr>
          <w:rFonts w:ascii="Calibri" w:hAnsi="Calibri" w:cs="Calibri"/>
          <w:b/>
          <w:sz w:val="18"/>
          <w:szCs w:val="18"/>
        </w:rPr>
      </w:pPr>
      <w:r w:rsidRPr="00AD3FCE">
        <w:rPr>
          <w:rFonts w:ascii="Calibri" w:hAnsi="Calibri" w:cs="Calibri"/>
          <w:b/>
          <w:sz w:val="18"/>
          <w:szCs w:val="18"/>
        </w:rPr>
        <w:t>in caso di furto, scippo, rapina, incendio:</w:t>
      </w:r>
    </w:p>
    <w:p w:rsidR="00F30535" w:rsidRPr="00E14C03" w:rsidRDefault="00F30535" w:rsidP="00A53A02">
      <w:pPr>
        <w:numPr>
          <w:ilvl w:val="0"/>
          <w:numId w:val="42"/>
        </w:numPr>
        <w:suppressAutoHyphens w:val="0"/>
        <w:autoSpaceDE w:val="0"/>
        <w:autoSpaceDN w:val="0"/>
        <w:adjustRightInd w:val="0"/>
        <w:ind w:left="284" w:right="51" w:hanging="284"/>
        <w:jc w:val="both"/>
        <w:rPr>
          <w:rFonts w:ascii="Calibri" w:hAnsi="Calibri" w:cs="Calibri"/>
          <w:sz w:val="18"/>
          <w:szCs w:val="18"/>
        </w:rPr>
      </w:pPr>
      <w:r w:rsidRPr="00E14C03">
        <w:rPr>
          <w:rFonts w:ascii="Calibri" w:hAnsi="Calibri" w:cs="Calibri"/>
          <w:sz w:val="18"/>
          <w:szCs w:val="18"/>
        </w:rPr>
        <w:t>denuncia, in originale, presentata alla competente autorità del luogo ove si è ve</w:t>
      </w:r>
      <w:r w:rsidR="00D932CE" w:rsidRPr="00E14C03">
        <w:rPr>
          <w:rFonts w:ascii="Calibri" w:hAnsi="Calibri" w:cs="Calibri"/>
          <w:sz w:val="18"/>
          <w:szCs w:val="18"/>
        </w:rPr>
        <w:t>rificato l’evento, con l’elenco</w:t>
      </w:r>
      <w:r w:rsidR="00557051" w:rsidRPr="00E14C03">
        <w:rPr>
          <w:rFonts w:ascii="Calibri" w:hAnsi="Calibri" w:cs="Calibri"/>
          <w:sz w:val="18"/>
          <w:szCs w:val="18"/>
        </w:rPr>
        <w:t xml:space="preserve"> </w:t>
      </w:r>
      <w:r w:rsidRPr="00E14C03">
        <w:rPr>
          <w:rFonts w:ascii="Calibri" w:hAnsi="Calibri" w:cs="Calibri"/>
          <w:sz w:val="18"/>
          <w:szCs w:val="18"/>
        </w:rPr>
        <w:t>dettagliato di quanto sottratto o incendiato e documentazione attestante il loro valore;</w:t>
      </w:r>
    </w:p>
    <w:p w:rsidR="002F7EAA" w:rsidRPr="00E14C03" w:rsidRDefault="00557051" w:rsidP="00A53A02">
      <w:pPr>
        <w:numPr>
          <w:ilvl w:val="0"/>
          <w:numId w:val="42"/>
        </w:numPr>
        <w:suppressAutoHyphens w:val="0"/>
        <w:autoSpaceDE w:val="0"/>
        <w:autoSpaceDN w:val="0"/>
        <w:adjustRightInd w:val="0"/>
        <w:ind w:left="284" w:right="51" w:hanging="284"/>
        <w:jc w:val="both"/>
        <w:rPr>
          <w:rFonts w:ascii="Calibri" w:hAnsi="Calibri" w:cs="Calibri"/>
          <w:sz w:val="18"/>
          <w:szCs w:val="18"/>
        </w:rPr>
      </w:pPr>
      <w:r w:rsidRPr="00E14C03">
        <w:rPr>
          <w:rFonts w:ascii="Calibri" w:hAnsi="Calibri" w:cs="Calibri"/>
          <w:sz w:val="18"/>
          <w:szCs w:val="18"/>
        </w:rPr>
        <w:t xml:space="preserve">per il caso </w:t>
      </w:r>
      <w:r w:rsidR="00F30535" w:rsidRPr="00E14C03">
        <w:rPr>
          <w:rFonts w:ascii="Calibri" w:hAnsi="Calibri" w:cs="Calibri"/>
          <w:sz w:val="18"/>
          <w:szCs w:val="18"/>
        </w:rPr>
        <w:t>di furto, anche la copia del reclamo inviato all’albergatore od al vettore a cui è stato affidato il bagaglio.</w:t>
      </w:r>
    </w:p>
    <w:p w:rsidR="00F30535" w:rsidRPr="00AD3FCE" w:rsidRDefault="00F30535" w:rsidP="00A53A02">
      <w:pPr>
        <w:numPr>
          <w:ilvl w:val="0"/>
          <w:numId w:val="25"/>
        </w:numPr>
        <w:tabs>
          <w:tab w:val="clear" w:pos="720"/>
          <w:tab w:val="num" w:pos="284"/>
        </w:tabs>
        <w:suppressAutoHyphens w:val="0"/>
        <w:autoSpaceDE w:val="0"/>
        <w:autoSpaceDN w:val="0"/>
        <w:adjustRightInd w:val="0"/>
        <w:ind w:left="0" w:right="51" w:firstLine="0"/>
        <w:jc w:val="both"/>
        <w:rPr>
          <w:rFonts w:ascii="Calibri" w:hAnsi="Calibri" w:cs="Calibri"/>
          <w:b/>
          <w:spacing w:val="-4"/>
          <w:sz w:val="18"/>
          <w:szCs w:val="18"/>
        </w:rPr>
      </w:pPr>
      <w:r w:rsidRPr="00AD3FCE">
        <w:rPr>
          <w:rFonts w:ascii="Calibri" w:hAnsi="Calibri" w:cs="Calibri"/>
          <w:b/>
          <w:spacing w:val="-4"/>
          <w:sz w:val="18"/>
          <w:szCs w:val="18"/>
        </w:rPr>
        <w:t>in caso di ritardata o mancata riconsegna da parte del vettore aereo o manomissione del contenuto:</w:t>
      </w:r>
    </w:p>
    <w:p w:rsidR="00F30535" w:rsidRPr="00AD3FCE" w:rsidRDefault="00F30535" w:rsidP="00A53A02">
      <w:pPr>
        <w:numPr>
          <w:ilvl w:val="0"/>
          <w:numId w:val="42"/>
        </w:numPr>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rapporto di irregolarità bagaglio (Property Irregularity Report), in copia;</w:t>
      </w:r>
    </w:p>
    <w:p w:rsidR="00F30535" w:rsidRPr="00AD3FCE" w:rsidRDefault="00F30535" w:rsidP="00A53A02">
      <w:pPr>
        <w:numPr>
          <w:ilvl w:val="0"/>
          <w:numId w:val="42"/>
        </w:numPr>
        <w:suppressAutoHyphens w:val="0"/>
        <w:autoSpaceDE w:val="0"/>
        <w:autoSpaceDN w:val="0"/>
        <w:adjustRightInd w:val="0"/>
        <w:ind w:left="284" w:right="51" w:hanging="284"/>
        <w:jc w:val="both"/>
        <w:rPr>
          <w:rFonts w:ascii="Calibri" w:hAnsi="Calibri" w:cs="Calibri"/>
          <w:sz w:val="18"/>
          <w:szCs w:val="18"/>
        </w:rPr>
      </w:pPr>
      <w:r w:rsidRPr="00AD3FCE">
        <w:rPr>
          <w:rFonts w:ascii="Calibri" w:hAnsi="Calibri" w:cs="Calibri"/>
          <w:sz w:val="18"/>
          <w:szCs w:val="18"/>
        </w:rPr>
        <w:t>biglietto aereo e ticket del bagaglio, in copia;</w:t>
      </w:r>
    </w:p>
    <w:p w:rsidR="00F30535" w:rsidRPr="00AD3FCE" w:rsidRDefault="00F30535" w:rsidP="00A53A02">
      <w:pPr>
        <w:numPr>
          <w:ilvl w:val="0"/>
          <w:numId w:val="42"/>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risposta del Vettore Aereo attestante la data e l’ora della tardata riconsegna, la manomissione o il definitivo mancato ritrovamento, nonché l’importo liquidato di sua competenza;</w:t>
      </w:r>
    </w:p>
    <w:p w:rsidR="00A51E49" w:rsidRDefault="00F30535" w:rsidP="00A53A02">
      <w:pPr>
        <w:numPr>
          <w:ilvl w:val="0"/>
          <w:numId w:val="42"/>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elenco dettagliato di quanto non riconsegnato od asportato e documentazione attestante il loro valore.</w:t>
      </w:r>
    </w:p>
    <w:p w:rsidR="00AE4F9A" w:rsidRPr="00AD3FCE" w:rsidRDefault="00881870"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 xml:space="preserve">Art. </w:t>
      </w:r>
      <w:r w:rsidR="004A6842" w:rsidRPr="00AD3FCE">
        <w:rPr>
          <w:rFonts w:ascii="Calibri" w:hAnsi="Calibri" w:cs="Calibri"/>
          <w:b/>
          <w:sz w:val="18"/>
          <w:szCs w:val="18"/>
        </w:rPr>
        <w:t>7</w:t>
      </w:r>
      <w:r w:rsidR="00441F6F" w:rsidRPr="00AD3FCE">
        <w:rPr>
          <w:rFonts w:ascii="Calibri" w:hAnsi="Calibri" w:cs="Calibri"/>
          <w:b/>
          <w:sz w:val="18"/>
          <w:szCs w:val="18"/>
        </w:rPr>
        <w:t>5</w:t>
      </w:r>
      <w:r w:rsidR="00AE4F9A" w:rsidRPr="00AD3FCE">
        <w:rPr>
          <w:rFonts w:ascii="Calibri" w:hAnsi="Calibri" w:cs="Calibri"/>
          <w:b/>
          <w:sz w:val="18"/>
          <w:szCs w:val="18"/>
        </w:rPr>
        <w:t>.4 – Annullamento gite, viaggi e/o scambi culturali</w:t>
      </w:r>
    </w:p>
    <w:p w:rsidR="00AE4F9A" w:rsidRPr="00AD3FCE" w:rsidRDefault="00AE4F9A"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In caso di sinistro il Contraente o l’Assicurato deve dare tempestivo avviso scritto alla Società, anche per il tramite del broker, e comunque non oltre il 5° giorno lavorativo successivo alla data programmata di partenza, pena il mancato indennizzo</w:t>
      </w:r>
      <w:r w:rsidR="00F14556" w:rsidRPr="00AD3FCE">
        <w:rPr>
          <w:rFonts w:ascii="Calibri" w:hAnsi="Calibri" w:cs="Calibri"/>
          <w:sz w:val="18"/>
          <w:szCs w:val="18"/>
        </w:rPr>
        <w:t>.</w:t>
      </w:r>
    </w:p>
    <w:p w:rsidR="006C7A44" w:rsidRPr="00AD3FCE" w:rsidRDefault="00F14556" w:rsidP="00947A7C">
      <w:pPr>
        <w:ind w:right="49"/>
        <w:jc w:val="both"/>
        <w:rPr>
          <w:rFonts w:ascii="Calibri" w:hAnsi="Calibri" w:cs="Calibri"/>
          <w:sz w:val="18"/>
          <w:szCs w:val="18"/>
        </w:rPr>
      </w:pPr>
      <w:r w:rsidRPr="00AD3FCE">
        <w:rPr>
          <w:rFonts w:ascii="Calibri" w:hAnsi="Calibri" w:cs="Calibri"/>
          <w:sz w:val="18"/>
          <w:szCs w:val="18"/>
        </w:rPr>
        <w:t>L</w:t>
      </w:r>
      <w:r w:rsidR="00AE4F9A" w:rsidRPr="00AD3FCE">
        <w:rPr>
          <w:rFonts w:ascii="Calibri" w:hAnsi="Calibri" w:cs="Calibri"/>
          <w:sz w:val="18"/>
          <w:szCs w:val="18"/>
        </w:rPr>
        <w:t>a data d</w:t>
      </w:r>
      <w:r w:rsidRPr="00AD3FCE">
        <w:rPr>
          <w:rFonts w:ascii="Calibri" w:hAnsi="Calibri" w:cs="Calibri"/>
          <w:sz w:val="18"/>
          <w:szCs w:val="18"/>
        </w:rPr>
        <w:t>ell’evento (infortunio e/o malattia improvvisa)</w:t>
      </w:r>
      <w:r w:rsidR="00AE4F9A" w:rsidRPr="00AD3FCE">
        <w:rPr>
          <w:rFonts w:ascii="Calibri" w:hAnsi="Calibri" w:cs="Calibri"/>
          <w:sz w:val="18"/>
          <w:szCs w:val="18"/>
        </w:rPr>
        <w:t xml:space="preserve"> riportata sul certificato medico, dovrà essere antecedente e/o contemporanea alla data programmata di partenza.</w:t>
      </w:r>
    </w:p>
    <w:p w:rsidR="00E14C03" w:rsidRDefault="00911B88" w:rsidP="00947A7C">
      <w:pPr>
        <w:ind w:right="49"/>
        <w:jc w:val="both"/>
        <w:rPr>
          <w:rFonts w:ascii="Calibri" w:hAnsi="Calibri" w:cs="Calibri"/>
          <w:sz w:val="18"/>
          <w:szCs w:val="18"/>
        </w:rPr>
      </w:pPr>
      <w:r w:rsidRPr="00AD3FCE">
        <w:rPr>
          <w:rFonts w:ascii="Calibri" w:hAnsi="Calibri" w:cs="Calibri"/>
          <w:sz w:val="18"/>
          <w:szCs w:val="18"/>
        </w:rPr>
        <w:t xml:space="preserve">Nei casi di decesso la documentazione dovrà riportare data antecedente e/o contemporanea alla data programmata di partenza. </w:t>
      </w:r>
    </w:p>
    <w:p w:rsidR="00814181" w:rsidRPr="00AD3FCE" w:rsidRDefault="00881870" w:rsidP="00947A7C">
      <w:pPr>
        <w:ind w:right="49"/>
        <w:jc w:val="both"/>
        <w:rPr>
          <w:rFonts w:ascii="Calibri" w:hAnsi="Calibri" w:cs="Calibri"/>
          <w:b/>
          <w:sz w:val="18"/>
          <w:szCs w:val="18"/>
        </w:rPr>
      </w:pPr>
      <w:r w:rsidRPr="00AD3FCE">
        <w:rPr>
          <w:rFonts w:ascii="Calibri" w:hAnsi="Calibri" w:cs="Calibri"/>
          <w:b/>
          <w:sz w:val="18"/>
          <w:szCs w:val="18"/>
        </w:rPr>
        <w:t xml:space="preserve">Art. </w:t>
      </w:r>
      <w:r w:rsidR="004A6842" w:rsidRPr="00AD3FCE">
        <w:rPr>
          <w:rFonts w:ascii="Calibri" w:hAnsi="Calibri" w:cs="Calibri"/>
          <w:b/>
          <w:sz w:val="18"/>
          <w:szCs w:val="18"/>
        </w:rPr>
        <w:t>7</w:t>
      </w:r>
      <w:r w:rsidR="00441F6F" w:rsidRPr="00AD3FCE">
        <w:rPr>
          <w:rFonts w:ascii="Calibri" w:hAnsi="Calibri" w:cs="Calibri"/>
          <w:b/>
          <w:sz w:val="18"/>
          <w:szCs w:val="18"/>
        </w:rPr>
        <w:t>5</w:t>
      </w:r>
      <w:r w:rsidR="00EC7E3E" w:rsidRPr="00AD3FCE">
        <w:rPr>
          <w:rFonts w:ascii="Calibri" w:hAnsi="Calibri" w:cs="Calibri"/>
          <w:b/>
          <w:sz w:val="18"/>
          <w:szCs w:val="18"/>
        </w:rPr>
        <w:t>.5 – Assicurazione</w:t>
      </w:r>
      <w:r w:rsidR="00814181" w:rsidRPr="00AD3FCE">
        <w:rPr>
          <w:rFonts w:ascii="Calibri" w:hAnsi="Calibri" w:cs="Calibri"/>
          <w:b/>
          <w:sz w:val="18"/>
          <w:szCs w:val="18"/>
        </w:rPr>
        <w:t xml:space="preserve"> danni ad occhiali </w:t>
      </w:r>
      <w:r w:rsidR="00473187" w:rsidRPr="00AD3FCE">
        <w:rPr>
          <w:rFonts w:ascii="Calibri" w:hAnsi="Calibri" w:cs="Calibri"/>
          <w:b/>
          <w:sz w:val="18"/>
          <w:szCs w:val="18"/>
        </w:rPr>
        <w:t xml:space="preserve">ed effetti personali </w:t>
      </w:r>
      <w:r w:rsidR="00814181" w:rsidRPr="00AD3FCE">
        <w:rPr>
          <w:rFonts w:ascii="Calibri" w:hAnsi="Calibri" w:cs="Calibri"/>
          <w:b/>
          <w:sz w:val="18"/>
          <w:szCs w:val="18"/>
        </w:rPr>
        <w:t>a scuola</w:t>
      </w:r>
    </w:p>
    <w:p w:rsidR="005A2E02" w:rsidRPr="00AD3FCE" w:rsidRDefault="005A2E02" w:rsidP="00947A7C">
      <w:pPr>
        <w:suppressAutoHyphens w:val="0"/>
        <w:autoSpaceDE w:val="0"/>
        <w:autoSpaceDN w:val="0"/>
        <w:adjustRightInd w:val="0"/>
        <w:ind w:right="49"/>
        <w:jc w:val="both"/>
        <w:rPr>
          <w:rFonts w:ascii="Calibri" w:hAnsi="Calibri" w:cs="Calibri"/>
          <w:sz w:val="18"/>
          <w:szCs w:val="18"/>
        </w:rPr>
      </w:pPr>
      <w:r w:rsidRPr="00AD3FCE">
        <w:rPr>
          <w:rFonts w:ascii="Calibri" w:hAnsi="Calibri" w:cs="Calibri"/>
          <w:sz w:val="18"/>
          <w:szCs w:val="18"/>
        </w:rPr>
        <w:t>In caso di sinistro il Contraente o l’Assicurato deve dare avviso scritto alla Società, anche per il tramite del broker, appena possibile e comunque entro 30 giorni dalla data del sinistro.</w:t>
      </w:r>
    </w:p>
    <w:p w:rsidR="002F7EAA" w:rsidRDefault="002F7EAA" w:rsidP="00947A7C">
      <w:pPr>
        <w:suppressAutoHyphens w:val="0"/>
        <w:autoSpaceDE w:val="0"/>
        <w:autoSpaceDN w:val="0"/>
        <w:adjustRightInd w:val="0"/>
        <w:ind w:right="49"/>
        <w:jc w:val="both"/>
        <w:rPr>
          <w:rFonts w:ascii="Calibri" w:hAnsi="Calibri" w:cs="Calibri"/>
          <w:b/>
          <w:sz w:val="18"/>
          <w:szCs w:val="18"/>
        </w:rPr>
      </w:pPr>
      <w:r w:rsidRPr="003C31E2">
        <w:rPr>
          <w:rFonts w:ascii="Calibri" w:hAnsi="Calibri" w:cs="Calibri"/>
          <w:b/>
          <w:sz w:val="18"/>
          <w:szCs w:val="18"/>
        </w:rPr>
        <w:t>L’inadempimento di uno degli obblighi previsti nel presente articolo punti 7</w:t>
      </w:r>
      <w:r w:rsidR="005C7BEB" w:rsidRPr="003C31E2">
        <w:rPr>
          <w:rFonts w:ascii="Calibri" w:hAnsi="Calibri" w:cs="Calibri"/>
          <w:b/>
          <w:sz w:val="18"/>
          <w:szCs w:val="18"/>
        </w:rPr>
        <w:t>5</w:t>
      </w:r>
      <w:r w:rsidRPr="003C31E2">
        <w:rPr>
          <w:rFonts w:ascii="Calibri" w:hAnsi="Calibri" w:cs="Calibri"/>
          <w:b/>
          <w:sz w:val="18"/>
          <w:szCs w:val="18"/>
        </w:rPr>
        <w:t>.1, 7</w:t>
      </w:r>
      <w:r w:rsidR="005C7BEB" w:rsidRPr="003C31E2">
        <w:rPr>
          <w:rFonts w:ascii="Calibri" w:hAnsi="Calibri" w:cs="Calibri"/>
          <w:b/>
          <w:sz w:val="18"/>
          <w:szCs w:val="18"/>
        </w:rPr>
        <w:t>5</w:t>
      </w:r>
      <w:r w:rsidRPr="003C31E2">
        <w:rPr>
          <w:rFonts w:ascii="Calibri" w:hAnsi="Calibri" w:cs="Calibri"/>
          <w:b/>
          <w:sz w:val="18"/>
          <w:szCs w:val="18"/>
        </w:rPr>
        <w:t>.2, 7</w:t>
      </w:r>
      <w:r w:rsidR="005C7BEB" w:rsidRPr="003C31E2">
        <w:rPr>
          <w:rFonts w:ascii="Calibri" w:hAnsi="Calibri" w:cs="Calibri"/>
          <w:b/>
          <w:sz w:val="18"/>
          <w:szCs w:val="18"/>
        </w:rPr>
        <w:t>5</w:t>
      </w:r>
      <w:r w:rsidRPr="003C31E2">
        <w:rPr>
          <w:rFonts w:ascii="Calibri" w:hAnsi="Calibri" w:cs="Calibri"/>
          <w:b/>
          <w:sz w:val="18"/>
          <w:szCs w:val="18"/>
        </w:rPr>
        <w:t>.3, 7</w:t>
      </w:r>
      <w:r w:rsidR="005C7BEB" w:rsidRPr="003C31E2">
        <w:rPr>
          <w:rFonts w:ascii="Calibri" w:hAnsi="Calibri" w:cs="Calibri"/>
          <w:b/>
          <w:sz w:val="18"/>
          <w:szCs w:val="18"/>
        </w:rPr>
        <w:t>5</w:t>
      </w:r>
      <w:r w:rsidR="006C5788" w:rsidRPr="003C31E2">
        <w:rPr>
          <w:rFonts w:ascii="Calibri" w:hAnsi="Calibri" w:cs="Calibri"/>
          <w:b/>
          <w:sz w:val="18"/>
          <w:szCs w:val="18"/>
        </w:rPr>
        <w:t>.</w:t>
      </w:r>
      <w:r w:rsidRPr="003C31E2">
        <w:rPr>
          <w:rFonts w:ascii="Calibri" w:hAnsi="Calibri" w:cs="Calibri"/>
          <w:b/>
          <w:sz w:val="18"/>
          <w:szCs w:val="18"/>
        </w:rPr>
        <w:t>4 e 7</w:t>
      </w:r>
      <w:r w:rsidR="005C7BEB" w:rsidRPr="003C31E2">
        <w:rPr>
          <w:rFonts w:ascii="Calibri" w:hAnsi="Calibri" w:cs="Calibri"/>
          <w:b/>
          <w:sz w:val="18"/>
          <w:szCs w:val="18"/>
        </w:rPr>
        <w:t>5</w:t>
      </w:r>
      <w:r w:rsidR="006C5788" w:rsidRPr="003C31E2">
        <w:rPr>
          <w:rFonts w:ascii="Calibri" w:hAnsi="Calibri" w:cs="Calibri"/>
          <w:b/>
          <w:sz w:val="18"/>
          <w:szCs w:val="18"/>
        </w:rPr>
        <w:t>.</w:t>
      </w:r>
      <w:r w:rsidRPr="003C31E2">
        <w:rPr>
          <w:rFonts w:ascii="Calibri" w:hAnsi="Calibri" w:cs="Calibri"/>
          <w:b/>
          <w:sz w:val="18"/>
          <w:szCs w:val="18"/>
        </w:rPr>
        <w:t xml:space="preserve">5 può comportare la perdita totale o parziale del diritto al rimborso ai sensi dell’art. 1915 del </w:t>
      </w:r>
      <w:r w:rsidR="002A6A10" w:rsidRPr="003C31E2">
        <w:rPr>
          <w:rFonts w:ascii="Calibri" w:hAnsi="Calibri" w:cs="Calibri"/>
          <w:b/>
          <w:sz w:val="18"/>
          <w:szCs w:val="18"/>
        </w:rPr>
        <w:t>Codice civile</w:t>
      </w:r>
      <w:r w:rsidRPr="003C31E2">
        <w:rPr>
          <w:rFonts w:ascii="Calibri" w:hAnsi="Calibri" w:cs="Calibri"/>
          <w:b/>
          <w:sz w:val="18"/>
          <w:szCs w:val="18"/>
        </w:rPr>
        <w:t>.</w:t>
      </w:r>
    </w:p>
    <w:p w:rsidR="00E4478D" w:rsidRDefault="00E4478D" w:rsidP="00947A7C">
      <w:pPr>
        <w:suppressAutoHyphens w:val="0"/>
        <w:autoSpaceDE w:val="0"/>
        <w:autoSpaceDN w:val="0"/>
        <w:adjustRightInd w:val="0"/>
        <w:ind w:right="49"/>
        <w:jc w:val="both"/>
        <w:rPr>
          <w:rFonts w:ascii="Calibri" w:hAnsi="Calibri" w:cs="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E4478D" w:rsidRPr="00AD3FCE" w:rsidTr="004A0D6A">
        <w:tc>
          <w:tcPr>
            <w:tcW w:w="9918" w:type="dxa"/>
          </w:tcPr>
          <w:p w:rsidR="00E4478D" w:rsidRPr="00AD3FCE" w:rsidRDefault="00E4478D" w:rsidP="00947A7C">
            <w:pPr>
              <w:ind w:right="49"/>
              <w:jc w:val="both"/>
              <w:rPr>
                <w:rFonts w:ascii="Calibri" w:hAnsi="Calibri" w:cs="Calibri"/>
                <w:b/>
                <w:iCs/>
                <w:sz w:val="18"/>
                <w:szCs w:val="18"/>
              </w:rPr>
            </w:pPr>
            <w:bookmarkStart w:id="5" w:name="_Hlk9861461"/>
            <w:r w:rsidRPr="00AD3FCE">
              <w:rPr>
                <w:rFonts w:ascii="Calibri" w:hAnsi="Calibri" w:cs="Calibri"/>
                <w:sz w:val="18"/>
                <w:szCs w:val="18"/>
              </w:rPr>
              <w:br w:type="page"/>
            </w:r>
            <w:r w:rsidRPr="00AD3FCE">
              <w:rPr>
                <w:rFonts w:ascii="Calibri" w:hAnsi="Calibri" w:cs="Calibri"/>
                <w:b/>
                <w:iCs/>
                <w:sz w:val="18"/>
                <w:szCs w:val="18"/>
              </w:rPr>
              <w:t>SEZIONE D – TUTELA LEGALE</w:t>
            </w:r>
          </w:p>
        </w:tc>
      </w:tr>
    </w:tbl>
    <w:p w:rsidR="00E4478D" w:rsidRPr="00E14C03" w:rsidRDefault="00E4478D" w:rsidP="00947A7C">
      <w:pPr>
        <w:ind w:right="49"/>
        <w:jc w:val="both"/>
        <w:rPr>
          <w:rFonts w:ascii="Calibri" w:hAnsi="Calibri" w:cs="Calibri"/>
          <w:i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E4478D" w:rsidRPr="00AD3FCE" w:rsidTr="004A0D6A">
        <w:tc>
          <w:tcPr>
            <w:tcW w:w="9918"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76 - </w:t>
            </w:r>
            <w:r w:rsidRPr="00AD3FCE">
              <w:rPr>
                <w:rFonts w:ascii="Calibri" w:hAnsi="Calibri" w:cs="Calibri"/>
                <w:b/>
                <w:iCs/>
                <w:sz w:val="18"/>
                <w:szCs w:val="18"/>
              </w:rPr>
              <w:t>ASSICURATI</w:t>
            </w:r>
          </w:p>
        </w:tc>
      </w:tr>
    </w:tbl>
    <w:p w:rsidR="00E4478D" w:rsidRPr="00AD3FCE" w:rsidRDefault="00E4478D" w:rsidP="00947A7C">
      <w:pPr>
        <w:suppressAutoHyphens w:val="0"/>
        <w:autoSpaceDE w:val="0"/>
        <w:autoSpaceDN w:val="0"/>
        <w:adjustRightInd w:val="0"/>
        <w:ind w:right="49"/>
        <w:jc w:val="both"/>
        <w:rPr>
          <w:rFonts w:ascii="Calibri" w:hAnsi="Calibri" w:cs="Calibri"/>
          <w:b/>
          <w:sz w:val="18"/>
          <w:szCs w:val="18"/>
        </w:rPr>
      </w:pPr>
      <w:r w:rsidRPr="00AD3FCE">
        <w:rPr>
          <w:rFonts w:ascii="Calibri" w:hAnsi="Calibri" w:cs="Calibri"/>
          <w:b/>
          <w:sz w:val="18"/>
          <w:szCs w:val="18"/>
        </w:rPr>
        <w:t>Art. 76.1 Categoria di assicurati soggetta al versamento del premio:</w:t>
      </w:r>
    </w:p>
    <w:p w:rsidR="00E4478D" w:rsidRPr="00AD3FCE" w:rsidRDefault="00E4478D" w:rsidP="000C6638">
      <w:pPr>
        <w:numPr>
          <w:ilvl w:val="0"/>
          <w:numId w:val="34"/>
        </w:numPr>
        <w:tabs>
          <w:tab w:val="clear" w:pos="1466"/>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Gli Alunni così come da definizione riportata</w:t>
      </w:r>
      <w:r w:rsidR="00CA27BC">
        <w:rPr>
          <w:rFonts w:ascii="Calibri" w:hAnsi="Calibri" w:cs="Calibri"/>
          <w:sz w:val="18"/>
          <w:szCs w:val="18"/>
        </w:rPr>
        <w:t xml:space="preserve"> con esclusione di quelli diversamente abili (</w:t>
      </w:r>
      <w:proofErr w:type="spellStart"/>
      <w:r w:rsidR="00CA27BC">
        <w:rPr>
          <w:rFonts w:ascii="Calibri" w:hAnsi="Calibri" w:cs="Calibri"/>
          <w:sz w:val="18"/>
          <w:szCs w:val="18"/>
        </w:rPr>
        <w:t>dva</w:t>
      </w:r>
      <w:proofErr w:type="spellEnd"/>
      <w:r w:rsidR="00CA27BC">
        <w:rPr>
          <w:rFonts w:ascii="Calibri" w:hAnsi="Calibri" w:cs="Calibri"/>
          <w:sz w:val="18"/>
          <w:szCs w:val="18"/>
        </w:rPr>
        <w:t>)</w:t>
      </w:r>
      <w:r w:rsidRPr="00AD3FCE">
        <w:rPr>
          <w:rFonts w:ascii="Calibri" w:hAnsi="Calibri" w:cs="Calibri"/>
          <w:sz w:val="18"/>
          <w:szCs w:val="18"/>
        </w:rPr>
        <w:t>;</w:t>
      </w:r>
    </w:p>
    <w:p w:rsidR="00E4478D" w:rsidRPr="00AD3FCE" w:rsidRDefault="00E4478D" w:rsidP="000C6638">
      <w:pPr>
        <w:numPr>
          <w:ilvl w:val="0"/>
          <w:numId w:val="34"/>
        </w:numPr>
        <w:tabs>
          <w:tab w:val="clear" w:pos="1466"/>
        </w:tabs>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Gli Operatori Scolastici come da definizione riportata. </w:t>
      </w:r>
    </w:p>
    <w:p w:rsidR="00E4478D" w:rsidRPr="004E226A" w:rsidRDefault="00E4478D" w:rsidP="00947A7C">
      <w:pPr>
        <w:suppressAutoHyphens w:val="0"/>
        <w:autoSpaceDE w:val="0"/>
        <w:autoSpaceDN w:val="0"/>
        <w:adjustRightInd w:val="0"/>
        <w:ind w:right="49"/>
        <w:jc w:val="both"/>
        <w:rPr>
          <w:rFonts w:ascii="Calibri" w:hAnsi="Calibri" w:cs="Calibri"/>
          <w:b/>
          <w:sz w:val="18"/>
          <w:szCs w:val="18"/>
        </w:rPr>
      </w:pPr>
      <w:r w:rsidRPr="004E226A">
        <w:rPr>
          <w:rFonts w:ascii="Calibri" w:hAnsi="Calibri" w:cs="Calibri"/>
          <w:b/>
          <w:sz w:val="18"/>
          <w:szCs w:val="18"/>
        </w:rPr>
        <w:t xml:space="preserve">Art. 76.2 Soggetti comunque assicurati: </w:t>
      </w:r>
    </w:p>
    <w:p w:rsidR="00E4478D" w:rsidRPr="004E226A"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4E226A">
        <w:rPr>
          <w:rFonts w:ascii="Calibri" w:hAnsi="Calibri" w:cs="Calibri"/>
          <w:sz w:val="18"/>
          <w:szCs w:val="18"/>
        </w:rPr>
        <w:t>L’Istituzione Scolastica Contraente;</w:t>
      </w:r>
    </w:p>
    <w:p w:rsidR="00E4478D" w:rsidRPr="004E226A"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4E226A">
        <w:rPr>
          <w:rFonts w:ascii="Calibri" w:hAnsi="Calibri" w:cs="Calibri"/>
          <w:sz w:val="18"/>
          <w:szCs w:val="18"/>
        </w:rPr>
        <w:t>Alunni esterni che partecipano ad attività/stage organizzati dall’Istituto Scolastico Contraente od alle quali lo stesso partecipi su iniziativa del M.I.U.R. e degli Uffici Scolastici Regionali o Provinciali;</w:t>
      </w:r>
    </w:p>
    <w:p w:rsidR="00E4478D" w:rsidRPr="004E226A" w:rsidRDefault="00E4478D" w:rsidP="000C6638">
      <w:pPr>
        <w:widowControl w:val="0"/>
        <w:numPr>
          <w:ilvl w:val="0"/>
          <w:numId w:val="55"/>
        </w:numPr>
        <w:suppressAutoHyphens w:val="0"/>
        <w:autoSpaceDE w:val="0"/>
        <w:autoSpaceDN w:val="0"/>
        <w:adjustRightInd w:val="0"/>
        <w:spacing w:line="20" w:lineRule="atLeast"/>
        <w:ind w:left="284" w:right="49" w:hanging="284"/>
        <w:jc w:val="both"/>
        <w:rPr>
          <w:rFonts w:ascii="Calibri" w:hAnsi="Calibri" w:cs="Calibri"/>
          <w:sz w:val="18"/>
          <w:szCs w:val="18"/>
        </w:rPr>
      </w:pPr>
      <w:r w:rsidRPr="004E226A">
        <w:rPr>
          <w:rFonts w:ascii="Calibri" w:hAnsi="Calibri" w:cs="Calibri"/>
          <w:sz w:val="18"/>
          <w:szCs w:val="18"/>
        </w:rPr>
        <w:t>Assistenti di lingua straniera che prestano la loro opera all’interno dell’Istituto Scolastico Contraente, nominati dal Ministero dell’Istruzione, dell’Università e della Ricerca (M.I.U.R.) nell’ambito di progetti di scambi di assistenti di lingua straniera;</w:t>
      </w:r>
    </w:p>
    <w:p w:rsidR="00E4478D" w:rsidRPr="004E226A" w:rsidRDefault="00E4478D" w:rsidP="000C6638">
      <w:pPr>
        <w:widowControl w:val="0"/>
        <w:numPr>
          <w:ilvl w:val="0"/>
          <w:numId w:val="55"/>
        </w:numPr>
        <w:suppressAutoHyphens w:val="0"/>
        <w:autoSpaceDE w:val="0"/>
        <w:autoSpaceDN w:val="0"/>
        <w:adjustRightInd w:val="0"/>
        <w:spacing w:line="20" w:lineRule="atLeast"/>
        <w:ind w:left="284" w:right="49" w:hanging="284"/>
        <w:jc w:val="both"/>
        <w:rPr>
          <w:rFonts w:ascii="Calibri" w:hAnsi="Calibri" w:cs="Calibri"/>
          <w:sz w:val="18"/>
          <w:szCs w:val="18"/>
        </w:rPr>
      </w:pPr>
      <w:r w:rsidRPr="004E226A">
        <w:rPr>
          <w:rFonts w:ascii="Calibri" w:hAnsi="Calibri" w:cs="Calibri"/>
          <w:sz w:val="18"/>
          <w:szCs w:val="18"/>
        </w:rPr>
        <w:t>Famigliari degli alunni iscritti e frequentanti quando si trovino all’Interno dell’Istituto Scolastico Contraente o partecipino ad iniziative/progetti/attività regolarmente deliberate e messe in atto dagli Organi Scolastici competenti;</w:t>
      </w:r>
    </w:p>
    <w:p w:rsidR="00E4478D" w:rsidRPr="004E226A" w:rsidRDefault="00E4478D" w:rsidP="000C6638">
      <w:pPr>
        <w:widowControl w:val="0"/>
        <w:numPr>
          <w:ilvl w:val="0"/>
          <w:numId w:val="55"/>
        </w:numPr>
        <w:suppressAutoHyphens w:val="0"/>
        <w:autoSpaceDE w:val="0"/>
        <w:autoSpaceDN w:val="0"/>
        <w:adjustRightInd w:val="0"/>
        <w:spacing w:line="20" w:lineRule="atLeast"/>
        <w:ind w:left="284" w:right="49" w:hanging="284"/>
        <w:jc w:val="both"/>
        <w:rPr>
          <w:rFonts w:ascii="Calibri" w:hAnsi="Calibri" w:cs="Calibri"/>
          <w:sz w:val="18"/>
          <w:szCs w:val="18"/>
        </w:rPr>
      </w:pPr>
      <w:r w:rsidRPr="004E226A">
        <w:rPr>
          <w:rFonts w:ascii="Calibri" w:hAnsi="Calibri" w:cs="Calibri"/>
          <w:sz w:val="18"/>
          <w:szCs w:val="18"/>
        </w:rPr>
        <w:t>Genitori degli alunni quando svolgono il ruolo di membri di diritto degli organi collegiali previsti dal D.P.R. n. 416 del 31/05/74 e successivi;</w:t>
      </w:r>
    </w:p>
    <w:p w:rsidR="00E4478D" w:rsidRPr="004E226A" w:rsidRDefault="00E4478D" w:rsidP="000C6638">
      <w:pPr>
        <w:widowControl w:val="0"/>
        <w:numPr>
          <w:ilvl w:val="0"/>
          <w:numId w:val="55"/>
        </w:numPr>
        <w:suppressAutoHyphens w:val="0"/>
        <w:autoSpaceDE w:val="0"/>
        <w:autoSpaceDN w:val="0"/>
        <w:adjustRightInd w:val="0"/>
        <w:spacing w:line="20" w:lineRule="atLeast"/>
        <w:ind w:left="284" w:right="49" w:hanging="284"/>
        <w:jc w:val="both"/>
        <w:rPr>
          <w:rFonts w:ascii="Calibri" w:hAnsi="Calibri" w:cs="Calibri"/>
          <w:sz w:val="18"/>
          <w:szCs w:val="18"/>
        </w:rPr>
      </w:pPr>
      <w:r w:rsidRPr="004E226A">
        <w:rPr>
          <w:rFonts w:ascii="Calibri" w:hAnsi="Calibri" w:cs="Calibri"/>
          <w:sz w:val="18"/>
          <w:szCs w:val="18"/>
        </w:rPr>
        <w:t>Operatori Scolastici in servizio presso l’Istituto Scolastico Contraente componenti squadre di prevenzione e pronto intervento ai sensi di Legge, durante l’espletamento delle mansioni riferite alla carica ricoperta;</w:t>
      </w:r>
    </w:p>
    <w:p w:rsidR="00E4478D" w:rsidRPr="004E226A" w:rsidRDefault="00E4478D" w:rsidP="000C6638">
      <w:pPr>
        <w:pStyle w:val="Corpodeltesto"/>
        <w:numPr>
          <w:ilvl w:val="0"/>
          <w:numId w:val="55"/>
        </w:numPr>
        <w:tabs>
          <w:tab w:val="clear" w:pos="-142"/>
        </w:tabs>
        <w:suppressAutoHyphens w:val="0"/>
        <w:ind w:left="284" w:right="49" w:hanging="284"/>
        <w:rPr>
          <w:rFonts w:ascii="Calibri" w:hAnsi="Calibri" w:cs="Calibri"/>
          <w:spacing w:val="-4"/>
          <w:sz w:val="18"/>
          <w:szCs w:val="18"/>
        </w:rPr>
      </w:pPr>
      <w:r w:rsidRPr="004E226A">
        <w:rPr>
          <w:rFonts w:ascii="Calibri" w:hAnsi="Calibri" w:cs="Calibri"/>
          <w:spacing w:val="-4"/>
          <w:sz w:val="18"/>
          <w:szCs w:val="18"/>
        </w:rPr>
        <w:t>Partecipanti a viaggi di istruzione, visite ed uscite didattiche in genere (comprese gite e “settimane bianche”), estranei all'organico della scuola, senza limite numerico. Agli atti della scuola saranno conservati gli elenchi dei partecipanti. La copertura assicurativa è prestata, per ciascun partecipante, fino alla concorrenza dei massimali riportati nella TABELLA LIMITI DI INDENNIZZO che forma parte integrante della presente polizza, avrà la durata del viaggio e sarà relativa ai rischi inerenti allo stesso con l’esclusione della pratica di ogni attività sportiva;</w:t>
      </w:r>
    </w:p>
    <w:p w:rsidR="00E4478D" w:rsidRPr="004E226A" w:rsidRDefault="00E4478D" w:rsidP="000C6638">
      <w:pPr>
        <w:pStyle w:val="Corpodeltesto"/>
        <w:numPr>
          <w:ilvl w:val="0"/>
          <w:numId w:val="55"/>
        </w:numPr>
        <w:tabs>
          <w:tab w:val="clear" w:pos="-142"/>
        </w:tabs>
        <w:suppressAutoHyphens w:val="0"/>
        <w:autoSpaceDE w:val="0"/>
        <w:autoSpaceDN w:val="0"/>
        <w:adjustRightInd w:val="0"/>
        <w:ind w:left="284" w:right="49" w:hanging="284"/>
        <w:rPr>
          <w:rFonts w:ascii="Calibri" w:hAnsi="Calibri" w:cs="Calibri"/>
          <w:spacing w:val="-4"/>
          <w:sz w:val="18"/>
          <w:szCs w:val="18"/>
        </w:rPr>
      </w:pPr>
      <w:r w:rsidRPr="004E226A">
        <w:rPr>
          <w:rFonts w:ascii="Calibri" w:hAnsi="Calibri" w:cs="Calibri"/>
          <w:spacing w:val="-4"/>
          <w:sz w:val="18"/>
          <w:szCs w:val="18"/>
        </w:rPr>
        <w:t>Personale in quiescenza che svolge attività all’interno dell’Istituto, secondo quanto stabilito dalla Circolare Ministeriale 127 del 14/04/94;</w:t>
      </w:r>
    </w:p>
    <w:p w:rsidR="00E4478D" w:rsidRPr="004E226A" w:rsidRDefault="00E4478D" w:rsidP="000C6638">
      <w:pPr>
        <w:numPr>
          <w:ilvl w:val="0"/>
          <w:numId w:val="55"/>
        </w:numPr>
        <w:suppressAutoHyphens w:val="0"/>
        <w:ind w:left="284" w:right="49" w:hanging="284"/>
        <w:jc w:val="both"/>
        <w:rPr>
          <w:rFonts w:ascii="Calibri" w:hAnsi="Calibri" w:cs="Calibri"/>
          <w:sz w:val="18"/>
          <w:szCs w:val="18"/>
        </w:rPr>
      </w:pPr>
      <w:r w:rsidRPr="004E226A">
        <w:rPr>
          <w:rFonts w:ascii="Calibri" w:hAnsi="Calibri" w:cs="Calibri"/>
          <w:sz w:val="18"/>
          <w:szCs w:val="18"/>
        </w:rPr>
        <w:t>Presidente della Commissione d’esame presso l’Istituto Scolastico Contraente durante l’espletamento delle mansioni riferite alla carica ricoperta;</w:t>
      </w:r>
    </w:p>
    <w:p w:rsidR="00E4478D" w:rsidRPr="004E226A"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4E226A">
        <w:rPr>
          <w:rFonts w:ascii="Calibri" w:hAnsi="Calibri" w:cs="Calibri"/>
          <w:sz w:val="18"/>
          <w:szCs w:val="18"/>
        </w:rPr>
        <w:t>Presidente del Consiglio di Istituto;</w:t>
      </w:r>
    </w:p>
    <w:p w:rsidR="00E4478D" w:rsidRPr="004E226A" w:rsidRDefault="00E4478D" w:rsidP="000C6638">
      <w:pPr>
        <w:numPr>
          <w:ilvl w:val="0"/>
          <w:numId w:val="55"/>
        </w:numPr>
        <w:suppressAutoHyphens w:val="0"/>
        <w:autoSpaceDE w:val="0"/>
        <w:autoSpaceDN w:val="0"/>
        <w:adjustRightInd w:val="0"/>
        <w:ind w:left="284" w:right="49" w:hanging="284"/>
        <w:jc w:val="both"/>
        <w:rPr>
          <w:rFonts w:ascii="Calibri" w:hAnsi="Calibri" w:cs="Calibri"/>
          <w:spacing w:val="-6"/>
          <w:sz w:val="18"/>
          <w:szCs w:val="18"/>
        </w:rPr>
      </w:pPr>
      <w:r w:rsidRPr="004E226A">
        <w:rPr>
          <w:rFonts w:ascii="Calibri" w:hAnsi="Calibri" w:cs="Calibri"/>
          <w:spacing w:val="-6"/>
          <w:sz w:val="18"/>
          <w:szCs w:val="18"/>
        </w:rPr>
        <w:t>Responsabile della Sicurezza ai sensi del T.U.S.L. (D. Lgs. 81/2008 nuovo Testo unico sicurezza lavoro) in servizio presso l’Istituto Scolastico Contraente durante l’espletamento delle mansioni riferite alla carica ricoperta;</w:t>
      </w:r>
    </w:p>
    <w:p w:rsidR="00E4478D" w:rsidRPr="004E226A" w:rsidRDefault="00E4478D" w:rsidP="000C6638">
      <w:pPr>
        <w:numPr>
          <w:ilvl w:val="0"/>
          <w:numId w:val="55"/>
        </w:numPr>
        <w:suppressAutoHyphens w:val="0"/>
        <w:ind w:left="284" w:right="49" w:hanging="284"/>
        <w:jc w:val="both"/>
        <w:rPr>
          <w:rFonts w:ascii="Calibri" w:hAnsi="Calibri" w:cs="Calibri"/>
          <w:sz w:val="18"/>
          <w:szCs w:val="18"/>
        </w:rPr>
      </w:pPr>
      <w:r w:rsidRPr="004E226A">
        <w:rPr>
          <w:rFonts w:ascii="Calibri" w:hAnsi="Calibri" w:cs="Calibri"/>
          <w:sz w:val="18"/>
          <w:szCs w:val="18"/>
        </w:rPr>
        <w:t>Revisori dei Conti in missione presso l’Istituto Scolastico durante l’espletamento delle mansioni riferite alla carica ricoperta;</w:t>
      </w:r>
    </w:p>
    <w:p w:rsidR="00E4478D" w:rsidRPr="004E226A"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4E226A">
        <w:rPr>
          <w:rFonts w:ascii="Calibri" w:hAnsi="Calibri" w:cs="Calibri"/>
          <w:sz w:val="18"/>
          <w:szCs w:val="18"/>
        </w:rPr>
        <w:t>Volontari che prestano attività a titolo gratuito regolarmente incaricati dall’Istituto Scolastico, durante l’esecuzione di piccoli lavori di giardinaggio, manutenzione del verde (esclusi potature ed abbattimento di alberi), lavori di piccola manutenzione dei locali scolastici.</w:t>
      </w:r>
    </w:p>
    <w:p w:rsidR="00E4478D" w:rsidRPr="004E226A"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4E226A">
        <w:rPr>
          <w:rFonts w:ascii="Calibri" w:hAnsi="Calibri" w:cs="Calibri"/>
          <w:sz w:val="18"/>
          <w:szCs w:val="18"/>
        </w:rPr>
        <w:t>Alunni di altre scuole, anche stranieri, che siano temporaneamente ospiti dell’Istituto Scolastico Contraente e/o presso le famiglie degli studenti iscritti alla scuola assicurata, durante la partecipazione alle attività coperte dalla presente assicurazione;</w:t>
      </w:r>
    </w:p>
    <w:p w:rsidR="00E4478D" w:rsidRPr="00AD3FCE" w:rsidRDefault="00E4478D" w:rsidP="000C6638">
      <w:pPr>
        <w:widowControl w:val="0"/>
        <w:numPr>
          <w:ilvl w:val="0"/>
          <w:numId w:val="55"/>
        </w:numPr>
        <w:suppressAutoHyphens w:val="0"/>
        <w:autoSpaceDE w:val="0"/>
        <w:autoSpaceDN w:val="0"/>
        <w:adjustRightInd w:val="0"/>
        <w:spacing w:line="20" w:lineRule="atLeast"/>
        <w:ind w:left="284" w:right="49" w:hanging="284"/>
        <w:jc w:val="both"/>
        <w:rPr>
          <w:rFonts w:ascii="Calibri" w:hAnsi="Calibri" w:cs="Calibri"/>
          <w:sz w:val="18"/>
          <w:szCs w:val="18"/>
        </w:rPr>
      </w:pPr>
      <w:r w:rsidRPr="004E226A">
        <w:rPr>
          <w:rFonts w:ascii="Calibri" w:hAnsi="Calibri" w:cs="Calibri"/>
          <w:sz w:val="18"/>
          <w:szCs w:val="18"/>
        </w:rPr>
        <w:t>Assistenti educativi e culturali dipendenti di Enti Locali che prestano la loro opera all’interno dell’Istituto Scolastico in attività deliberate dagli Organi Scolastici e a supporto degli Operatori Scolastici</w:t>
      </w:r>
      <w:r w:rsidRPr="00AD3FCE">
        <w:rPr>
          <w:rFonts w:ascii="Calibri" w:hAnsi="Calibri" w:cs="Calibri"/>
          <w:sz w:val="18"/>
          <w:szCs w:val="18"/>
        </w:rPr>
        <w:t xml:space="preserve"> in servizio presso la scuola assicurata nell’ambito delle attività coperte dall’assicurazione;</w:t>
      </w:r>
    </w:p>
    <w:p w:rsidR="00E4478D" w:rsidRPr="00AD3FCE"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Ex alunni che frequentano “Tirocini Formativi e di Orientamento” nell’ambito di programmi di inserimento e orientamento al mondo del Lavoro (Legge 196 del 24/06/97, Regolamento n°142 del 25/03/98); </w:t>
      </w:r>
    </w:p>
    <w:p w:rsidR="00E4478D" w:rsidRPr="00AD3FCE" w:rsidRDefault="00E4478D" w:rsidP="000C6638">
      <w:pPr>
        <w:widowControl w:val="0"/>
        <w:numPr>
          <w:ilvl w:val="0"/>
          <w:numId w:val="55"/>
        </w:numPr>
        <w:suppressAutoHyphens w:val="0"/>
        <w:autoSpaceDE w:val="0"/>
        <w:autoSpaceDN w:val="0"/>
        <w:adjustRightInd w:val="0"/>
        <w:spacing w:line="20" w:lineRule="atLeast"/>
        <w:ind w:left="284" w:right="49" w:hanging="284"/>
        <w:jc w:val="both"/>
        <w:rPr>
          <w:rFonts w:ascii="Calibri" w:hAnsi="Calibri" w:cs="Calibri"/>
          <w:sz w:val="18"/>
          <w:szCs w:val="18"/>
        </w:rPr>
      </w:pPr>
      <w:r w:rsidRPr="00AD3FCE">
        <w:rPr>
          <w:rFonts w:ascii="Calibri" w:hAnsi="Calibri" w:cs="Calibri"/>
          <w:sz w:val="18"/>
          <w:szCs w:val="18"/>
        </w:rPr>
        <w:t>Esperti esterni/prestatori d’opera estranei all’organico della scuola che operano all’interno dell’Istituto Scolastico Contraente in attività deliberate dagli Organi Scolastici competenti e sulla base di regolare contratto di prestazione d’opera o di incarico occasionale a titolo gratuito;</w:t>
      </w:r>
    </w:p>
    <w:p w:rsidR="00E4478D" w:rsidRPr="00AD3FCE"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Collaboratori scolastici ai sensi dell’Art. 7 del D. Lgs. 468/97 e successive modifiche ed integrazioni “Lavoratori in trattamento di mobilità in lavori socialmente utili” (L.S.U.);</w:t>
      </w:r>
    </w:p>
    <w:p w:rsidR="00E4478D" w:rsidRPr="00AD3FCE"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Tirocinanti Professionali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E4478D" w:rsidRPr="00AD3FCE"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Tirocinanti che, in forza di convenzioni con singole Facoltà Universitarie o altri Enti Italiani ed Esteri, svolgono attività all’interno della scuola; </w:t>
      </w:r>
    </w:p>
    <w:p w:rsidR="00E4478D" w:rsidRPr="00AD3FCE"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AD3FCE">
        <w:rPr>
          <w:rFonts w:ascii="Calibri" w:hAnsi="Calibri" w:cs="Calibri"/>
          <w:sz w:val="18"/>
          <w:szCs w:val="18"/>
        </w:rPr>
        <w:t xml:space="preserve">Uditori ammessi alla frequenza dell’Istituto Scolastico Contraente; </w:t>
      </w:r>
    </w:p>
    <w:p w:rsidR="00E4478D" w:rsidRDefault="00E4478D" w:rsidP="000C6638">
      <w:pPr>
        <w:numPr>
          <w:ilvl w:val="0"/>
          <w:numId w:val="55"/>
        </w:numPr>
        <w:suppressAutoHyphens w:val="0"/>
        <w:autoSpaceDE w:val="0"/>
        <w:autoSpaceDN w:val="0"/>
        <w:adjustRightInd w:val="0"/>
        <w:ind w:left="284" w:right="49" w:hanging="284"/>
        <w:jc w:val="both"/>
        <w:rPr>
          <w:rFonts w:ascii="Calibri" w:hAnsi="Calibri" w:cs="Calibri"/>
          <w:sz w:val="18"/>
          <w:szCs w:val="18"/>
        </w:rPr>
      </w:pPr>
      <w:r w:rsidRPr="00A60A55">
        <w:rPr>
          <w:rFonts w:ascii="Calibri" w:hAnsi="Calibri" w:cs="Calibri"/>
          <w:sz w:val="18"/>
          <w:szCs w:val="18"/>
        </w:rPr>
        <w:t>Volontari del servizio civile siano essi dipendenti dello Stato o di Enti Locali che prestano la loro opera all’interno dell’Istituto Scolastico in attività deliberate dagli Organi Scolastici e a supporto degli Operatori Scolastici in servizio presso la scuola assicurata nell’ambito delle attività coperte dall’assicurazione.</w:t>
      </w:r>
    </w:p>
    <w:p w:rsidR="00E4478D" w:rsidRPr="005171C8" w:rsidRDefault="00E4478D" w:rsidP="00947A7C">
      <w:pPr>
        <w:suppressAutoHyphens w:val="0"/>
        <w:autoSpaceDE w:val="0"/>
        <w:autoSpaceDN w:val="0"/>
        <w:adjustRightInd w:val="0"/>
        <w:ind w:right="49"/>
        <w:jc w:val="both"/>
        <w:rPr>
          <w:rFonts w:ascii="Calibri" w:hAnsi="Calibri" w:cs="Calibri"/>
          <w:sz w:val="18"/>
          <w:szCs w:val="18"/>
        </w:rPr>
      </w:pPr>
      <w:r w:rsidRPr="005171C8">
        <w:rPr>
          <w:rFonts w:ascii="Calibri" w:hAnsi="Calibri" w:cs="Calibri"/>
          <w:sz w:val="18"/>
          <w:szCs w:val="18"/>
        </w:rPr>
        <w:t>Tutti gli assicurati sono garantiti, indipendentemente dal loro stato psicofisico o degli handicap di cui siano portatori.</w:t>
      </w:r>
    </w:p>
    <w:p w:rsidR="00E4478D" w:rsidRPr="00AD3FCE"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E4478D" w:rsidRPr="00AD3FCE" w:rsidTr="004A0D6A">
        <w:tc>
          <w:tcPr>
            <w:tcW w:w="9918" w:type="dxa"/>
          </w:tcPr>
          <w:p w:rsidR="00E4478D" w:rsidRPr="00AD3FCE" w:rsidRDefault="00E4478D" w:rsidP="00947A7C">
            <w:pPr>
              <w:ind w:right="49"/>
              <w:jc w:val="both"/>
              <w:rPr>
                <w:rFonts w:ascii="Calibri" w:hAnsi="Calibri" w:cs="Calibri"/>
                <w:b/>
                <w:bCs/>
                <w:color w:val="000000"/>
                <w:sz w:val="18"/>
                <w:szCs w:val="18"/>
                <w:lang w:eastAsia="it-IT"/>
              </w:rPr>
            </w:pPr>
            <w:r>
              <w:rPr>
                <w:rFonts w:ascii="Calibri" w:hAnsi="Calibri" w:cs="Calibri"/>
                <w:b/>
                <w:bCs/>
                <w:color w:val="000000"/>
                <w:sz w:val="18"/>
                <w:szCs w:val="18"/>
                <w:lang w:eastAsia="it-IT"/>
              </w:rPr>
              <w:t xml:space="preserve">ART. 77 - </w:t>
            </w:r>
            <w:r w:rsidRPr="00AD3FCE">
              <w:rPr>
                <w:rFonts w:ascii="Calibri" w:hAnsi="Calibri" w:cs="Calibri"/>
                <w:b/>
                <w:bCs/>
                <w:color w:val="000000"/>
                <w:sz w:val="18"/>
                <w:szCs w:val="18"/>
                <w:lang w:eastAsia="it-IT"/>
              </w:rPr>
              <w:t>OGGETTO DELL’ASSICURAZIONE – SPESE GARANTITE</w:t>
            </w:r>
          </w:p>
        </w:tc>
      </w:tr>
    </w:tbl>
    <w:p w:rsidR="00E4478D" w:rsidRPr="00AD3FCE" w:rsidRDefault="00E4478D" w:rsidP="00947A7C">
      <w:pPr>
        <w:tabs>
          <w:tab w:val="num" w:pos="-2977"/>
          <w:tab w:val="left" w:pos="0"/>
        </w:tabs>
        <w:suppressAutoHyphens w:val="0"/>
        <w:ind w:right="49"/>
        <w:jc w:val="both"/>
        <w:rPr>
          <w:rFonts w:ascii="Calibri" w:hAnsi="Calibri" w:cs="Calibri"/>
          <w:sz w:val="18"/>
          <w:szCs w:val="18"/>
        </w:rPr>
      </w:pPr>
      <w:r w:rsidRPr="00AD3FCE">
        <w:rPr>
          <w:rFonts w:ascii="Calibri" w:hAnsi="Calibri" w:cs="Calibri"/>
          <w:sz w:val="18"/>
          <w:szCs w:val="18"/>
        </w:rPr>
        <w:t xml:space="preserve">La Società sino alla concorrenza del massimale indicato in polizza assicura il rimborso delle spese legali, peritali, extragiudiziali e giudiziali, per ogni ordine e grado di giudizio, per la tutela dei diritti degli assicurati o persone delle quali o con le quali debbano rispondere, per l’esercizio di pretese al risarcimento danni a persone e/o a cose subiti per fatti illeciti di terzi nonché per la difesa </w:t>
      </w:r>
      <w:r w:rsidRPr="00AD3FCE">
        <w:rPr>
          <w:rFonts w:ascii="Calibri" w:hAnsi="Calibri" w:cs="Calibri"/>
          <w:sz w:val="18"/>
          <w:szCs w:val="18"/>
        </w:rPr>
        <w:lastRenderedPageBreak/>
        <w:t xml:space="preserve">penale e/o civile per reati colposi, o per resistere all'azione di risarcimento danni cagionati a terzi connessi all’attività dell’Istituto Scolastico Assicurato. </w:t>
      </w:r>
    </w:p>
    <w:p w:rsidR="00E4478D" w:rsidRPr="00AD3FCE" w:rsidRDefault="00E4478D" w:rsidP="00947A7C">
      <w:pPr>
        <w:tabs>
          <w:tab w:val="num" w:pos="-2977"/>
          <w:tab w:val="left" w:pos="0"/>
        </w:tabs>
        <w:suppressAutoHyphens w:val="0"/>
        <w:ind w:right="49"/>
        <w:jc w:val="both"/>
        <w:rPr>
          <w:rFonts w:ascii="Calibri" w:hAnsi="Calibri" w:cs="Calibri"/>
          <w:sz w:val="18"/>
          <w:szCs w:val="18"/>
        </w:rPr>
      </w:pPr>
      <w:r w:rsidRPr="00AD3FCE">
        <w:rPr>
          <w:rFonts w:ascii="Calibri" w:hAnsi="Calibri" w:cs="Calibri"/>
          <w:sz w:val="18"/>
          <w:szCs w:val="18"/>
        </w:rPr>
        <w:t>In tale ultimo caso, qualora esista valida polizza di responsabilità civile, la garanzia viene prestata dalla presente polizza per le spese rimaste a carico dell’Assicurato ex Art. 1917 Codice Civile.</w:t>
      </w:r>
    </w:p>
    <w:p w:rsidR="00E4478D" w:rsidRPr="001C6468" w:rsidRDefault="00E4478D" w:rsidP="00947A7C">
      <w:pPr>
        <w:suppressAutoHyphens w:val="0"/>
        <w:autoSpaceDE w:val="0"/>
        <w:autoSpaceDN w:val="0"/>
        <w:adjustRightInd w:val="0"/>
        <w:ind w:right="49"/>
        <w:jc w:val="both"/>
        <w:rPr>
          <w:rFonts w:ascii="Calibri" w:hAnsi="Calibri" w:cs="Calibri"/>
          <w:strike/>
          <w:color w:val="000000"/>
          <w:sz w:val="18"/>
          <w:szCs w:val="18"/>
          <w:lang w:eastAsia="it-IT"/>
        </w:rPr>
      </w:pPr>
      <w:r w:rsidRPr="00AD3FCE">
        <w:rPr>
          <w:rFonts w:ascii="Calibri" w:hAnsi="Calibri" w:cs="Calibri"/>
          <w:color w:val="000000"/>
          <w:sz w:val="18"/>
          <w:szCs w:val="18"/>
          <w:lang w:eastAsia="it-IT"/>
        </w:rPr>
        <w:t xml:space="preserve">L’Assicurazione opera “in primo rischio” nel caso in cui l’assicurazione della responsabilità civile non sia operativa nel merito, ossia non copra la fattispecie denunciata perché non è oggetto di copertura, perché </w:t>
      </w:r>
      <w:r w:rsidRPr="001C6468">
        <w:rPr>
          <w:rFonts w:ascii="Calibri" w:hAnsi="Calibri" w:cs="Calibri"/>
          <w:color w:val="000000"/>
          <w:sz w:val="18"/>
          <w:szCs w:val="18"/>
          <w:lang w:eastAsia="it-IT"/>
        </w:rPr>
        <w:t xml:space="preserve">espressamente esclusa.  </w:t>
      </w:r>
    </w:p>
    <w:p w:rsidR="00E4478D" w:rsidRPr="001C6468" w:rsidRDefault="00E4478D" w:rsidP="00947A7C">
      <w:pPr>
        <w:ind w:right="49"/>
        <w:jc w:val="both"/>
        <w:rPr>
          <w:rFonts w:ascii="Calibri" w:hAnsi="Calibri" w:cs="Calibri"/>
          <w:sz w:val="18"/>
          <w:szCs w:val="18"/>
        </w:rPr>
      </w:pPr>
      <w:r w:rsidRPr="001C6468">
        <w:rPr>
          <w:rFonts w:ascii="Calibri" w:hAnsi="Calibri" w:cs="Calibri"/>
          <w:sz w:val="18"/>
          <w:szCs w:val="18"/>
        </w:rPr>
        <w:t>L’assicurazione è valida per tutte le attività realizzate dalla scuola compatibilmente e/o in conformità alla vigente normativa scolastica, sia all’interno che all’esterno, senza limiti di orario, comprese le attività previste dal Piano Triennale dell’Offerta</w:t>
      </w:r>
      <w:r w:rsidRPr="00270853">
        <w:rPr>
          <w:rFonts w:ascii="Calibri" w:hAnsi="Calibri" w:cs="Calibri"/>
          <w:sz w:val="18"/>
          <w:szCs w:val="18"/>
        </w:rPr>
        <w:t xml:space="preserve"> Formativa (P.</w:t>
      </w:r>
      <w:r>
        <w:rPr>
          <w:rFonts w:ascii="Calibri" w:hAnsi="Calibri" w:cs="Calibri"/>
          <w:sz w:val="18"/>
          <w:szCs w:val="18"/>
        </w:rPr>
        <w:t>T.</w:t>
      </w:r>
      <w:r w:rsidRPr="00270853">
        <w:rPr>
          <w:rFonts w:ascii="Calibri" w:hAnsi="Calibri" w:cs="Calibri"/>
          <w:sz w:val="18"/>
          <w:szCs w:val="18"/>
        </w:rPr>
        <w:t xml:space="preserve">O.F.) </w:t>
      </w:r>
      <w:r w:rsidRPr="001C6468">
        <w:rPr>
          <w:rFonts w:ascii="Calibri" w:hAnsi="Calibri" w:cs="Calibri"/>
          <w:sz w:val="18"/>
          <w:szCs w:val="18"/>
        </w:rPr>
        <w:t>realizzate e messe in atto dall’Istituto Scolastico anche in collaborazione con soggetti esterni mediante stesura di regolare protocollo di intesa sottoscritto tra le parti e previa delibera degli Organi Scolastici competenti.</w:t>
      </w:r>
    </w:p>
    <w:p w:rsidR="00E4478D" w:rsidRPr="001C6468" w:rsidRDefault="00DB6CEA" w:rsidP="00947A7C">
      <w:pPr>
        <w:ind w:right="49"/>
        <w:jc w:val="both"/>
        <w:rPr>
          <w:rFonts w:ascii="Calibri" w:hAnsi="Calibri" w:cs="Calibri"/>
          <w:sz w:val="18"/>
          <w:szCs w:val="18"/>
        </w:rPr>
      </w:pPr>
      <w:r>
        <w:rPr>
          <w:rFonts w:ascii="Calibri" w:hAnsi="Calibri" w:cs="Calibri"/>
          <w:sz w:val="18"/>
          <w:szCs w:val="18"/>
        </w:rPr>
        <w:t xml:space="preserve">Si intendono comprese le attività svolte dai soggetti assicurati su incarico degli organi istituzionali (MIUR, USR, UST e comunque ogni Amministrazione Periferica dello Stato intesa quale diramazione dell’Amministrazione Centrale (MIUR).  </w:t>
      </w:r>
      <w:r w:rsidR="00E4478D" w:rsidRPr="001C6468">
        <w:rPr>
          <w:rFonts w:ascii="Calibri" w:hAnsi="Calibri" w:cs="Calibri"/>
          <w:sz w:val="18"/>
          <w:szCs w:val="18"/>
        </w:rPr>
        <w:t xml:space="preserve">  </w:t>
      </w:r>
    </w:p>
    <w:p w:rsidR="00E4478D" w:rsidRPr="001C6468" w:rsidRDefault="00E4478D" w:rsidP="00947A7C">
      <w:pPr>
        <w:suppressAutoHyphens w:val="0"/>
        <w:autoSpaceDE w:val="0"/>
        <w:autoSpaceDN w:val="0"/>
        <w:adjustRightInd w:val="0"/>
        <w:ind w:right="49"/>
        <w:jc w:val="both"/>
        <w:rPr>
          <w:rFonts w:ascii="Calibri" w:hAnsi="Calibri" w:cs="Calibri"/>
          <w:b/>
          <w:color w:val="000000"/>
          <w:sz w:val="18"/>
          <w:szCs w:val="18"/>
          <w:lang w:eastAsia="it-IT"/>
        </w:rPr>
      </w:pPr>
      <w:r w:rsidRPr="001C6468">
        <w:rPr>
          <w:rFonts w:ascii="Calibri" w:hAnsi="Calibri" w:cs="Calibri"/>
          <w:b/>
          <w:color w:val="000000"/>
          <w:sz w:val="18"/>
          <w:szCs w:val="18"/>
          <w:lang w:eastAsia="it-IT"/>
        </w:rPr>
        <w:t>L’assicurazione comprende le spese:</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per l’intervento di un legale;</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per l’intervento del Consulente Tecnico d’Ufficio, del Consulente Tecnico di Parte e di periti, purché scelti in accordo con la Società ai sensi del successivo Art. 83;</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di giustizia nel processo penale;</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di registrazione necessarie per l’esecuzione di un provvedimento giudiziario;</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per l’indennità posta ad esclusivo carico dell’Assicurato e con esclusione di quanto derivante da vincoli di solidarietà, spettante agli Organismi di Mediazione, se non rimborsata dalla Controparte a qualunque titolo, nei limiti di quanto previsto nelle tabelle delle indennità spettanti agli Organismi pubblici;</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per il contributo unificato per le spese degli Atti giudiziari, se non rimborsato dalla controparte in caso di soccombenza di quest’ultimo;</w:t>
      </w:r>
    </w:p>
    <w:p w:rsidR="00E4478D" w:rsidRPr="001C6468"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le spese liquidate a favore della controparte nei casi di soccombenza o ad essa eventualmente dovute nel caso di transazione autorizzata dalla Società ai sensi del successivo Art. 83;</w:t>
      </w:r>
    </w:p>
    <w:p w:rsidR="00E4478D" w:rsidRPr="00AD3FCE"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1C6468">
        <w:rPr>
          <w:rFonts w:ascii="Calibri" w:hAnsi="Calibri" w:cs="Calibri"/>
          <w:color w:val="000000"/>
          <w:sz w:val="18"/>
          <w:szCs w:val="18"/>
          <w:lang w:eastAsia="it-IT"/>
        </w:rPr>
        <w:t>un interprete per sinistri, controversie avvenute all'estero per l’assistenza</w:t>
      </w:r>
      <w:r w:rsidRPr="00AD3FCE">
        <w:rPr>
          <w:rFonts w:ascii="Calibri" w:hAnsi="Calibri" w:cs="Calibri"/>
          <w:color w:val="000000"/>
          <w:sz w:val="18"/>
          <w:szCs w:val="18"/>
          <w:lang w:eastAsia="it-IT"/>
        </w:rPr>
        <w:t xml:space="preserve"> nel corso dell'interrogatorio;</w:t>
      </w:r>
    </w:p>
    <w:p w:rsidR="00E4478D" w:rsidRPr="002259ED" w:rsidRDefault="00E4478D" w:rsidP="000C6638">
      <w:pPr>
        <w:numPr>
          <w:ilvl w:val="0"/>
          <w:numId w:val="56"/>
        </w:numPr>
        <w:suppressAutoHyphens w:val="0"/>
        <w:autoSpaceDE w:val="0"/>
        <w:autoSpaceDN w:val="0"/>
        <w:adjustRightInd w:val="0"/>
        <w:ind w:left="284" w:right="49" w:hanging="284"/>
        <w:jc w:val="both"/>
        <w:rPr>
          <w:rFonts w:ascii="Calibri" w:hAnsi="Calibri" w:cs="Calibri"/>
          <w:color w:val="000000" w:themeColor="text1"/>
          <w:sz w:val="18"/>
          <w:szCs w:val="18"/>
        </w:rPr>
      </w:pPr>
      <w:r w:rsidRPr="002259ED">
        <w:rPr>
          <w:rFonts w:ascii="Calibri" w:hAnsi="Calibri" w:cs="Calibri"/>
          <w:color w:val="000000" w:themeColor="text1"/>
          <w:sz w:val="18"/>
          <w:szCs w:val="18"/>
          <w:lang w:eastAsia="it-IT"/>
        </w:rPr>
        <w:t xml:space="preserve">un traduttore per gli atti di causa. </w:t>
      </w:r>
    </w:p>
    <w:p w:rsidR="00E4478D" w:rsidRPr="00A60A55" w:rsidRDefault="00E4478D" w:rsidP="00947A7C">
      <w:pPr>
        <w:suppressAutoHyphens w:val="0"/>
        <w:autoSpaceDE w:val="0"/>
        <w:autoSpaceDN w:val="0"/>
        <w:adjustRightInd w:val="0"/>
        <w:ind w:right="49"/>
        <w:jc w:val="both"/>
        <w:rPr>
          <w:rFonts w:ascii="Calibri" w:hAnsi="Calibri" w:cs="Calibri"/>
          <w:color w:val="FF0000"/>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color w:val="FF0000"/>
                <w:sz w:val="18"/>
                <w:szCs w:val="18"/>
              </w:rPr>
            </w:pPr>
            <w:r>
              <w:rPr>
                <w:rFonts w:ascii="Calibri" w:hAnsi="Calibri" w:cs="Calibri"/>
                <w:b/>
                <w:bCs/>
                <w:color w:val="000000"/>
                <w:sz w:val="18"/>
                <w:szCs w:val="18"/>
                <w:lang w:eastAsia="it-IT"/>
              </w:rPr>
              <w:t xml:space="preserve">ART. 78 - </w:t>
            </w:r>
            <w:r w:rsidRPr="00AD3FCE">
              <w:rPr>
                <w:rFonts w:ascii="Calibri" w:hAnsi="Calibri" w:cs="Calibri"/>
                <w:b/>
                <w:bCs/>
                <w:color w:val="000000"/>
                <w:sz w:val="18"/>
                <w:szCs w:val="18"/>
                <w:lang w:eastAsia="it-IT"/>
              </w:rPr>
              <w:t>GARANZIE AGGIUNTIVE</w:t>
            </w:r>
          </w:p>
        </w:tc>
      </w:tr>
    </w:tbl>
    <w:p w:rsidR="00E4478D" w:rsidRPr="00270853"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AD3FCE">
        <w:rPr>
          <w:rFonts w:ascii="Calibri" w:hAnsi="Calibri" w:cs="Calibri"/>
          <w:b/>
          <w:bCs/>
          <w:color w:val="000000"/>
          <w:sz w:val="18"/>
          <w:szCs w:val="18"/>
          <w:lang w:eastAsia="it-IT"/>
        </w:rPr>
        <w:t>Art. 78.1 Sicurezza sul Lavoro</w:t>
      </w:r>
      <w:r w:rsidRPr="00AD3FCE">
        <w:rPr>
          <w:rFonts w:ascii="Calibri" w:hAnsi="Calibri" w:cs="Calibri"/>
          <w:color w:val="000000"/>
          <w:sz w:val="18"/>
          <w:szCs w:val="18"/>
          <w:lang w:eastAsia="it-IT"/>
        </w:rPr>
        <w:t xml:space="preserve"> - difesa penale per reati colposi e per contravvenzioni conseguenti all’inosservanza delle disposizioni previste dal D. Lgs. n. 81</w:t>
      </w:r>
      <w:r>
        <w:rPr>
          <w:rFonts w:ascii="Calibri" w:hAnsi="Calibri" w:cs="Calibri"/>
          <w:color w:val="000000"/>
          <w:sz w:val="18"/>
          <w:szCs w:val="18"/>
          <w:lang w:eastAsia="it-IT"/>
        </w:rPr>
        <w:t>/2008</w:t>
      </w:r>
      <w:r w:rsidRPr="00AD3FCE">
        <w:rPr>
          <w:rFonts w:ascii="Calibri" w:hAnsi="Calibri" w:cs="Calibri"/>
          <w:color w:val="000000"/>
          <w:sz w:val="18"/>
          <w:szCs w:val="18"/>
          <w:lang w:eastAsia="it-IT"/>
        </w:rPr>
        <w:t xml:space="preserve"> (quale committente) e successive modifiche e leggi collegate in materia di salute e sicurezza sul lavoro. La garanzia è estesa alle spese, competenze ed onorari del legale per ricorsi avverso sanzioni, per violazioni amministrative, originariamente comminate di importo </w:t>
      </w:r>
      <w:r w:rsidRPr="00270853">
        <w:rPr>
          <w:rFonts w:ascii="Calibri" w:hAnsi="Calibri" w:cs="Calibri"/>
          <w:color w:val="000000"/>
          <w:sz w:val="18"/>
          <w:szCs w:val="18"/>
          <w:lang w:eastAsia="it-IT"/>
        </w:rPr>
        <w:t xml:space="preserve">superiore a </w:t>
      </w:r>
      <w:r w:rsidR="001C6468">
        <w:rPr>
          <w:rFonts w:ascii="Calibri" w:hAnsi="Calibri" w:cs="Calibri"/>
          <w:color w:val="000000"/>
          <w:sz w:val="18"/>
          <w:szCs w:val="18"/>
          <w:lang w:eastAsia="it-IT"/>
        </w:rPr>
        <w:t>euro</w:t>
      </w:r>
      <w:r w:rsidRPr="00270853">
        <w:rPr>
          <w:rFonts w:ascii="Calibri" w:hAnsi="Calibri" w:cs="Calibri"/>
          <w:color w:val="000000"/>
          <w:sz w:val="18"/>
          <w:szCs w:val="18"/>
          <w:lang w:eastAsia="it-IT"/>
        </w:rPr>
        <w:t xml:space="preserve"> 1.000,00.</w:t>
      </w:r>
    </w:p>
    <w:p w:rsidR="00E4478D" w:rsidRPr="001C6468"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1C6468">
        <w:rPr>
          <w:rFonts w:ascii="Calibri" w:hAnsi="Calibri" w:cs="Calibri"/>
          <w:b/>
          <w:bCs/>
          <w:color w:val="000000"/>
          <w:sz w:val="18"/>
          <w:szCs w:val="18"/>
          <w:lang w:eastAsia="it-IT"/>
        </w:rPr>
        <w:t xml:space="preserve">Art. 78.2 Tutela Della Privacy </w:t>
      </w:r>
      <w:r w:rsidRPr="001C6468">
        <w:rPr>
          <w:rFonts w:ascii="Calibri" w:hAnsi="Calibri" w:cs="Calibri"/>
          <w:sz w:val="18"/>
          <w:szCs w:val="18"/>
        </w:rPr>
        <w:t xml:space="preserve">In applicazione del Regolamento UE 2016/679 </w:t>
      </w:r>
      <w:r w:rsidRPr="001C6468">
        <w:rPr>
          <w:rFonts w:ascii="Calibri" w:hAnsi="Calibri" w:cs="Calibri"/>
          <w:color w:val="000000"/>
          <w:sz w:val="18"/>
          <w:szCs w:val="18"/>
          <w:lang w:eastAsia="it-IT"/>
        </w:rPr>
        <w:t xml:space="preserve">- difesa penale per reati colposi e per la presentazione di ricorsi in sede amministrativa per sanzioni pecuniarie originariamente di importo superiore a </w:t>
      </w:r>
      <w:r w:rsidR="0009143C" w:rsidRPr="001C6468">
        <w:rPr>
          <w:rFonts w:ascii="Calibri" w:hAnsi="Calibri" w:cs="Calibri"/>
          <w:color w:val="000000"/>
          <w:sz w:val="18"/>
          <w:szCs w:val="18"/>
          <w:lang w:eastAsia="it-IT"/>
        </w:rPr>
        <w:t>euro</w:t>
      </w:r>
      <w:r w:rsidRPr="001C6468">
        <w:rPr>
          <w:rFonts w:ascii="Calibri" w:hAnsi="Calibri" w:cs="Calibri"/>
          <w:color w:val="000000"/>
          <w:sz w:val="18"/>
          <w:szCs w:val="18"/>
          <w:lang w:eastAsia="it-IT"/>
        </w:rPr>
        <w:t xml:space="preserve"> 1.000,00.</w:t>
      </w:r>
    </w:p>
    <w:p w:rsidR="00E4478D" w:rsidRPr="0009143C"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1C6468">
        <w:rPr>
          <w:rFonts w:ascii="Calibri" w:hAnsi="Calibri" w:cs="Calibri"/>
          <w:b/>
          <w:bCs/>
          <w:color w:val="000000"/>
          <w:sz w:val="18"/>
          <w:szCs w:val="18"/>
          <w:lang w:eastAsia="it-IT"/>
        </w:rPr>
        <w:t xml:space="preserve">Art. </w:t>
      </w:r>
      <w:r w:rsidRPr="0009143C">
        <w:rPr>
          <w:rFonts w:ascii="Calibri" w:hAnsi="Calibri" w:cs="Calibri"/>
          <w:b/>
          <w:bCs/>
          <w:color w:val="000000"/>
          <w:sz w:val="18"/>
          <w:szCs w:val="18"/>
          <w:lang w:eastAsia="it-IT"/>
        </w:rPr>
        <w:t xml:space="preserve">78.3 Sicurezza Alimentare - </w:t>
      </w:r>
      <w:r w:rsidRPr="0009143C">
        <w:rPr>
          <w:rFonts w:ascii="Calibri" w:hAnsi="Calibri" w:cs="Calibri"/>
          <w:color w:val="000000"/>
          <w:sz w:val="18"/>
          <w:szCs w:val="18"/>
          <w:lang w:eastAsia="it-IT"/>
        </w:rPr>
        <w:t>difesa penale per reati colposi e per contravvenzioni conseguenti all’inosservanza delle disposizioni previste dal D. Lgs. n. 193/2007 in tema di controlli sulla sicurezza alimentare e norme analoghe;</w:t>
      </w:r>
    </w:p>
    <w:p w:rsidR="00E4478D" w:rsidRPr="0009143C" w:rsidRDefault="00E4478D" w:rsidP="00947A7C">
      <w:pPr>
        <w:tabs>
          <w:tab w:val="left" w:pos="0"/>
        </w:tabs>
        <w:suppressAutoHyphens w:val="0"/>
        <w:ind w:right="49"/>
        <w:jc w:val="both"/>
        <w:rPr>
          <w:rFonts w:ascii="Calibri" w:hAnsi="Calibri" w:cs="Calibri"/>
          <w:color w:val="000000"/>
          <w:sz w:val="18"/>
          <w:szCs w:val="18"/>
          <w:lang w:eastAsia="it-IT"/>
        </w:rPr>
      </w:pPr>
      <w:r w:rsidRPr="0009143C">
        <w:rPr>
          <w:rFonts w:ascii="Calibri" w:hAnsi="Calibri" w:cs="Calibri"/>
          <w:b/>
          <w:bCs/>
          <w:color w:val="000000"/>
          <w:sz w:val="18"/>
          <w:szCs w:val="18"/>
          <w:lang w:eastAsia="it-IT"/>
        </w:rPr>
        <w:t>Art. 78.4 Spese non riconosciute congrue dall’Avvocatura dello Stato</w:t>
      </w:r>
      <w:r w:rsidRPr="0009143C">
        <w:rPr>
          <w:rFonts w:ascii="Calibri" w:hAnsi="Calibri" w:cs="Calibri"/>
          <w:color w:val="FF0000"/>
          <w:sz w:val="18"/>
          <w:szCs w:val="18"/>
        </w:rPr>
        <w:t xml:space="preserve"> </w:t>
      </w:r>
      <w:r w:rsidRPr="0009143C">
        <w:rPr>
          <w:rFonts w:ascii="Calibri" w:hAnsi="Calibri" w:cs="Calibri"/>
          <w:color w:val="000000"/>
          <w:sz w:val="18"/>
          <w:szCs w:val="18"/>
          <w:lang w:eastAsia="it-IT"/>
        </w:rPr>
        <w:t>- per i dipendenti dello Stato, nei casi di giudizi per responsabilità civile, penale ed amministrativa, promossi nei loro confronti in conseguenza di atti connessi con l’espletamento del servizio o con l’assolvimento degli obblighi istituzionali e conclusi con sentenza o provvedimento che escluda la loro responsabilità, la Società garantisce, nei limiti del massimale, il rimborso delle spese legali rimaste a loro carico, perché non ritenute congrue dall’Avvocatura dello Stato ai sensi dell’Art 18 del D.L. 25/3/1997 n. 67.</w:t>
      </w:r>
    </w:p>
    <w:p w:rsidR="00E4478D" w:rsidRPr="0009143C"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09143C">
        <w:rPr>
          <w:rFonts w:ascii="Calibri" w:hAnsi="Calibri" w:cs="Calibri"/>
          <w:b/>
          <w:bCs/>
          <w:color w:val="000000"/>
          <w:sz w:val="18"/>
          <w:szCs w:val="18"/>
          <w:lang w:eastAsia="it-IT"/>
        </w:rPr>
        <w:t>Art. 78.5 Sanzioni Amministrative di vario genere</w:t>
      </w:r>
      <w:r w:rsidRPr="0009143C">
        <w:rPr>
          <w:rFonts w:ascii="Calibri" w:hAnsi="Calibri" w:cs="Calibri"/>
          <w:b/>
          <w:bCs/>
          <w:color w:val="FF0000"/>
          <w:sz w:val="18"/>
          <w:szCs w:val="18"/>
          <w:lang w:eastAsia="it-IT"/>
        </w:rPr>
        <w:t xml:space="preserve"> </w:t>
      </w:r>
      <w:r w:rsidRPr="0009143C">
        <w:rPr>
          <w:rFonts w:ascii="Calibri" w:hAnsi="Calibri" w:cs="Calibri"/>
          <w:color w:val="000000"/>
          <w:sz w:val="18"/>
          <w:szCs w:val="18"/>
          <w:lang w:eastAsia="it-IT"/>
        </w:rPr>
        <w:t xml:space="preserve">- la garanzia prevede il rimborso di spese, competenze ed onorari per i ricorsi avverso le sanzioni per violazioni amministrative, nonché per la gestione e definizione del ricorso, fino alla concorrenza del massimale di </w:t>
      </w:r>
      <w:r w:rsidR="0009143C" w:rsidRPr="0009143C">
        <w:rPr>
          <w:rFonts w:ascii="Calibri" w:hAnsi="Calibri" w:cs="Calibri"/>
          <w:color w:val="000000"/>
          <w:sz w:val="18"/>
          <w:szCs w:val="18"/>
          <w:lang w:eastAsia="it-IT"/>
        </w:rPr>
        <w:t>euro</w:t>
      </w:r>
      <w:r w:rsidRPr="0009143C">
        <w:rPr>
          <w:rFonts w:ascii="Calibri" w:hAnsi="Calibri" w:cs="Calibri"/>
          <w:color w:val="000000"/>
          <w:sz w:val="18"/>
          <w:szCs w:val="18"/>
          <w:lang w:eastAsia="it-IT"/>
        </w:rPr>
        <w:t xml:space="preserve"> 2.500,00 per controversia, con il limite di 2 vertenze</w:t>
      </w:r>
      <w:r w:rsidR="00345A51" w:rsidRPr="0009143C">
        <w:rPr>
          <w:rFonts w:ascii="Calibri" w:hAnsi="Calibri" w:cs="Calibri"/>
          <w:color w:val="000000"/>
          <w:sz w:val="18"/>
          <w:szCs w:val="18"/>
          <w:lang w:eastAsia="it-IT"/>
        </w:rPr>
        <w:t xml:space="preserve"> per anno assicurativo</w:t>
      </w:r>
      <w:r w:rsidRPr="0009143C">
        <w:rPr>
          <w:rFonts w:ascii="Calibri" w:hAnsi="Calibri" w:cs="Calibri"/>
          <w:color w:val="000000"/>
          <w:sz w:val="18"/>
          <w:szCs w:val="18"/>
          <w:lang w:eastAsia="it-IT"/>
        </w:rPr>
        <w:t>, fermo restando il massimale annuo e fatto salvo quanto disciplinato dall’Art. 3 comma 59 della L. n. 244 del 24.12.2007 (finanziaria 2008).</w:t>
      </w:r>
    </w:p>
    <w:p w:rsidR="00E4478D" w:rsidRPr="0009143C"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09143C">
        <w:rPr>
          <w:rFonts w:ascii="Calibri" w:hAnsi="Calibri" w:cs="Calibri"/>
          <w:b/>
          <w:bCs/>
          <w:color w:val="000000"/>
          <w:sz w:val="18"/>
          <w:szCs w:val="18"/>
          <w:lang w:eastAsia="it-IT"/>
        </w:rPr>
        <w:t>Art. 78.6 Vertenze contrattuali:</w:t>
      </w:r>
      <w:r w:rsidRPr="0009143C">
        <w:rPr>
          <w:rFonts w:ascii="Calibri" w:hAnsi="Calibri" w:cs="Calibri"/>
          <w:color w:val="000000"/>
          <w:sz w:val="18"/>
          <w:szCs w:val="18"/>
          <w:lang w:eastAsia="it-IT"/>
        </w:rPr>
        <w:t xml:space="preserve"> a) </w:t>
      </w:r>
      <w:r w:rsidRPr="0009143C">
        <w:rPr>
          <w:rFonts w:ascii="Calibri" w:hAnsi="Calibri" w:cs="Calibri"/>
          <w:b/>
          <w:color w:val="000000"/>
          <w:sz w:val="18"/>
          <w:szCs w:val="18"/>
          <w:lang w:eastAsia="it-IT"/>
        </w:rPr>
        <w:t>Contratti di fornitura e prestazione servizi</w:t>
      </w:r>
      <w:r w:rsidRPr="0009143C">
        <w:rPr>
          <w:rFonts w:ascii="Calibri" w:hAnsi="Calibri" w:cs="Calibri"/>
          <w:color w:val="000000"/>
          <w:sz w:val="18"/>
          <w:szCs w:val="18"/>
          <w:lang w:eastAsia="it-IT"/>
        </w:rPr>
        <w:t xml:space="preserve"> commissionati da e al Contraente; b) </w:t>
      </w:r>
      <w:r w:rsidRPr="0009143C">
        <w:rPr>
          <w:rFonts w:ascii="Calibri" w:hAnsi="Calibri" w:cs="Calibri"/>
          <w:b/>
          <w:color w:val="000000"/>
          <w:sz w:val="18"/>
          <w:szCs w:val="18"/>
          <w:lang w:eastAsia="it-IT"/>
        </w:rPr>
        <w:t>Contratti/convenzioni degli alunni - stage formativi e equipollenti</w:t>
      </w:r>
      <w:r w:rsidRPr="0009143C">
        <w:rPr>
          <w:rFonts w:ascii="Calibri" w:hAnsi="Calibri" w:cs="Calibri"/>
          <w:color w:val="000000"/>
          <w:sz w:val="18"/>
          <w:szCs w:val="18"/>
          <w:lang w:eastAsia="it-IT"/>
        </w:rPr>
        <w:t xml:space="preserve">: massimo esborso </w:t>
      </w:r>
      <w:r w:rsidR="0009143C" w:rsidRPr="0009143C">
        <w:rPr>
          <w:rFonts w:ascii="Calibri" w:hAnsi="Calibri" w:cs="Calibri"/>
          <w:color w:val="000000"/>
          <w:sz w:val="18"/>
          <w:szCs w:val="18"/>
          <w:lang w:eastAsia="it-IT"/>
        </w:rPr>
        <w:t>euro</w:t>
      </w:r>
      <w:r w:rsidRPr="0009143C">
        <w:rPr>
          <w:rFonts w:ascii="Calibri" w:hAnsi="Calibri" w:cs="Calibri"/>
          <w:color w:val="000000"/>
          <w:sz w:val="18"/>
          <w:szCs w:val="18"/>
          <w:lang w:eastAsia="it-IT"/>
        </w:rPr>
        <w:t xml:space="preserve"> 5.000,00; il massimale sopraindicato si intende per vertenza e per anno assicurativo, indipendentemente dal massimale previsto per le altre garanzie. L'assicurazione vale per fatti insorti trascorsi 120 giorni dal perfezionamento del contratto o dall'inserimento in garanzia dell'Assicurato. Sono espressamente escluse le spese di soccombenza.</w:t>
      </w:r>
    </w:p>
    <w:p w:rsidR="00E4478D" w:rsidRPr="0009143C"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09143C">
        <w:rPr>
          <w:rFonts w:ascii="Calibri" w:hAnsi="Calibri" w:cs="Calibri"/>
          <w:b/>
          <w:bCs/>
          <w:color w:val="000000"/>
          <w:sz w:val="18"/>
          <w:szCs w:val="18"/>
          <w:lang w:eastAsia="it-IT"/>
        </w:rPr>
        <w:t>Art. 78.7 Consulenza Giuridica</w:t>
      </w:r>
      <w:r w:rsidRPr="0009143C">
        <w:rPr>
          <w:rFonts w:ascii="Calibri" w:hAnsi="Calibri" w:cs="Calibri"/>
          <w:b/>
          <w:bCs/>
          <w:color w:val="FF0000"/>
          <w:sz w:val="18"/>
          <w:szCs w:val="18"/>
          <w:lang w:eastAsia="it-IT"/>
        </w:rPr>
        <w:t xml:space="preserve"> </w:t>
      </w:r>
      <w:r w:rsidRPr="0009143C">
        <w:rPr>
          <w:rFonts w:ascii="Calibri" w:hAnsi="Calibri" w:cs="Calibri"/>
          <w:color w:val="000000"/>
          <w:sz w:val="18"/>
          <w:szCs w:val="18"/>
          <w:lang w:eastAsia="it-IT"/>
        </w:rPr>
        <w:t>- La Società fornirà, a richiesta scritta degli Assicurati, consulenza giuridica consistente in pareri scritti nonché chiarimenti su Leggi, decreti e normativa vigente.</w:t>
      </w:r>
    </w:p>
    <w:p w:rsidR="00E4478D" w:rsidRPr="00AD3FCE"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09143C">
        <w:rPr>
          <w:rFonts w:ascii="Calibri" w:hAnsi="Calibri" w:cs="Calibri"/>
          <w:b/>
          <w:bCs/>
          <w:color w:val="000000"/>
          <w:sz w:val="18"/>
          <w:szCs w:val="18"/>
          <w:lang w:eastAsia="it-IT"/>
        </w:rPr>
        <w:t>Art. 78.8 Tutela Legale della Circolazione</w:t>
      </w:r>
      <w:r w:rsidRPr="0009143C">
        <w:rPr>
          <w:rFonts w:ascii="Calibri" w:hAnsi="Calibri" w:cs="Calibri"/>
          <w:b/>
          <w:bCs/>
          <w:color w:val="FF0000"/>
          <w:sz w:val="18"/>
          <w:szCs w:val="18"/>
          <w:lang w:eastAsia="it-IT"/>
        </w:rPr>
        <w:t xml:space="preserve"> </w:t>
      </w:r>
      <w:r w:rsidRPr="0009143C">
        <w:rPr>
          <w:rFonts w:ascii="Calibri" w:hAnsi="Calibri" w:cs="Calibri"/>
          <w:color w:val="000000"/>
          <w:sz w:val="18"/>
          <w:szCs w:val="18"/>
          <w:lang w:eastAsia="it-IT"/>
        </w:rPr>
        <w:t>- L’assicurazione vale durante tutti i trasferimenti interni ed esterni connessi all’attività dell’Istituto Scolastico compreso il tragitto casa/scuola e viceversa, anche effettuato attraverso i servizi del PEDIBUS e del BICIBUS durante il tempo necessario a compiere il tragitto abituale</w:t>
      </w:r>
      <w:r w:rsidRPr="00AD3FCE">
        <w:rPr>
          <w:rFonts w:ascii="Calibri" w:hAnsi="Calibri" w:cs="Calibri"/>
          <w:color w:val="000000"/>
          <w:sz w:val="18"/>
          <w:szCs w:val="18"/>
          <w:lang w:eastAsia="it-IT"/>
        </w:rPr>
        <w:t xml:space="preserve"> dall’abitazione dell’Assicurato alla struttura (scuola o altro) e viceversa (per abitazione dell’Assicurato si intende anche quella di persone che abbiano in custodia, sia pure temporaneamente l’Assicurato stesso) e riguarda le spese indicate all’Art. 77 sostenute a tutela degli interessi degli assicurati indicati in polizza nei seguenti casi:</w:t>
      </w:r>
    </w:p>
    <w:p w:rsidR="00E4478D" w:rsidRPr="00AD3FCE" w:rsidRDefault="00E4478D" w:rsidP="000C6638">
      <w:p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 xml:space="preserve">1. </w:t>
      </w:r>
      <w:r>
        <w:rPr>
          <w:rFonts w:ascii="Calibri" w:hAnsi="Calibri" w:cs="Calibri"/>
          <w:color w:val="000000"/>
          <w:sz w:val="18"/>
          <w:szCs w:val="18"/>
          <w:lang w:eastAsia="it-IT"/>
        </w:rPr>
        <w:tab/>
      </w:r>
      <w:r w:rsidRPr="00AD3FCE">
        <w:rPr>
          <w:rFonts w:ascii="Calibri" w:hAnsi="Calibri" w:cs="Calibri"/>
          <w:color w:val="000000"/>
          <w:sz w:val="18"/>
          <w:szCs w:val="18"/>
          <w:lang w:eastAsia="it-IT"/>
        </w:rPr>
        <w:t>Vertenze per ottenere il risarcimento dei danni subiti alla persona e/o cose per fatto illecito di terzi durante la guida di mezzi di trasporto per i quali l’assicurato sia abilitato alla guida o quale conducente di mezzi non soggetti ad assicurazione obbligatoria.</w:t>
      </w:r>
    </w:p>
    <w:p w:rsidR="00E4478D" w:rsidRPr="00AD3FCE" w:rsidRDefault="00E4478D" w:rsidP="000C6638">
      <w:p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lastRenderedPageBreak/>
        <w:t xml:space="preserve">2.  </w:t>
      </w:r>
      <w:r w:rsidR="00B96000">
        <w:rPr>
          <w:rFonts w:ascii="Calibri" w:hAnsi="Calibri" w:cs="Calibri"/>
          <w:color w:val="000000"/>
          <w:sz w:val="18"/>
          <w:szCs w:val="18"/>
          <w:lang w:eastAsia="it-IT"/>
        </w:rPr>
        <w:tab/>
      </w:r>
      <w:r w:rsidRPr="00AD3FCE">
        <w:rPr>
          <w:rFonts w:ascii="Calibri" w:hAnsi="Calibri" w:cs="Calibri"/>
          <w:color w:val="000000"/>
          <w:sz w:val="18"/>
          <w:szCs w:val="18"/>
          <w:lang w:eastAsia="it-IT"/>
        </w:rPr>
        <w:t>Vertenze per ottenere il risarcimento dei danni subiti alla persona e/o a cose per fatto illecito di terzi quale pedone, anche in occasione dell’uso, quale passeggero di qualsiasi mezzo di trasporto, sia esso stradale, ferroviario, aereo, marittimo, fluviale, lagunare, purché abilitato al trasporto di passeggeri.</w:t>
      </w:r>
    </w:p>
    <w:p w:rsidR="00E4478D" w:rsidRPr="00B96000" w:rsidRDefault="00E4478D" w:rsidP="000C6638">
      <w:pPr>
        <w:suppressAutoHyphens w:val="0"/>
        <w:autoSpaceDE w:val="0"/>
        <w:autoSpaceDN w:val="0"/>
        <w:adjustRightInd w:val="0"/>
        <w:ind w:left="284" w:right="49" w:hanging="284"/>
        <w:jc w:val="both"/>
        <w:rPr>
          <w:rFonts w:ascii="Calibri" w:hAnsi="Calibri" w:cs="Calibri"/>
          <w:b/>
          <w:color w:val="000000"/>
          <w:sz w:val="18"/>
          <w:szCs w:val="18"/>
          <w:lang w:eastAsia="it-IT"/>
        </w:rPr>
      </w:pPr>
      <w:r w:rsidRPr="00B96000">
        <w:rPr>
          <w:rFonts w:ascii="Calibri" w:hAnsi="Calibri" w:cs="Calibri"/>
          <w:b/>
          <w:color w:val="000000"/>
          <w:sz w:val="18"/>
          <w:szCs w:val="18"/>
          <w:lang w:eastAsia="it-IT"/>
        </w:rPr>
        <w:t>Le garanzie non sono operanti se:</w:t>
      </w:r>
    </w:p>
    <w:p w:rsidR="00E4478D" w:rsidRPr="00AD3FCE" w:rsidRDefault="00E4478D" w:rsidP="000C6638">
      <w:pPr>
        <w:numPr>
          <w:ilvl w:val="0"/>
          <w:numId w:val="44"/>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il conducente non è abilitato alla guida;</w:t>
      </w:r>
    </w:p>
    <w:p w:rsidR="00E4478D" w:rsidRPr="00AD3FCE" w:rsidRDefault="00E4478D" w:rsidP="000C6638">
      <w:pPr>
        <w:numPr>
          <w:ilvl w:val="0"/>
          <w:numId w:val="44"/>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Il conducente è autore di comportamento doloso;</w:t>
      </w:r>
    </w:p>
    <w:p w:rsidR="00E4478D" w:rsidRPr="00AD3FCE" w:rsidRDefault="00E4478D" w:rsidP="000C6638">
      <w:pPr>
        <w:numPr>
          <w:ilvl w:val="0"/>
          <w:numId w:val="44"/>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il veicolo guidato dall’assicurato non è coperto da polizza RCA obbligatoria;</w:t>
      </w:r>
    </w:p>
    <w:p w:rsidR="00E4478D" w:rsidRPr="00AD3FCE" w:rsidRDefault="00E4478D" w:rsidP="000C6638">
      <w:pPr>
        <w:numPr>
          <w:ilvl w:val="0"/>
          <w:numId w:val="44"/>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il conducente ha commesso illecito in stato di ubriachezza o sotto l’influenza di sostanze stupefacenti;</w:t>
      </w:r>
    </w:p>
    <w:p w:rsidR="006315C7" w:rsidRDefault="00E4478D" w:rsidP="000C6638">
      <w:pPr>
        <w:numPr>
          <w:ilvl w:val="0"/>
          <w:numId w:val="44"/>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la controversia ha per oggetto danni derivanti dalla partecipazione a gare o competizioni sportive.</w:t>
      </w:r>
    </w:p>
    <w:p w:rsidR="006315C7" w:rsidRDefault="006315C7">
      <w:pPr>
        <w:suppressAutoHyphens w:val="0"/>
        <w:rPr>
          <w:rFonts w:ascii="Calibri" w:hAnsi="Calibri" w:cs="Calibri"/>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bCs/>
                <w:color w:val="000000"/>
                <w:sz w:val="18"/>
                <w:szCs w:val="18"/>
                <w:lang w:eastAsia="it-IT"/>
              </w:rPr>
            </w:pPr>
            <w:r>
              <w:rPr>
                <w:rFonts w:ascii="Calibri" w:hAnsi="Calibri" w:cs="Calibri"/>
                <w:b/>
                <w:bCs/>
                <w:color w:val="000000"/>
                <w:sz w:val="18"/>
                <w:szCs w:val="18"/>
                <w:lang w:eastAsia="it-IT"/>
              </w:rPr>
              <w:t xml:space="preserve">ART. 79 - </w:t>
            </w:r>
            <w:r w:rsidRPr="00AD3FCE">
              <w:rPr>
                <w:rFonts w:ascii="Calibri" w:hAnsi="Calibri" w:cs="Calibri"/>
                <w:b/>
                <w:bCs/>
                <w:color w:val="000000"/>
                <w:sz w:val="18"/>
                <w:szCs w:val="18"/>
                <w:lang w:eastAsia="it-IT"/>
              </w:rPr>
              <w:t xml:space="preserve">ESCLUSIONI </w:t>
            </w:r>
          </w:p>
        </w:tc>
      </w:tr>
    </w:tbl>
    <w:p w:rsidR="00E4478D" w:rsidRPr="00AD3FCE" w:rsidRDefault="00E4478D" w:rsidP="00947A7C">
      <w:pPr>
        <w:tabs>
          <w:tab w:val="left" w:pos="0"/>
        </w:tabs>
        <w:ind w:right="49"/>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L'assicurazione non vale, per le spese relative a vertenze:</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 xml:space="preserve">di natura fiscale, contributiva, tributaria, amministrativa, contabile ed affine salvo quanto previsto all’Art. </w:t>
      </w:r>
      <w:r w:rsidRPr="0009143C">
        <w:rPr>
          <w:rFonts w:ascii="Calibri" w:hAnsi="Calibri" w:cs="Calibri"/>
          <w:color w:val="000000"/>
          <w:sz w:val="18"/>
          <w:szCs w:val="18"/>
          <w:lang w:eastAsia="it-IT"/>
        </w:rPr>
        <w:t>78.5</w:t>
      </w:r>
      <w:r w:rsidRPr="00AD3FCE">
        <w:rPr>
          <w:rFonts w:ascii="Calibri" w:hAnsi="Calibri" w:cs="Calibri"/>
          <w:color w:val="000000"/>
          <w:sz w:val="18"/>
          <w:szCs w:val="18"/>
          <w:lang w:eastAsia="it-IT"/>
        </w:rPr>
        <w:t>;</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derivanti da donazioni, compravendita/permuta di immobili, terreni, beni mobili registrati;</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derivanti da morosità in contratti di locazione anche finanziaria, leasing;</w:t>
      </w:r>
    </w:p>
    <w:p w:rsidR="00E4478D" w:rsidRPr="00AD3FCE" w:rsidRDefault="00E4478D" w:rsidP="00B96000">
      <w:pPr>
        <w:numPr>
          <w:ilvl w:val="0"/>
          <w:numId w:val="45"/>
        </w:numPr>
        <w:suppressAutoHyphens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per controversie nei confronti di Enti Pubblici di previdenza ed assistenza obbligatori;</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relative all'assegnazione di appalti;</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derivanti dalla detenzione sostanze radioattive, sofisticazione;</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conseguenti a tumulti popolari, eventi bellici, atti di terrorismo, vandalismo, terremoto, disastro ecologico atomico radioattivo, sciopero, serrate;</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derivanti dalla proprietà o dalla circolazione di imbarcazioni o aeromobili;</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 xml:space="preserve">derivanti da fatti dolosi dell'Assicurato; </w:t>
      </w:r>
    </w:p>
    <w:p w:rsidR="00E4478D" w:rsidRPr="00AD3FCE" w:rsidRDefault="00E4478D" w:rsidP="00B96000">
      <w:pPr>
        <w:numPr>
          <w:ilvl w:val="0"/>
          <w:numId w:val="45"/>
        </w:numPr>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 xml:space="preserve">relative a forniture di beni o a prestazioni di servizi che il Contraente/Assicurato effettui salvo quanto previsto all’Art. </w:t>
      </w:r>
      <w:r w:rsidRPr="0009143C">
        <w:rPr>
          <w:rFonts w:ascii="Calibri" w:hAnsi="Calibri" w:cs="Calibri"/>
          <w:color w:val="000000"/>
          <w:sz w:val="18"/>
          <w:szCs w:val="18"/>
          <w:lang w:eastAsia="it-IT"/>
        </w:rPr>
        <w:t>78.6</w:t>
      </w:r>
      <w:r w:rsidRPr="00AD3FCE">
        <w:rPr>
          <w:rFonts w:ascii="Calibri" w:hAnsi="Calibri" w:cs="Calibri"/>
          <w:color w:val="000000"/>
          <w:sz w:val="18"/>
          <w:szCs w:val="18"/>
          <w:lang w:eastAsia="it-IT"/>
        </w:rPr>
        <w:t>;</w:t>
      </w:r>
    </w:p>
    <w:p w:rsidR="00E4478D" w:rsidRPr="00AD3FCE" w:rsidRDefault="00E4478D" w:rsidP="00B96000">
      <w:pPr>
        <w:ind w:left="284" w:right="49" w:hanging="284"/>
        <w:jc w:val="both"/>
        <w:rPr>
          <w:rFonts w:ascii="Calibri" w:hAnsi="Calibri" w:cs="Calibri"/>
          <w:b/>
          <w:bCs/>
          <w:color w:val="000000"/>
          <w:sz w:val="18"/>
          <w:szCs w:val="18"/>
          <w:lang w:eastAsia="it-IT"/>
        </w:rPr>
      </w:pPr>
      <w:r w:rsidRPr="00AD3FCE">
        <w:rPr>
          <w:rFonts w:ascii="Calibri" w:hAnsi="Calibri" w:cs="Calibri"/>
          <w:b/>
          <w:bCs/>
          <w:color w:val="000000"/>
          <w:sz w:val="18"/>
          <w:szCs w:val="18"/>
          <w:lang w:eastAsia="it-IT"/>
        </w:rPr>
        <w:t>Sono inoltre escluse dalla garanzia:</w:t>
      </w:r>
    </w:p>
    <w:p w:rsidR="00E4478D" w:rsidRPr="00AD3FCE" w:rsidRDefault="00E4478D" w:rsidP="00B96000">
      <w:pPr>
        <w:numPr>
          <w:ilvl w:val="0"/>
          <w:numId w:val="46"/>
        </w:numPr>
        <w:suppressAutoHyphens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 xml:space="preserve">il pagamento di multe, ammende, e sanzioni in genere; </w:t>
      </w:r>
    </w:p>
    <w:p w:rsidR="00E4478D" w:rsidRPr="00AD3FCE" w:rsidRDefault="00E4478D" w:rsidP="00B96000">
      <w:pPr>
        <w:numPr>
          <w:ilvl w:val="0"/>
          <w:numId w:val="46"/>
        </w:numPr>
        <w:suppressAutoHyphens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 xml:space="preserve">gli oneri fiscali (bollatura, documenti, spese di registrazione, di sentenze e atti in genere ecc.); </w:t>
      </w:r>
    </w:p>
    <w:p w:rsidR="00E4478D" w:rsidRPr="00AD3FCE" w:rsidRDefault="00E4478D" w:rsidP="00B96000">
      <w:pPr>
        <w:numPr>
          <w:ilvl w:val="0"/>
          <w:numId w:val="46"/>
        </w:numPr>
        <w:suppressAutoHyphens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le spese per controversie relative a rapporti di Lavoro o vertenze sindacali;</w:t>
      </w:r>
    </w:p>
    <w:p w:rsidR="00E4478D" w:rsidRPr="00AD3FCE" w:rsidRDefault="00E4478D" w:rsidP="00B96000">
      <w:pPr>
        <w:numPr>
          <w:ilvl w:val="0"/>
          <w:numId w:val="46"/>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color w:val="000000"/>
          <w:sz w:val="18"/>
          <w:szCs w:val="18"/>
          <w:lang w:eastAsia="it-IT"/>
        </w:rPr>
        <w:t>le spese per controversie fra Contraente ed Assicurato o comunque fra persone/soggetti assicurati con la stessa polizza nonché le spese di natura contrattuale nei confronti della Società assicuratrice che presta le garanzie di cui alla presente sezione.</w:t>
      </w:r>
    </w:p>
    <w:p w:rsidR="00E4478D" w:rsidRPr="00AD3FCE" w:rsidRDefault="00E4478D" w:rsidP="00947A7C">
      <w:pPr>
        <w:suppressAutoHyphens w:val="0"/>
        <w:autoSpaceDE w:val="0"/>
        <w:autoSpaceDN w:val="0"/>
        <w:adjustRightInd w:val="0"/>
        <w:ind w:right="49"/>
        <w:jc w:val="both"/>
        <w:rPr>
          <w:rFonts w:ascii="Calibri" w:hAnsi="Calibri" w:cs="Calibri"/>
          <w:b/>
          <w:bCs/>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80 – </w:t>
            </w:r>
            <w:r w:rsidRPr="00AD3FCE">
              <w:rPr>
                <w:rFonts w:ascii="Calibri" w:hAnsi="Calibri" w:cs="Calibri"/>
                <w:b/>
                <w:bCs/>
                <w:color w:val="000000"/>
                <w:sz w:val="18"/>
                <w:szCs w:val="18"/>
                <w:lang w:eastAsia="it-IT"/>
              </w:rPr>
              <w:t>MASSIMALE</w:t>
            </w:r>
          </w:p>
        </w:tc>
      </w:tr>
    </w:tbl>
    <w:p w:rsidR="00E4478D" w:rsidRPr="00AD3FCE" w:rsidRDefault="00E4478D" w:rsidP="00947A7C">
      <w:pPr>
        <w:tabs>
          <w:tab w:val="left" w:pos="0"/>
        </w:tabs>
        <w:ind w:right="49"/>
        <w:jc w:val="both"/>
        <w:rPr>
          <w:rFonts w:ascii="Calibri" w:hAnsi="Calibri" w:cs="Calibri"/>
          <w:sz w:val="18"/>
          <w:szCs w:val="18"/>
        </w:rPr>
      </w:pPr>
      <w:r w:rsidRPr="00AD3FCE">
        <w:rPr>
          <w:rFonts w:ascii="Calibri" w:hAnsi="Calibri" w:cs="Calibri"/>
          <w:sz w:val="18"/>
          <w:szCs w:val="18"/>
        </w:rPr>
        <w:t xml:space="preserve">La garanzia è prestata, in base al massimale indicato in polizza per ogni singolo sinistro indipendentemente dal numero dei sinistri occorsi durante l’intera annualità assicurativa. </w:t>
      </w:r>
    </w:p>
    <w:p w:rsidR="00E4478D" w:rsidRPr="00AD3FCE" w:rsidRDefault="00E4478D" w:rsidP="00947A7C">
      <w:pPr>
        <w:tabs>
          <w:tab w:val="left" w:pos="0"/>
        </w:tabs>
        <w:suppressAutoHyphens w:val="0"/>
        <w:ind w:right="49"/>
        <w:jc w:val="both"/>
        <w:rPr>
          <w:rFonts w:ascii="Calibri" w:hAnsi="Calibri" w:cs="Calibri"/>
          <w:sz w:val="18"/>
          <w:szCs w:val="18"/>
        </w:rPr>
      </w:pPr>
      <w:r w:rsidRPr="00AD3FCE">
        <w:rPr>
          <w:rFonts w:ascii="Calibri" w:hAnsi="Calibri" w:cs="Calibri"/>
          <w:sz w:val="18"/>
          <w:szCs w:val="18"/>
        </w:rPr>
        <w:t>Quando un fatto, una violazione o un'inadempienza hanno carattere continuato o ripetitivo, il sinistro si intende verificato nel momento della loro prima manifestazione.</w:t>
      </w:r>
    </w:p>
    <w:p w:rsidR="00E4478D" w:rsidRDefault="00E4478D" w:rsidP="00947A7C">
      <w:pPr>
        <w:tabs>
          <w:tab w:val="left" w:pos="0"/>
        </w:tabs>
        <w:suppressAutoHyphens w:val="0"/>
        <w:ind w:right="49"/>
        <w:jc w:val="both"/>
        <w:rPr>
          <w:rFonts w:ascii="Calibri" w:hAnsi="Calibri" w:cs="Calibri"/>
          <w:sz w:val="18"/>
          <w:szCs w:val="18"/>
        </w:rPr>
      </w:pPr>
      <w:r w:rsidRPr="00AD3FCE">
        <w:rPr>
          <w:rFonts w:ascii="Calibri" w:hAnsi="Calibri" w:cs="Calibri"/>
          <w:sz w:val="18"/>
          <w:szCs w:val="18"/>
        </w:rPr>
        <w:t xml:space="preserve">Le vertenze promosse da o contro più persone ed aventi per oggetto domande identiche o connesse, si considerano a tutti gli effetti un unico sinistro. In caso di imputazione a carico di più persone assicurate e dovute al medesimo fatto, il sinistro è unico a tutti gli effetti. </w:t>
      </w:r>
    </w:p>
    <w:p w:rsidR="00E4478D" w:rsidRDefault="00E4478D" w:rsidP="00947A7C">
      <w:pPr>
        <w:tabs>
          <w:tab w:val="left" w:pos="0"/>
        </w:tabs>
        <w:suppressAutoHyphens w:val="0"/>
        <w:ind w:right="49"/>
        <w:jc w:val="both"/>
        <w:rPr>
          <w:rFonts w:ascii="Calibri" w:hAnsi="Calibri" w:cs="Calibri"/>
          <w:b/>
          <w:bCs/>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81 - </w:t>
            </w:r>
            <w:r w:rsidRPr="00AD3FCE">
              <w:rPr>
                <w:rFonts w:ascii="Calibri" w:hAnsi="Calibri" w:cs="Calibri"/>
                <w:b/>
                <w:bCs/>
                <w:color w:val="000000"/>
                <w:sz w:val="18"/>
                <w:szCs w:val="18"/>
                <w:lang w:eastAsia="it-IT"/>
              </w:rPr>
              <w:t>LIMITI TERRITORIALI</w:t>
            </w:r>
          </w:p>
        </w:tc>
      </w:tr>
    </w:tbl>
    <w:p w:rsidR="00E4478D" w:rsidRPr="00AD3FCE" w:rsidRDefault="00E4478D" w:rsidP="00B96000">
      <w:pPr>
        <w:numPr>
          <w:ilvl w:val="0"/>
          <w:numId w:val="47"/>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b/>
          <w:color w:val="000000"/>
          <w:sz w:val="18"/>
          <w:szCs w:val="18"/>
          <w:lang w:eastAsia="it-IT"/>
        </w:rPr>
        <w:t>Vertenza contrattuale</w:t>
      </w:r>
      <w:r w:rsidRPr="00AD3FCE">
        <w:rPr>
          <w:rFonts w:ascii="Calibri" w:hAnsi="Calibri" w:cs="Calibri"/>
          <w:color w:val="000000"/>
          <w:sz w:val="18"/>
          <w:szCs w:val="18"/>
          <w:lang w:eastAsia="it-IT"/>
        </w:rPr>
        <w:t>: per fatti o inadempimenti verificatisi in Italia, Vaticano, Repubblica di S. Marino e che in caso di giudizio sono trattate davanti all' Autorità Giudiziaria degli stessi Paesi.</w:t>
      </w:r>
    </w:p>
    <w:p w:rsidR="00E4478D" w:rsidRPr="00AD3FCE" w:rsidRDefault="00E4478D" w:rsidP="00B96000">
      <w:pPr>
        <w:numPr>
          <w:ilvl w:val="0"/>
          <w:numId w:val="47"/>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AD3FCE">
        <w:rPr>
          <w:rFonts w:ascii="Calibri" w:hAnsi="Calibri" w:cs="Calibri"/>
          <w:b/>
          <w:bCs/>
          <w:color w:val="000000"/>
          <w:sz w:val="18"/>
          <w:szCs w:val="18"/>
          <w:lang w:eastAsia="it-IT"/>
        </w:rPr>
        <w:t>Vertenza Extracontrattuale - Fatto Illecito - Penale</w:t>
      </w:r>
      <w:r w:rsidRPr="00AD3FCE">
        <w:rPr>
          <w:rFonts w:ascii="Calibri" w:hAnsi="Calibri" w:cs="Calibri"/>
          <w:color w:val="000000"/>
          <w:sz w:val="18"/>
          <w:szCs w:val="18"/>
          <w:lang w:eastAsia="it-IT"/>
        </w:rPr>
        <w:t>: per eventi verificatisi nell’ambito dell’Europa Geografica.</w:t>
      </w:r>
    </w:p>
    <w:p w:rsidR="00E4478D" w:rsidRPr="00E14C03" w:rsidRDefault="00E4478D" w:rsidP="00B96000">
      <w:pPr>
        <w:numPr>
          <w:ilvl w:val="0"/>
          <w:numId w:val="47"/>
        </w:numPr>
        <w:suppressAutoHyphens w:val="0"/>
        <w:autoSpaceDE w:val="0"/>
        <w:autoSpaceDN w:val="0"/>
        <w:adjustRightInd w:val="0"/>
        <w:ind w:left="284" w:right="49" w:hanging="284"/>
        <w:jc w:val="both"/>
        <w:rPr>
          <w:rFonts w:ascii="Calibri" w:hAnsi="Calibri" w:cs="Calibri"/>
          <w:color w:val="000000"/>
          <w:sz w:val="18"/>
          <w:szCs w:val="18"/>
          <w:lang w:eastAsia="it-IT"/>
        </w:rPr>
      </w:pPr>
      <w:r w:rsidRPr="00E14C03">
        <w:rPr>
          <w:rFonts w:ascii="Calibri" w:hAnsi="Calibri" w:cs="Calibri"/>
          <w:b/>
          <w:bCs/>
          <w:color w:val="000000"/>
          <w:sz w:val="18"/>
          <w:szCs w:val="18"/>
          <w:lang w:eastAsia="it-IT"/>
        </w:rPr>
        <w:t>Illeciti amministrativi</w:t>
      </w:r>
      <w:r w:rsidRPr="00E14C03">
        <w:rPr>
          <w:rFonts w:ascii="Calibri" w:hAnsi="Calibri" w:cs="Calibri"/>
          <w:color w:val="000000"/>
          <w:sz w:val="18"/>
          <w:szCs w:val="18"/>
          <w:lang w:eastAsia="it-IT"/>
        </w:rPr>
        <w:t>: per eventi verificatisi in Italia, Città del Vaticano, Repubblica di San Marino.</w:t>
      </w:r>
    </w:p>
    <w:p w:rsidR="00E4478D" w:rsidRPr="00AD3FCE" w:rsidRDefault="00E4478D" w:rsidP="00947A7C">
      <w:pPr>
        <w:suppressAutoHyphens w:val="0"/>
        <w:autoSpaceDE w:val="0"/>
        <w:autoSpaceDN w:val="0"/>
        <w:adjustRightInd w:val="0"/>
        <w:ind w:right="49"/>
        <w:jc w:val="both"/>
        <w:rPr>
          <w:rFonts w:ascii="Calibri" w:hAnsi="Calibri" w:cs="Calibri"/>
          <w:b/>
          <w:bCs/>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82 - </w:t>
            </w:r>
            <w:r w:rsidRPr="00AD3FCE">
              <w:rPr>
                <w:rFonts w:ascii="Calibri" w:hAnsi="Calibri" w:cs="Calibri"/>
                <w:b/>
                <w:bCs/>
                <w:color w:val="000000"/>
                <w:sz w:val="18"/>
                <w:szCs w:val="18"/>
                <w:lang w:eastAsia="it-IT"/>
              </w:rPr>
              <w:t>VARIAZIONE DI RISCHIO</w:t>
            </w:r>
            <w:r>
              <w:rPr>
                <w:rFonts w:ascii="Calibri" w:hAnsi="Calibri" w:cs="Calibri"/>
                <w:b/>
                <w:bCs/>
                <w:color w:val="000000"/>
                <w:sz w:val="18"/>
                <w:szCs w:val="18"/>
                <w:lang w:eastAsia="it-IT"/>
              </w:rPr>
              <w:t>:</w:t>
            </w:r>
            <w:r w:rsidRPr="00AD3FCE">
              <w:rPr>
                <w:rFonts w:ascii="Calibri" w:hAnsi="Calibri" w:cs="Calibri"/>
                <w:b/>
                <w:bCs/>
                <w:color w:val="000000"/>
                <w:sz w:val="18"/>
                <w:szCs w:val="18"/>
                <w:lang w:eastAsia="it-IT"/>
              </w:rPr>
              <w:t xml:space="preserve"> AGGRAVAMENTO - DIMINUZIONE</w:t>
            </w:r>
          </w:p>
        </w:tc>
      </w:tr>
    </w:tbl>
    <w:p w:rsidR="00E4478D"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AD3FCE">
        <w:rPr>
          <w:rFonts w:ascii="Calibri" w:hAnsi="Calibri" w:cs="Calibri"/>
          <w:color w:val="000000"/>
          <w:sz w:val="18"/>
          <w:szCs w:val="18"/>
          <w:lang w:eastAsia="it-IT"/>
        </w:rPr>
        <w:t>II Contraente stipula il contratto per sé e per conto di chi spetta. In ogni caso di variazione del rischio assicurato, fermo l’obbligo del pagamento del premio scaduto, il Contraente deve dare comunicazione scritta alla Società entro 10 giorni dalla stessa. Le dichiarazioni inesatte o reticenti del Contraente relative alle circostanze che influiscono sulla valutazione o sull'aggravamento del rischio comportano la perdita totale o parziale del diritto all'indennizzo, nonché la cessazione dell'assicurazione (artt. 1892-3-8 C.C.). II Contraente è tenuto a dichiarare le eventuali variazioni in relazione alle quali la Società adeguerà in aumento e/o diminuzione il premio o le rate successive alla comunicazione (art. 1897 C.C.).</w:t>
      </w:r>
    </w:p>
    <w:p w:rsidR="00E4478D" w:rsidRPr="00AD3FCE" w:rsidRDefault="00E4478D" w:rsidP="00947A7C">
      <w:pPr>
        <w:suppressAutoHyphens w:val="0"/>
        <w:autoSpaceDE w:val="0"/>
        <w:autoSpaceDN w:val="0"/>
        <w:adjustRightInd w:val="0"/>
        <w:ind w:right="49"/>
        <w:jc w:val="both"/>
        <w:rPr>
          <w:rFonts w:ascii="Calibri" w:hAnsi="Calibri" w:cs="Calibri"/>
          <w:spacing w:val="-6"/>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83 - </w:t>
            </w:r>
            <w:r w:rsidRPr="00AD3FCE">
              <w:rPr>
                <w:rFonts w:ascii="Calibri" w:hAnsi="Calibri" w:cs="Calibri"/>
                <w:b/>
                <w:bCs/>
                <w:color w:val="000000"/>
                <w:sz w:val="18"/>
                <w:szCs w:val="18"/>
                <w:lang w:eastAsia="it-IT"/>
              </w:rPr>
              <w:t>GESTIONE DELLE VERTENZE</w:t>
            </w:r>
          </w:p>
        </w:tc>
      </w:tr>
    </w:tbl>
    <w:p w:rsidR="00E4478D" w:rsidRPr="00AD3FCE" w:rsidRDefault="00E4478D" w:rsidP="00947A7C">
      <w:pPr>
        <w:tabs>
          <w:tab w:val="left" w:pos="0"/>
        </w:tabs>
        <w:ind w:right="49"/>
        <w:jc w:val="both"/>
        <w:rPr>
          <w:rFonts w:ascii="Calibri" w:hAnsi="Calibri" w:cs="Calibri"/>
          <w:sz w:val="18"/>
          <w:szCs w:val="18"/>
        </w:rPr>
      </w:pPr>
      <w:r w:rsidRPr="00AD3FCE">
        <w:rPr>
          <w:rFonts w:ascii="Calibri" w:hAnsi="Calibri" w:cs="Calibri"/>
          <w:sz w:val="18"/>
          <w:szCs w:val="18"/>
        </w:rPr>
        <w:t>L’Assicurato, dopo aver effettuato la denuncia del sinistro nomina per la tutela dei suoi interessi un legale da lui scelto tra coloro che esercitano nel circondario del Tribunale ove egli ha il domicilio o hanno sede gli Uffici Giudiziari competenti, segnalandone immediatamente il nominativo alla Società.</w:t>
      </w:r>
    </w:p>
    <w:p w:rsidR="00E4478D" w:rsidRPr="00AD3FCE" w:rsidRDefault="00E4478D" w:rsidP="00947A7C">
      <w:pPr>
        <w:tabs>
          <w:tab w:val="left" w:pos="0"/>
        </w:tabs>
        <w:ind w:right="49"/>
        <w:jc w:val="both"/>
        <w:rPr>
          <w:rFonts w:ascii="Calibri" w:hAnsi="Calibri" w:cs="Calibri"/>
          <w:spacing w:val="-2"/>
          <w:sz w:val="18"/>
          <w:szCs w:val="18"/>
        </w:rPr>
      </w:pPr>
      <w:r w:rsidRPr="00AD3FCE">
        <w:rPr>
          <w:rFonts w:ascii="Calibri" w:hAnsi="Calibri" w:cs="Calibri"/>
          <w:spacing w:val="-2"/>
          <w:sz w:val="18"/>
          <w:szCs w:val="18"/>
        </w:rPr>
        <w:t xml:space="preserve">La Società, preso atto della designazione del legale, assume a proprio carico le spese relative. L’Assicurato, pena il rimborso delle spese sostenute dalla Società, non può dare corso ad azioni di natura giudiziaria, raggiungere accordi o transazioni in sede stragiudiziale o in corso di causa, senza il preventivo benestare della Società stessa che dovrà pervenire all’Assicurato entro 30 giorni dalla richiesta. Negli stessi termini e con adeguata motivazione, dovrà essere comunicato all’Assicurato il rifiuto del benestare. L’Assicurato deve trasmettere, con la </w:t>
      </w:r>
      <w:r w:rsidRPr="00AD3FCE">
        <w:rPr>
          <w:rFonts w:ascii="Calibri" w:hAnsi="Calibri" w:cs="Calibri"/>
          <w:spacing w:val="-2"/>
          <w:sz w:val="18"/>
          <w:szCs w:val="18"/>
        </w:rPr>
        <w:lastRenderedPageBreak/>
        <w:t xml:space="preserve">massima urgenza, al legale da lui prescelto tutti gli atti giudiziari e la documentazione giudiziaria relativa al sinistro, regolarizzandoli a proprie spese secondo le norme fiscali vigenti. Copia di tutti gli atti giudiziari preposti dal legale devono essere trasmessi alla Società. </w:t>
      </w:r>
    </w:p>
    <w:p w:rsidR="00E4478D" w:rsidRPr="00AD3FCE" w:rsidRDefault="00E4478D" w:rsidP="00947A7C">
      <w:pPr>
        <w:tabs>
          <w:tab w:val="left" w:pos="0"/>
        </w:tabs>
        <w:ind w:right="49"/>
        <w:jc w:val="both"/>
        <w:rPr>
          <w:rFonts w:ascii="Calibri" w:hAnsi="Calibri" w:cs="Calibri"/>
          <w:spacing w:val="-2"/>
          <w:sz w:val="18"/>
          <w:szCs w:val="18"/>
        </w:rPr>
      </w:pPr>
      <w:r w:rsidRPr="00AD3FCE">
        <w:rPr>
          <w:rFonts w:ascii="Calibri" w:hAnsi="Calibri" w:cs="Calibri"/>
          <w:spacing w:val="-2"/>
          <w:sz w:val="18"/>
          <w:szCs w:val="18"/>
        </w:rPr>
        <w:t xml:space="preserve">In caso di disaccordo tra l’Assicurato e la Società in merito alla gestione dei sinistri, la decisione verrà demandata da un arbitro designato di comune accordo, dal Presidente del Tribunale competente del luogo di residenza o sede del Contraente o Assicurato. </w:t>
      </w:r>
    </w:p>
    <w:p w:rsidR="00E4478D" w:rsidRPr="00AD3FCE" w:rsidRDefault="00E4478D" w:rsidP="00947A7C">
      <w:pPr>
        <w:tabs>
          <w:tab w:val="left" w:pos="0"/>
        </w:tabs>
        <w:ind w:right="49"/>
        <w:jc w:val="both"/>
        <w:rPr>
          <w:rFonts w:ascii="Calibri" w:hAnsi="Calibri" w:cs="Calibri"/>
          <w:sz w:val="18"/>
          <w:szCs w:val="18"/>
        </w:rPr>
      </w:pPr>
      <w:r w:rsidRPr="00AD3FCE">
        <w:rPr>
          <w:rFonts w:ascii="Calibri" w:hAnsi="Calibri" w:cs="Calibri"/>
          <w:sz w:val="18"/>
          <w:szCs w:val="18"/>
        </w:rPr>
        <w:t>Ciascuna delle parti contribuirà alla metà delle spese arbitrali, quale che sia l’esito dell’arbitrato. La Società avvertirà l’Assicurato del suo diritto di avvalersi di tale procedura.</w:t>
      </w:r>
    </w:p>
    <w:p w:rsidR="00E4478D" w:rsidRPr="00AD3FCE" w:rsidRDefault="00E4478D" w:rsidP="00947A7C">
      <w:pPr>
        <w:suppressAutoHyphens w:val="0"/>
        <w:autoSpaceDE w:val="0"/>
        <w:autoSpaceDN w:val="0"/>
        <w:adjustRightInd w:val="0"/>
        <w:ind w:right="49"/>
        <w:jc w:val="both"/>
        <w:rPr>
          <w:rFonts w:ascii="Calibri" w:hAnsi="Calibri" w:cs="Calibri"/>
          <w:b/>
          <w:bCs/>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84 - </w:t>
            </w:r>
            <w:r w:rsidRPr="00AD3FCE">
              <w:rPr>
                <w:rFonts w:ascii="Calibri" w:hAnsi="Calibri" w:cs="Calibri"/>
                <w:b/>
                <w:bCs/>
                <w:color w:val="000000"/>
                <w:sz w:val="18"/>
                <w:szCs w:val="18"/>
                <w:lang w:eastAsia="it-IT"/>
              </w:rPr>
              <w:t>DENUNCIA DEI SINISTRI</w:t>
            </w:r>
          </w:p>
        </w:tc>
      </w:tr>
    </w:tbl>
    <w:p w:rsidR="00E4478D" w:rsidRPr="00AD3FCE" w:rsidRDefault="00E4478D" w:rsidP="00947A7C">
      <w:pPr>
        <w:tabs>
          <w:tab w:val="left" w:pos="0"/>
        </w:tabs>
        <w:ind w:right="49"/>
        <w:jc w:val="both"/>
        <w:rPr>
          <w:rFonts w:ascii="Calibri" w:hAnsi="Calibri" w:cs="Calibri"/>
          <w:sz w:val="18"/>
          <w:szCs w:val="18"/>
        </w:rPr>
      </w:pPr>
      <w:r w:rsidRPr="00AD3FCE">
        <w:rPr>
          <w:rFonts w:ascii="Calibri" w:hAnsi="Calibri" w:cs="Calibri"/>
          <w:sz w:val="18"/>
          <w:szCs w:val="18"/>
        </w:rPr>
        <w:t xml:space="preserve">In caso di sinistro il Contraente/Assicurato deve darne avviso scritto alla Società, anche per il tramite del broker, entro 30 giorni da quando ne ha avuto conoscenza, o dal momento in cui l’Assicurato od i suoi aventi diritto ne abbiano avuto la possibilità. </w:t>
      </w:r>
    </w:p>
    <w:p w:rsidR="00E4478D" w:rsidRPr="00AD3FCE" w:rsidRDefault="00E4478D" w:rsidP="00947A7C">
      <w:pPr>
        <w:tabs>
          <w:tab w:val="left" w:pos="0"/>
        </w:tabs>
        <w:ind w:right="49"/>
        <w:jc w:val="both"/>
        <w:rPr>
          <w:rFonts w:ascii="Calibri" w:hAnsi="Calibri" w:cs="Calibri"/>
          <w:sz w:val="18"/>
          <w:szCs w:val="18"/>
        </w:rPr>
      </w:pPr>
      <w:r w:rsidRPr="00AD3FCE">
        <w:rPr>
          <w:rFonts w:ascii="Calibri" w:hAnsi="Calibri" w:cs="Calibri"/>
          <w:sz w:val="18"/>
          <w:szCs w:val="18"/>
        </w:rPr>
        <w:t>Unitamente alla denuncia dovranno essere forniti tutti gli atti ed i documenti occorrenti e una precisa descrizione del fatto che ha originato il sinistro. In ogni caso l’Assicurato deve trasmettere, con la massima urgenza, gli atti giudiziari e, comunque, ogni altra comunicazione relativa al sinistro.</w:t>
      </w:r>
    </w:p>
    <w:p w:rsidR="00E4478D" w:rsidRPr="00AD3FCE" w:rsidRDefault="00E4478D" w:rsidP="00947A7C">
      <w:pPr>
        <w:suppressAutoHyphens w:val="0"/>
        <w:autoSpaceDE w:val="0"/>
        <w:autoSpaceDN w:val="0"/>
        <w:adjustRightInd w:val="0"/>
        <w:ind w:right="49"/>
        <w:jc w:val="both"/>
        <w:rPr>
          <w:rFonts w:ascii="Calibri" w:hAnsi="Calibri" w:cs="Calibri"/>
          <w:b/>
          <w:bCs/>
          <w:color w:val="000000"/>
          <w:sz w:val="18"/>
          <w:szCs w:val="18"/>
          <w:lang w:eastAsia="it-IT"/>
        </w:rPr>
      </w:pPr>
      <w:r w:rsidRPr="00AD3FCE">
        <w:rPr>
          <w:rFonts w:ascii="Calibri" w:hAnsi="Calibri" w:cs="Calibri"/>
          <w:sz w:val="18"/>
          <w:szCs w:val="18"/>
        </w:rPr>
        <w:t xml:space="preserve">L’inadempimento di tali obblighi può comportare la perdita totale o parziale del diritto all’indennizzo, ai sensi dell’Art. 1915 </w:t>
      </w:r>
      <w:r w:rsidR="004A0D6A" w:rsidRPr="00AD3FCE">
        <w:rPr>
          <w:rFonts w:ascii="Calibri" w:hAnsi="Calibri" w:cs="Calibri"/>
          <w:sz w:val="18"/>
          <w:szCs w:val="18"/>
        </w:rPr>
        <w:t>Codice civile</w:t>
      </w:r>
      <w:r w:rsidRPr="00AD3FCE">
        <w:rPr>
          <w:rFonts w:ascii="Calibri" w:hAnsi="Calibri" w:cs="Calibri"/>
          <w:sz w:val="18"/>
          <w:szCs w:val="18"/>
        </w:rPr>
        <w:t xml:space="preserve">.  </w:t>
      </w:r>
    </w:p>
    <w:p w:rsidR="00CE4D55" w:rsidRDefault="00CE4D55">
      <w:pPr>
        <w:suppressAutoHyphens w:val="0"/>
        <w:rPr>
          <w:rFonts w:ascii="Calibri" w:hAnsi="Calibri" w:cs="Calibri"/>
          <w:b/>
          <w:bCs/>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A0D6A">
        <w:tc>
          <w:tcPr>
            <w:tcW w:w="10060" w:type="dxa"/>
          </w:tcPr>
          <w:p w:rsidR="00E4478D" w:rsidRPr="00AD3FCE" w:rsidRDefault="00E4478D" w:rsidP="00947A7C">
            <w:pPr>
              <w:ind w:right="49"/>
              <w:jc w:val="both"/>
              <w:rPr>
                <w:rFonts w:ascii="Calibri" w:hAnsi="Calibri" w:cs="Calibri"/>
                <w:b/>
                <w:iCs/>
                <w:sz w:val="18"/>
                <w:szCs w:val="18"/>
              </w:rPr>
            </w:pPr>
            <w:r>
              <w:rPr>
                <w:rFonts w:ascii="Calibri" w:hAnsi="Calibri" w:cs="Calibri"/>
                <w:b/>
                <w:iCs/>
                <w:sz w:val="18"/>
                <w:szCs w:val="18"/>
              </w:rPr>
              <w:t xml:space="preserve">Art. 85 - </w:t>
            </w:r>
            <w:r w:rsidRPr="00AD3FCE">
              <w:rPr>
                <w:rFonts w:ascii="Calibri" w:hAnsi="Calibri" w:cs="Calibri"/>
                <w:b/>
                <w:bCs/>
                <w:color w:val="000000"/>
                <w:sz w:val="18"/>
                <w:szCs w:val="18"/>
                <w:lang w:eastAsia="it-IT"/>
              </w:rPr>
              <w:t>RECUPERO Dl SOMME</w:t>
            </w:r>
          </w:p>
        </w:tc>
      </w:tr>
    </w:tbl>
    <w:p w:rsidR="00E4478D" w:rsidRPr="00AD3FCE"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AD3FCE">
        <w:rPr>
          <w:rFonts w:ascii="Calibri" w:hAnsi="Calibri" w:cs="Calibri"/>
          <w:color w:val="000000"/>
          <w:sz w:val="18"/>
          <w:szCs w:val="18"/>
          <w:lang w:eastAsia="it-IT"/>
        </w:rPr>
        <w:t>Tutte le somme recuperate spetteranno all'Assicurato. Onorari, competenze e spese liquidate in giudizio o consensualmente saranno a favore della Società che le ha sostenute.</w:t>
      </w:r>
    </w:p>
    <w:p w:rsidR="00E4478D" w:rsidRPr="00AD3FCE" w:rsidRDefault="00E4478D" w:rsidP="00947A7C">
      <w:pPr>
        <w:suppressAutoHyphens w:val="0"/>
        <w:autoSpaceDE w:val="0"/>
        <w:autoSpaceDN w:val="0"/>
        <w:adjustRightInd w:val="0"/>
        <w:ind w:right="49"/>
        <w:jc w:val="both"/>
        <w:rPr>
          <w:rFonts w:ascii="Calibri" w:hAnsi="Calibri" w:cs="Calibri"/>
          <w:b/>
          <w:bCs/>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E4478D" w:rsidRPr="00AD3FCE" w:rsidTr="004441C6">
        <w:tc>
          <w:tcPr>
            <w:tcW w:w="10060" w:type="dxa"/>
          </w:tcPr>
          <w:p w:rsidR="00E4478D" w:rsidRPr="00AD3FCE" w:rsidRDefault="00E4478D" w:rsidP="00947A7C">
            <w:pPr>
              <w:ind w:right="49"/>
              <w:jc w:val="both"/>
              <w:rPr>
                <w:rFonts w:ascii="Calibri" w:hAnsi="Calibri" w:cs="Calibri"/>
                <w:b/>
                <w:bCs/>
                <w:color w:val="000000"/>
                <w:sz w:val="18"/>
                <w:szCs w:val="18"/>
                <w:lang w:eastAsia="it-IT"/>
              </w:rPr>
            </w:pPr>
            <w:r>
              <w:rPr>
                <w:rFonts w:ascii="Calibri" w:hAnsi="Calibri" w:cs="Calibri"/>
                <w:b/>
                <w:bCs/>
                <w:color w:val="000000"/>
                <w:sz w:val="18"/>
                <w:szCs w:val="18"/>
                <w:lang w:eastAsia="it-IT"/>
              </w:rPr>
              <w:t xml:space="preserve">Art. 86 - </w:t>
            </w:r>
            <w:r w:rsidRPr="00AD3FCE">
              <w:rPr>
                <w:rFonts w:ascii="Calibri" w:hAnsi="Calibri" w:cs="Calibri"/>
                <w:b/>
                <w:bCs/>
                <w:color w:val="000000"/>
                <w:sz w:val="18"/>
                <w:szCs w:val="18"/>
                <w:lang w:eastAsia="it-IT"/>
              </w:rPr>
              <w:t>NORME FINALI</w:t>
            </w:r>
          </w:p>
        </w:tc>
      </w:tr>
    </w:tbl>
    <w:p w:rsidR="00E4478D" w:rsidRPr="00AD3FCE"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AD3FCE">
        <w:rPr>
          <w:rFonts w:ascii="Calibri" w:hAnsi="Calibri" w:cs="Calibri"/>
          <w:color w:val="000000"/>
          <w:sz w:val="18"/>
          <w:szCs w:val="18"/>
          <w:lang w:eastAsia="it-IT"/>
        </w:rPr>
        <w:t>La Società Assicuratrice rinuncia al diritto di rivalsa nei confronti del Contraente e/o Assicurato.</w:t>
      </w:r>
    </w:p>
    <w:p w:rsidR="00F90DF6" w:rsidRDefault="00E4478D" w:rsidP="00947A7C">
      <w:pPr>
        <w:suppressAutoHyphens w:val="0"/>
        <w:autoSpaceDE w:val="0"/>
        <w:autoSpaceDN w:val="0"/>
        <w:adjustRightInd w:val="0"/>
        <w:ind w:right="49"/>
        <w:jc w:val="both"/>
        <w:rPr>
          <w:rFonts w:ascii="Calibri" w:hAnsi="Calibri" w:cs="Calibri"/>
          <w:color w:val="000000"/>
          <w:sz w:val="18"/>
          <w:szCs w:val="18"/>
          <w:lang w:eastAsia="it-IT"/>
        </w:rPr>
      </w:pPr>
      <w:r w:rsidRPr="00AD3FCE">
        <w:rPr>
          <w:rFonts w:ascii="Calibri" w:hAnsi="Calibri" w:cs="Calibri"/>
          <w:color w:val="000000"/>
          <w:sz w:val="18"/>
          <w:szCs w:val="18"/>
          <w:lang w:eastAsia="it-IT"/>
        </w:rPr>
        <w:t>Per quanto non contemplate si richiamano le norme di Legge.</w:t>
      </w:r>
      <w:bookmarkEnd w:id="5"/>
    </w:p>
    <w:p w:rsidR="00126479" w:rsidRDefault="00126479" w:rsidP="00126479">
      <w:pPr>
        <w:suppressAutoHyphens w:val="0"/>
        <w:rPr>
          <w:rFonts w:asciiTheme="minorHAnsi" w:hAnsiTheme="minorHAnsi" w:cstheme="minorHAnsi"/>
          <w:color w:val="000000"/>
          <w:lang w:eastAsia="it-IT"/>
        </w:rPr>
      </w:pPr>
    </w:p>
    <w:p w:rsidR="00126479" w:rsidRPr="00440CA4" w:rsidRDefault="00126479" w:rsidP="00126479">
      <w:pPr>
        <w:ind w:right="-22"/>
        <w:rPr>
          <w:sz w:val="8"/>
          <w:szCs w:val="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sidRPr="009F048B">
              <w:rPr>
                <w:rFonts w:asciiTheme="minorHAnsi" w:hAnsiTheme="minorHAnsi" w:cstheme="minorHAnsi"/>
              </w:rPr>
              <w:br w:type="page"/>
            </w:r>
            <w:r w:rsidRPr="009F048B">
              <w:rPr>
                <w:rFonts w:asciiTheme="minorHAnsi" w:hAnsiTheme="minorHAnsi" w:cstheme="minorHAnsi"/>
                <w:b/>
                <w:iCs/>
              </w:rPr>
              <w:t>SEZIONE E – ASSICURAZIONE KASKO VEICOLI DEI REVISORI DEI CONTI</w:t>
            </w:r>
          </w:p>
        </w:tc>
      </w:tr>
    </w:tbl>
    <w:p w:rsidR="00126479" w:rsidRPr="009F048B" w:rsidRDefault="00126479" w:rsidP="00126479">
      <w:pPr>
        <w:ind w:right="-22"/>
        <w:jc w:val="both"/>
        <w:rPr>
          <w:rFonts w:asciiTheme="minorHAnsi" w:hAnsiTheme="minorHAnsi" w:cstheme="minorHAnsi"/>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87 </w:t>
            </w:r>
            <w:r w:rsidRPr="009F048B">
              <w:rPr>
                <w:rFonts w:asciiTheme="minorHAnsi" w:hAnsiTheme="minorHAnsi" w:cstheme="minorHAnsi"/>
                <w:b/>
                <w:iCs/>
              </w:rPr>
              <w:t>– ASSICURATI</w:t>
            </w:r>
          </w:p>
        </w:tc>
      </w:tr>
    </w:tbl>
    <w:p w:rsidR="00126479" w:rsidRPr="000F0AC8" w:rsidRDefault="00126479" w:rsidP="000F0AC8">
      <w:pPr>
        <w:tabs>
          <w:tab w:val="left" w:pos="0"/>
        </w:tabs>
        <w:ind w:right="49"/>
        <w:jc w:val="both"/>
        <w:rPr>
          <w:rFonts w:ascii="Calibri" w:hAnsi="Calibri" w:cs="Calibri"/>
          <w:sz w:val="18"/>
          <w:szCs w:val="18"/>
        </w:rPr>
      </w:pPr>
      <w:r w:rsidRPr="000F0AC8">
        <w:rPr>
          <w:rFonts w:ascii="Calibri" w:hAnsi="Calibri" w:cs="Calibri"/>
          <w:sz w:val="18"/>
          <w:szCs w:val="18"/>
        </w:rPr>
        <w:t>Con il termine “Assicurato” si intendono i soggetti il cui interesse è protetto dall’assicurazione e più precisamente:</w:t>
      </w:r>
    </w:p>
    <w:p w:rsidR="00126479" w:rsidRPr="000F0AC8" w:rsidRDefault="00126479" w:rsidP="000F0AC8">
      <w:pPr>
        <w:pStyle w:val="Paragrafoelenco"/>
        <w:numPr>
          <w:ilvl w:val="0"/>
          <w:numId w:val="60"/>
        </w:numPr>
        <w:ind w:left="284" w:right="49" w:hanging="284"/>
        <w:jc w:val="both"/>
        <w:rPr>
          <w:rFonts w:cs="Calibri"/>
          <w:sz w:val="18"/>
          <w:szCs w:val="18"/>
        </w:rPr>
      </w:pPr>
      <w:r w:rsidRPr="000F0AC8">
        <w:rPr>
          <w:rFonts w:cs="Calibri"/>
          <w:sz w:val="18"/>
          <w:szCs w:val="18"/>
        </w:rPr>
        <w:t>Il collegio dei Revisori dei Conti ovvero i singoli Revisori dei Conti, che abbiano ricevuto formale autorizzazione all’utilizzo del mezzo proprio, che si recano presso l’Istituto Scolastico Contraente Capofila e/o presso le Istituzioni Scolastiche competenti per territorio;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88 </w:t>
            </w:r>
            <w:r w:rsidRPr="009F048B">
              <w:rPr>
                <w:rFonts w:asciiTheme="minorHAnsi" w:hAnsiTheme="minorHAnsi" w:cstheme="minorHAnsi"/>
                <w:b/>
                <w:iCs/>
              </w:rPr>
              <w:t>– OGGETTO DELL’ASSICURAZIONE</w:t>
            </w:r>
          </w:p>
        </w:tc>
      </w:tr>
    </w:tbl>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L’Assicurazione vale per i danni materiali e diretti subiti dal veicolo (comprese le parti accessorie stabilmente incorporate, i cristalli e la ruota di scorta) di proprietà degli Assicurati (o intestati al PRA a loro familiari conviventi) in occasione di missioni o adempimenti di servizio per conto dell’Istituto medesimo.</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Le garanzie sono operanti in conseguenza di:</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 xml:space="preserve">1) </w:t>
      </w:r>
      <w:r w:rsidRPr="000F0AC8">
        <w:rPr>
          <w:rFonts w:ascii="Calibri" w:hAnsi="Calibri" w:cs="Calibri"/>
          <w:color w:val="000000"/>
          <w:sz w:val="18"/>
          <w:szCs w:val="18"/>
          <w:lang w:eastAsia="it-IT"/>
        </w:rPr>
        <w:tab/>
        <w:t>a) collisione con veicoli, anche se in sosta;</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 xml:space="preserve"> </w:t>
      </w:r>
      <w:r w:rsidRPr="000F0AC8">
        <w:rPr>
          <w:rFonts w:ascii="Calibri" w:hAnsi="Calibri" w:cs="Calibri"/>
          <w:color w:val="000000"/>
          <w:sz w:val="18"/>
          <w:szCs w:val="18"/>
          <w:lang w:eastAsia="it-IT"/>
        </w:rPr>
        <w:tab/>
        <w:t>b) urto;</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 xml:space="preserve"> </w:t>
      </w:r>
      <w:r w:rsidRPr="000F0AC8">
        <w:rPr>
          <w:rFonts w:ascii="Calibri" w:hAnsi="Calibri" w:cs="Calibri"/>
          <w:color w:val="000000"/>
          <w:sz w:val="18"/>
          <w:szCs w:val="18"/>
          <w:lang w:eastAsia="it-IT"/>
        </w:rPr>
        <w:tab/>
        <w:t>c) ribaltamento o rovesciamento;</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anche qualora detti eventi si siano verificati per rottura, difetto o logorio di organi del veicolo;</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 xml:space="preserve">2) </w:t>
      </w:r>
      <w:r w:rsidRPr="000F0AC8">
        <w:rPr>
          <w:rFonts w:ascii="Calibri" w:hAnsi="Calibri" w:cs="Calibri"/>
          <w:color w:val="000000"/>
          <w:sz w:val="18"/>
          <w:szCs w:val="18"/>
          <w:lang w:eastAsia="it-IT"/>
        </w:rPr>
        <w:tab/>
        <w:t>in occasione di o per conseguenza di trasporto o traino del veicolo da parte di un altro mezzo, purché il mezzo sia identificato;</w:t>
      </w:r>
    </w:p>
    <w:p w:rsidR="00126479" w:rsidRPr="000F0AC8"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 xml:space="preserve">3) </w:t>
      </w:r>
      <w:r w:rsidRPr="000F0AC8">
        <w:rPr>
          <w:rFonts w:ascii="Calibri" w:hAnsi="Calibri" w:cs="Calibri"/>
          <w:color w:val="000000"/>
          <w:sz w:val="18"/>
          <w:szCs w:val="18"/>
          <w:lang w:eastAsia="it-IT"/>
        </w:rPr>
        <w:tab/>
        <w:t>cedimento o franamento del terreno su cui il veicolo si trova.</w:t>
      </w:r>
    </w:p>
    <w:p w:rsidR="00126479" w:rsidRDefault="00126479" w:rsidP="000F0AC8">
      <w:pPr>
        <w:suppressAutoHyphens w:val="0"/>
        <w:autoSpaceDE w:val="0"/>
        <w:autoSpaceDN w:val="0"/>
        <w:adjustRightInd w:val="0"/>
        <w:ind w:right="49"/>
        <w:jc w:val="both"/>
        <w:rPr>
          <w:rFonts w:ascii="Calibri" w:hAnsi="Calibri" w:cs="Calibri"/>
          <w:color w:val="000000"/>
          <w:sz w:val="18"/>
          <w:szCs w:val="18"/>
          <w:lang w:eastAsia="it-IT"/>
        </w:rPr>
      </w:pPr>
      <w:r w:rsidRPr="000F0AC8">
        <w:rPr>
          <w:rFonts w:ascii="Calibri" w:hAnsi="Calibri" w:cs="Calibri"/>
          <w:color w:val="000000"/>
          <w:sz w:val="18"/>
          <w:szCs w:val="18"/>
          <w:lang w:eastAsia="it-IT"/>
        </w:rPr>
        <w:t>Qualora i rischi coperti dalla presente sezione siano già coperti da analoga assicurazione stipulata in proprio dall’Assicurato o a favore dell’Assicurato medesimo da altri Enti diversi dall’Istituto Scolastico Contraente, le garanzie si intenderanno operanti, fino alla concorrenza della somma assicurata, ad integrazione di quelle eventualmente già stipulate.</w:t>
      </w:r>
    </w:p>
    <w:p w:rsidR="000F0AC8" w:rsidRPr="000F0AC8" w:rsidRDefault="000F0AC8" w:rsidP="000F0AC8">
      <w:pPr>
        <w:suppressAutoHyphens w:val="0"/>
        <w:autoSpaceDE w:val="0"/>
        <w:autoSpaceDN w:val="0"/>
        <w:adjustRightInd w:val="0"/>
        <w:ind w:right="49"/>
        <w:jc w:val="both"/>
        <w:rPr>
          <w:rFonts w:ascii="Calibri" w:hAnsi="Calibri" w:cs="Calibri"/>
          <w:color w:val="000000"/>
          <w:sz w:val="18"/>
          <w:szCs w:val="18"/>
          <w:lang w:eastAsia="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126479" w:rsidRPr="009F048B" w:rsidTr="00940192">
        <w:tc>
          <w:tcPr>
            <w:tcW w:w="10060"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89 </w:t>
            </w:r>
            <w:r w:rsidRPr="009F048B">
              <w:rPr>
                <w:rFonts w:asciiTheme="minorHAnsi" w:hAnsiTheme="minorHAnsi" w:cstheme="minorHAnsi"/>
                <w:b/>
                <w:iCs/>
              </w:rPr>
              <w:t>– SOMMA ASSICURATA</w:t>
            </w:r>
          </w:p>
        </w:tc>
      </w:tr>
    </w:tbl>
    <w:p w:rsidR="00126479" w:rsidRPr="009F048B" w:rsidRDefault="00126479" w:rsidP="00126479">
      <w:pPr>
        <w:autoSpaceDE w:val="0"/>
        <w:autoSpaceDN w:val="0"/>
        <w:adjustRightInd w:val="0"/>
        <w:spacing w:after="120"/>
        <w:ind w:right="-22"/>
        <w:jc w:val="both"/>
        <w:rPr>
          <w:rFonts w:asciiTheme="minorHAnsi" w:hAnsiTheme="minorHAnsi" w:cstheme="minorHAnsi"/>
          <w:b/>
          <w:bCs/>
          <w:color w:val="000000"/>
        </w:rPr>
      </w:pPr>
      <w:r w:rsidRPr="009F048B">
        <w:rPr>
          <w:rFonts w:asciiTheme="minorHAnsi" w:hAnsiTheme="minorHAnsi" w:cstheme="minorHAnsi"/>
        </w:rPr>
        <w:t xml:space="preserve">La garanzia è prestata, fino alla concorrenza della somma assicurata indicata nella TABELLA LIMITI DI INDENNIZZO che forma parte integrante della presente polizza, con applicazione per ciascun Sinistro di uno Scoperto del 10% con il minimo di </w:t>
      </w:r>
      <w:r w:rsidR="00B10F9E" w:rsidRPr="009F048B">
        <w:rPr>
          <w:rFonts w:asciiTheme="minorHAnsi" w:hAnsiTheme="minorHAnsi" w:cstheme="minorHAnsi"/>
        </w:rPr>
        <w:t>euro</w:t>
      </w:r>
      <w:r w:rsidRPr="009F048B">
        <w:rPr>
          <w:rFonts w:asciiTheme="minorHAnsi" w:hAnsiTheme="minorHAnsi" w:cstheme="minorHAnsi"/>
        </w:rPr>
        <w:t xml:space="preserve"> 250,00.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126479" w:rsidRPr="009F048B" w:rsidTr="00940192">
        <w:tc>
          <w:tcPr>
            <w:tcW w:w="10060"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90 - </w:t>
            </w:r>
            <w:r w:rsidRPr="009F048B">
              <w:rPr>
                <w:rFonts w:asciiTheme="minorHAnsi" w:hAnsiTheme="minorHAnsi" w:cstheme="minorHAnsi"/>
                <w:b/>
                <w:iCs/>
              </w:rPr>
              <w:t>ESCLUSIONI ASSICURAZIONE KASKO REVISORI DEI CONTI</w:t>
            </w:r>
          </w:p>
        </w:tc>
      </w:tr>
    </w:tbl>
    <w:p w:rsidR="00126479" w:rsidRPr="00B10F9E" w:rsidRDefault="00126479" w:rsidP="00B10F9E">
      <w:pPr>
        <w:suppressAutoHyphens w:val="0"/>
        <w:autoSpaceDE w:val="0"/>
        <w:autoSpaceDN w:val="0"/>
        <w:adjustRightInd w:val="0"/>
        <w:ind w:right="49"/>
        <w:jc w:val="both"/>
        <w:rPr>
          <w:rFonts w:ascii="Calibri" w:hAnsi="Calibri" w:cs="Calibri"/>
          <w:color w:val="000000"/>
          <w:sz w:val="18"/>
          <w:szCs w:val="18"/>
          <w:lang w:eastAsia="it-IT"/>
        </w:rPr>
      </w:pPr>
      <w:r w:rsidRPr="00B10F9E">
        <w:rPr>
          <w:rFonts w:ascii="Calibri" w:hAnsi="Calibri" w:cs="Calibri"/>
          <w:color w:val="000000"/>
          <w:sz w:val="18"/>
          <w:szCs w:val="18"/>
          <w:lang w:eastAsia="it-IT"/>
        </w:rPr>
        <w:t>L’Assicurazione non vale se il veicolo è guidato da persona non munita di regolare patente o mancante di altri requisiti prescritti dalla legge.</w:t>
      </w:r>
    </w:p>
    <w:p w:rsidR="00126479" w:rsidRPr="00B10F9E" w:rsidRDefault="00126479" w:rsidP="00B10F9E">
      <w:pPr>
        <w:suppressAutoHyphens w:val="0"/>
        <w:autoSpaceDE w:val="0"/>
        <w:autoSpaceDN w:val="0"/>
        <w:adjustRightInd w:val="0"/>
        <w:ind w:right="49"/>
        <w:jc w:val="both"/>
        <w:rPr>
          <w:rFonts w:ascii="Calibri" w:hAnsi="Calibri" w:cs="Calibri"/>
          <w:color w:val="000000"/>
          <w:sz w:val="18"/>
          <w:szCs w:val="18"/>
          <w:lang w:eastAsia="it-IT"/>
        </w:rPr>
      </w:pPr>
      <w:r w:rsidRPr="00B10F9E">
        <w:rPr>
          <w:rFonts w:ascii="Calibri" w:hAnsi="Calibri" w:cs="Calibri"/>
          <w:color w:val="000000"/>
          <w:sz w:val="18"/>
          <w:szCs w:val="18"/>
          <w:lang w:eastAsia="it-IT"/>
        </w:rPr>
        <w:t>La Società non indennizza l’Assicurato per i danni:</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a)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determinati da dolo o colpa grave dell’Assicurato, del conducente o dei trasportati;</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b)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cagionati da materiali o animali trasportati sul veicolo;</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lastRenderedPageBreak/>
        <w:t xml:space="preserve">c)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subiti a causa di traino attivo e passivo, nonché di manovre a spinta o a mano salvo quanto garantito all’oggetto dell’assicurazione della presente sezione;</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d)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avvenuti durante la partecipazione a corse o gare e relative prove;</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e)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avvenuti in occasione di atti di guerra, occupazioni militari, invasioni, insurrezioni, e sviluppo comunque insorto, controllato o meno, di energia nucleare o di radioattività;</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f)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conseguenti a furto o rapina del veicolo;</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g)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verificatisi in conseguenza di tumulti popolari, scioperi, sommosse, atti di sabotaggio, di terrorismo, atti vandalici;</w:t>
      </w:r>
    </w:p>
    <w:p w:rsidR="00126479" w:rsidRPr="00B10F9E" w:rsidRDefault="00126479" w:rsidP="00B10F9E">
      <w:pPr>
        <w:suppressAutoHyphens w:val="0"/>
        <w:autoSpaceDE w:val="0"/>
        <w:autoSpaceDN w:val="0"/>
        <w:adjustRightInd w:val="0"/>
        <w:ind w:left="284" w:right="49" w:hanging="284"/>
        <w:jc w:val="both"/>
        <w:rPr>
          <w:rFonts w:ascii="Calibri" w:hAnsi="Calibri" w:cs="Calibri"/>
          <w:color w:val="000000"/>
          <w:sz w:val="18"/>
          <w:szCs w:val="18"/>
          <w:lang w:eastAsia="it-IT"/>
        </w:rPr>
      </w:pPr>
      <w:r w:rsidRPr="00B10F9E">
        <w:rPr>
          <w:rFonts w:ascii="Calibri" w:hAnsi="Calibri" w:cs="Calibri"/>
          <w:color w:val="000000"/>
          <w:sz w:val="18"/>
          <w:szCs w:val="18"/>
          <w:lang w:eastAsia="it-IT"/>
        </w:rPr>
        <w:t xml:space="preserve">h) </w:t>
      </w:r>
      <w:r w:rsidR="003F10CC">
        <w:rPr>
          <w:rFonts w:ascii="Calibri" w:hAnsi="Calibri" w:cs="Calibri"/>
          <w:color w:val="000000"/>
          <w:sz w:val="18"/>
          <w:szCs w:val="18"/>
          <w:lang w:eastAsia="it-IT"/>
        </w:rPr>
        <w:tab/>
      </w:r>
      <w:r w:rsidRPr="00B10F9E">
        <w:rPr>
          <w:rFonts w:ascii="Calibri" w:hAnsi="Calibri" w:cs="Calibri"/>
          <w:color w:val="000000"/>
          <w:sz w:val="18"/>
          <w:szCs w:val="18"/>
          <w:lang w:eastAsia="it-IT"/>
        </w:rPr>
        <w:t>avvenuti in conseguenza di terremoti, eruzioni vulcaniche, inondazioni, alluvioni, tempeste, trombe d’aria, uragani, mareggiate, cicloni, tifoni, smottamenti o cedimenti del terreno, frane, valanghe, slavine, caduta di neve, di ghiaccio e di grandine salvo quanto garantito all’oggetto dell’assicurazione della presente sezione.</w:t>
      </w:r>
    </w:p>
    <w:p w:rsidR="003F10CC" w:rsidRDefault="003F10CC">
      <w:pPr>
        <w:suppressAutoHyphens w:val="0"/>
        <w:rPr>
          <w:rFonts w:asciiTheme="minorHAnsi" w:hAnsiTheme="minorHAnsi" w:cstheme="minorHAnsi"/>
          <w:b/>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0"/>
      </w:tblGrid>
      <w:tr w:rsidR="00126479" w:rsidRPr="009F048B" w:rsidTr="00940192">
        <w:tc>
          <w:tcPr>
            <w:tcW w:w="10060"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w:t>
            </w:r>
            <w:r>
              <w:rPr>
                <w:rFonts w:asciiTheme="minorHAnsi" w:hAnsiTheme="minorHAnsi" w:cstheme="minorHAnsi"/>
                <w:b/>
                <w:iCs/>
                <w:caps/>
              </w:rPr>
              <w:t xml:space="preserve">91 - </w:t>
            </w:r>
            <w:r w:rsidRPr="009F048B">
              <w:rPr>
                <w:rFonts w:asciiTheme="minorHAnsi" w:hAnsiTheme="minorHAnsi" w:cstheme="minorHAnsi"/>
                <w:b/>
                <w:iCs/>
                <w:caps/>
              </w:rPr>
              <w:t>modalità</w:t>
            </w:r>
            <w:r w:rsidRPr="009F048B">
              <w:rPr>
                <w:rFonts w:asciiTheme="minorHAnsi" w:hAnsiTheme="minorHAnsi" w:cstheme="minorHAnsi"/>
                <w:b/>
                <w:iCs/>
              </w:rPr>
              <w:t xml:space="preserve"> PER LA DENUNCIA DEI SINISTRI</w:t>
            </w:r>
          </w:p>
        </w:tc>
      </w:tr>
    </w:tbl>
    <w:p w:rsidR="00126479" w:rsidRPr="003F10CC" w:rsidRDefault="00126479" w:rsidP="00126479">
      <w:pPr>
        <w:autoSpaceDE w:val="0"/>
        <w:autoSpaceDN w:val="0"/>
        <w:adjustRightInd w:val="0"/>
        <w:ind w:right="-22"/>
        <w:jc w:val="both"/>
        <w:rPr>
          <w:rFonts w:ascii="Calibri" w:hAnsi="Calibri" w:cs="Calibri"/>
          <w:color w:val="000000"/>
          <w:sz w:val="18"/>
          <w:szCs w:val="18"/>
          <w:lang w:eastAsia="it-IT"/>
        </w:rPr>
      </w:pPr>
      <w:r w:rsidRPr="003F10CC">
        <w:rPr>
          <w:rFonts w:ascii="Calibri" w:hAnsi="Calibri" w:cs="Calibri"/>
          <w:color w:val="000000"/>
          <w:sz w:val="18"/>
          <w:szCs w:val="18"/>
          <w:lang w:eastAsia="it-IT"/>
        </w:rPr>
        <w:t>In caso di sinistro il Contraente o l’Assicurato deve dare avviso scritto alla Società, anche per il tramite del broker, appena possibile e comunque entro 30 giorni dalla data del sinistro.</w:t>
      </w:r>
    </w:p>
    <w:p w:rsidR="00126479" w:rsidRPr="003F10CC" w:rsidRDefault="00126479" w:rsidP="00126479">
      <w:pPr>
        <w:autoSpaceDE w:val="0"/>
        <w:autoSpaceDN w:val="0"/>
        <w:adjustRightInd w:val="0"/>
        <w:ind w:right="-22"/>
        <w:jc w:val="both"/>
        <w:rPr>
          <w:rFonts w:ascii="Calibri" w:hAnsi="Calibri" w:cs="Calibri"/>
          <w:color w:val="000000"/>
          <w:sz w:val="18"/>
          <w:szCs w:val="18"/>
          <w:lang w:eastAsia="it-IT"/>
        </w:rPr>
      </w:pPr>
      <w:r w:rsidRPr="003F10CC">
        <w:rPr>
          <w:rFonts w:ascii="Calibri" w:hAnsi="Calibri" w:cs="Calibri"/>
          <w:color w:val="000000"/>
          <w:sz w:val="18"/>
          <w:szCs w:val="18"/>
          <w:lang w:eastAsia="it-IT"/>
        </w:rPr>
        <w:t>La denuncia deve contenere: data, luogo, cause e modalità del fatto, entità approssimativa del danno, eventuali testimonianze e deve essere sottoscritta anche dall’Assicurato.</w:t>
      </w:r>
    </w:p>
    <w:p w:rsidR="00126479" w:rsidRPr="003F10CC" w:rsidRDefault="00126479" w:rsidP="00126479">
      <w:pPr>
        <w:autoSpaceDE w:val="0"/>
        <w:autoSpaceDN w:val="0"/>
        <w:adjustRightInd w:val="0"/>
        <w:ind w:right="-22"/>
        <w:jc w:val="both"/>
        <w:rPr>
          <w:rFonts w:ascii="Calibri" w:hAnsi="Calibri" w:cs="Calibri"/>
          <w:color w:val="000000"/>
          <w:sz w:val="18"/>
          <w:szCs w:val="18"/>
          <w:lang w:eastAsia="it-IT"/>
        </w:rPr>
      </w:pPr>
      <w:r w:rsidRPr="003F10CC">
        <w:rPr>
          <w:rFonts w:ascii="Calibri" w:hAnsi="Calibri" w:cs="Calibri"/>
          <w:color w:val="000000"/>
          <w:sz w:val="18"/>
          <w:szCs w:val="18"/>
          <w:lang w:eastAsia="it-IT"/>
        </w:rPr>
        <w:t>Salvo per le riparazioni di prima urgenza, necessarie per portare il veicolo danneggiato nella rimessa o nell’officina, l’Assicurato non deve provvedere a riparazione alcuna prima di aver ricevuto il consenso della Società.</w:t>
      </w:r>
    </w:p>
    <w:p w:rsidR="00126479" w:rsidRPr="003F10CC" w:rsidRDefault="00126479" w:rsidP="00126479">
      <w:pPr>
        <w:autoSpaceDE w:val="0"/>
        <w:autoSpaceDN w:val="0"/>
        <w:adjustRightInd w:val="0"/>
        <w:ind w:right="-22"/>
        <w:jc w:val="both"/>
        <w:rPr>
          <w:rFonts w:ascii="Calibri" w:hAnsi="Calibri" w:cs="Calibri"/>
          <w:color w:val="000000"/>
          <w:sz w:val="18"/>
          <w:szCs w:val="18"/>
          <w:lang w:eastAsia="it-IT"/>
        </w:rPr>
      </w:pPr>
      <w:r w:rsidRPr="003F10CC">
        <w:rPr>
          <w:rFonts w:ascii="Calibri" w:hAnsi="Calibri" w:cs="Calibri"/>
          <w:color w:val="000000"/>
          <w:sz w:val="18"/>
          <w:szCs w:val="18"/>
          <w:lang w:eastAsia="it-IT"/>
        </w:rPr>
        <w:t>L’inadempimento di tale obbligo può comportare la perdita totale o parziale del diritto all’indennizzo (Art. 1915 Cod. Civ.).</w:t>
      </w:r>
    </w:p>
    <w:p w:rsidR="00126479" w:rsidRPr="003F10CC" w:rsidRDefault="00126479" w:rsidP="00126479">
      <w:pPr>
        <w:autoSpaceDE w:val="0"/>
        <w:autoSpaceDN w:val="0"/>
        <w:adjustRightInd w:val="0"/>
        <w:ind w:right="-22"/>
        <w:jc w:val="both"/>
        <w:rPr>
          <w:rFonts w:ascii="Calibri" w:hAnsi="Calibri" w:cs="Calibri"/>
          <w:color w:val="000000"/>
          <w:sz w:val="18"/>
          <w:szCs w:val="18"/>
          <w:lang w:eastAsia="it-IT"/>
        </w:rPr>
      </w:pPr>
      <w:r w:rsidRPr="003F10CC">
        <w:rPr>
          <w:rFonts w:ascii="Calibri" w:hAnsi="Calibri" w:cs="Calibri"/>
          <w:color w:val="000000"/>
          <w:sz w:val="18"/>
          <w:szCs w:val="18"/>
          <w:lang w:eastAsia="it-IT"/>
        </w:rPr>
        <w:t>Alla denuncia dovranno essere allegati i seguenti documenti:</w:t>
      </w:r>
    </w:p>
    <w:p w:rsidR="00126479" w:rsidRPr="003F10CC" w:rsidRDefault="00126479" w:rsidP="003F10CC">
      <w:pPr>
        <w:autoSpaceDE w:val="0"/>
        <w:autoSpaceDN w:val="0"/>
        <w:adjustRightInd w:val="0"/>
        <w:ind w:left="284" w:right="-22" w:hanging="284"/>
        <w:jc w:val="both"/>
        <w:rPr>
          <w:rFonts w:ascii="Calibri" w:hAnsi="Calibri" w:cs="Calibri"/>
          <w:color w:val="000000"/>
          <w:sz w:val="18"/>
          <w:szCs w:val="18"/>
          <w:lang w:eastAsia="it-IT"/>
        </w:rPr>
      </w:pPr>
      <w:r w:rsidRPr="003F10CC">
        <w:rPr>
          <w:rFonts w:ascii="Calibri" w:hAnsi="Calibri" w:cs="Calibri"/>
          <w:color w:val="000000"/>
          <w:sz w:val="18"/>
          <w:szCs w:val="18"/>
          <w:lang w:eastAsia="it-IT"/>
        </w:rPr>
        <w:t xml:space="preserve">1. </w:t>
      </w:r>
      <w:r w:rsidR="00C262EF">
        <w:rPr>
          <w:rFonts w:ascii="Calibri" w:hAnsi="Calibri" w:cs="Calibri"/>
          <w:color w:val="000000"/>
          <w:sz w:val="18"/>
          <w:szCs w:val="18"/>
          <w:lang w:eastAsia="it-IT"/>
        </w:rPr>
        <w:tab/>
      </w:r>
      <w:r w:rsidRPr="003F10CC">
        <w:rPr>
          <w:rFonts w:ascii="Calibri" w:hAnsi="Calibri" w:cs="Calibri"/>
          <w:color w:val="000000"/>
          <w:sz w:val="18"/>
          <w:szCs w:val="18"/>
          <w:lang w:eastAsia="it-IT"/>
        </w:rPr>
        <w:t>generalità dell’Assicurato;</w:t>
      </w:r>
    </w:p>
    <w:p w:rsidR="00126479" w:rsidRPr="003F10CC" w:rsidRDefault="00126479" w:rsidP="003F10CC">
      <w:pPr>
        <w:autoSpaceDE w:val="0"/>
        <w:autoSpaceDN w:val="0"/>
        <w:adjustRightInd w:val="0"/>
        <w:ind w:left="284" w:right="-22" w:hanging="284"/>
        <w:jc w:val="both"/>
        <w:rPr>
          <w:rFonts w:ascii="Calibri" w:hAnsi="Calibri" w:cs="Calibri"/>
          <w:color w:val="000000"/>
          <w:sz w:val="18"/>
          <w:szCs w:val="18"/>
          <w:lang w:eastAsia="it-IT"/>
        </w:rPr>
      </w:pPr>
      <w:r w:rsidRPr="003F10CC">
        <w:rPr>
          <w:rFonts w:ascii="Calibri" w:hAnsi="Calibri" w:cs="Calibri"/>
          <w:color w:val="000000"/>
          <w:sz w:val="18"/>
          <w:szCs w:val="18"/>
          <w:lang w:eastAsia="it-IT"/>
        </w:rPr>
        <w:t>3.</w:t>
      </w:r>
      <w:r w:rsidR="00C262EF">
        <w:rPr>
          <w:rFonts w:ascii="Calibri" w:hAnsi="Calibri" w:cs="Calibri"/>
          <w:color w:val="000000"/>
          <w:sz w:val="18"/>
          <w:szCs w:val="18"/>
          <w:lang w:eastAsia="it-IT"/>
        </w:rPr>
        <w:tab/>
      </w:r>
      <w:r w:rsidRPr="003F10CC">
        <w:rPr>
          <w:rFonts w:ascii="Calibri" w:hAnsi="Calibri" w:cs="Calibri"/>
          <w:color w:val="000000"/>
          <w:sz w:val="18"/>
          <w:szCs w:val="18"/>
          <w:lang w:eastAsia="it-IT"/>
        </w:rPr>
        <w:t>tipo e targa del veicolo e copia del libretto di circolazione e della polizza di assicurazione in corso;</w:t>
      </w:r>
    </w:p>
    <w:p w:rsidR="00126479" w:rsidRPr="003F10CC" w:rsidRDefault="00126479" w:rsidP="003F10CC">
      <w:pPr>
        <w:autoSpaceDE w:val="0"/>
        <w:autoSpaceDN w:val="0"/>
        <w:adjustRightInd w:val="0"/>
        <w:ind w:left="284" w:right="-22" w:hanging="284"/>
        <w:jc w:val="both"/>
        <w:rPr>
          <w:rFonts w:ascii="Calibri" w:hAnsi="Calibri" w:cs="Calibri"/>
          <w:color w:val="000000"/>
          <w:sz w:val="18"/>
          <w:szCs w:val="18"/>
          <w:lang w:eastAsia="it-IT"/>
        </w:rPr>
      </w:pPr>
      <w:r w:rsidRPr="003F10CC">
        <w:rPr>
          <w:rFonts w:ascii="Calibri" w:hAnsi="Calibri" w:cs="Calibri"/>
          <w:color w:val="000000"/>
          <w:sz w:val="18"/>
          <w:szCs w:val="18"/>
          <w:lang w:eastAsia="it-IT"/>
        </w:rPr>
        <w:t xml:space="preserve">4. </w:t>
      </w:r>
      <w:r w:rsidR="00C262EF">
        <w:rPr>
          <w:rFonts w:ascii="Calibri" w:hAnsi="Calibri" w:cs="Calibri"/>
          <w:color w:val="000000"/>
          <w:sz w:val="18"/>
          <w:szCs w:val="18"/>
          <w:lang w:eastAsia="it-IT"/>
        </w:rPr>
        <w:tab/>
      </w:r>
      <w:r w:rsidRPr="003F10CC">
        <w:rPr>
          <w:rFonts w:ascii="Calibri" w:hAnsi="Calibri" w:cs="Calibri"/>
          <w:color w:val="000000"/>
          <w:sz w:val="18"/>
          <w:szCs w:val="18"/>
          <w:lang w:eastAsia="it-IT"/>
        </w:rPr>
        <w:t>fotocopia della pagina del registro da cui risultino i dati relativi alla missione, compresi i chilometri percorsi, vidimata dall'Istituto Scolastico Contraente.</w:t>
      </w:r>
    </w:p>
    <w:p w:rsidR="00126479" w:rsidRPr="003F10CC" w:rsidRDefault="00126479" w:rsidP="00126479">
      <w:pPr>
        <w:autoSpaceDE w:val="0"/>
        <w:autoSpaceDN w:val="0"/>
        <w:adjustRightInd w:val="0"/>
        <w:ind w:right="-22"/>
        <w:jc w:val="both"/>
        <w:rPr>
          <w:rFonts w:ascii="Calibri" w:hAnsi="Calibri" w:cs="Calibri"/>
          <w:color w:val="000000"/>
          <w:sz w:val="18"/>
          <w:szCs w:val="18"/>
          <w:lang w:eastAsia="it-IT"/>
        </w:rPr>
      </w:pPr>
      <w:r w:rsidRPr="003F10CC">
        <w:rPr>
          <w:rFonts w:ascii="Calibri" w:hAnsi="Calibri" w:cs="Calibri"/>
          <w:color w:val="000000"/>
          <w:sz w:val="18"/>
          <w:szCs w:val="18"/>
          <w:lang w:eastAsia="it-IT"/>
        </w:rPr>
        <w:t>La Società ha il diritto di effettuare verifiche e controlli per i quali l'Assicurato è tenuto a fornire i chiarimenti e le documentazioni necessarie.</w:t>
      </w:r>
    </w:p>
    <w:p w:rsidR="00126479" w:rsidRPr="009F048B" w:rsidRDefault="00126479" w:rsidP="00126479">
      <w:pPr>
        <w:autoSpaceDE w:val="0"/>
        <w:autoSpaceDN w:val="0"/>
        <w:adjustRightInd w:val="0"/>
        <w:ind w:right="-22"/>
        <w:jc w:val="both"/>
        <w:rPr>
          <w:rFonts w:asciiTheme="minorHAnsi" w:hAnsiTheme="minorHAnsi" w:cstheme="minorHAnsi"/>
          <w:b/>
          <w:bCs/>
          <w:color w:val="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92 - </w:t>
            </w:r>
            <w:r w:rsidRPr="009F048B">
              <w:rPr>
                <w:rFonts w:asciiTheme="minorHAnsi" w:hAnsiTheme="minorHAnsi" w:cstheme="minorHAnsi"/>
                <w:b/>
                <w:iCs/>
              </w:rPr>
              <w:t>AMMONTARE DEL DANNO</w:t>
            </w:r>
          </w:p>
        </w:tc>
      </w:tr>
    </w:tbl>
    <w:p w:rsidR="00126479" w:rsidRPr="00C262EF" w:rsidRDefault="00126479" w:rsidP="00126479">
      <w:pPr>
        <w:autoSpaceDE w:val="0"/>
        <w:autoSpaceDN w:val="0"/>
        <w:adjustRightInd w:val="0"/>
        <w:ind w:right="-22"/>
        <w:jc w:val="both"/>
        <w:rPr>
          <w:rFonts w:ascii="Calibri" w:hAnsi="Calibri" w:cs="Calibri"/>
          <w:color w:val="000000"/>
          <w:sz w:val="18"/>
          <w:szCs w:val="18"/>
          <w:lang w:eastAsia="it-IT"/>
        </w:rPr>
      </w:pPr>
      <w:r w:rsidRPr="00C262EF">
        <w:rPr>
          <w:rFonts w:ascii="Calibri" w:hAnsi="Calibri" w:cs="Calibri"/>
          <w:color w:val="000000"/>
          <w:sz w:val="18"/>
          <w:szCs w:val="18"/>
          <w:lang w:eastAsia="it-IT"/>
        </w:rPr>
        <w:t>Fermo restando che la somma assicurata stabilisce, per ogni singolo sinistro, la massima esposizione della Società assicuratrice, si precisa che in caso di evento che causi la perdita totale del veicolo assicurato, la Società determina l’indennizzo in base al valore commerciale dello stesso al momento del sinistro compresi gli eventuali accessori opzionali. Nel caso di autoveicoli si considera il valore di listino "Eurotax” valido al momento del sinistro, facendo una media tra i valori indicati nel volumetto giallo/vendita e quelli indicati nel volumetto blu/compera. Gli eventuali accessori compresi in garanzia verranno liquidati applicando la stessa riduzione percentuale di valore adottata per l'autoveicolo. In caso di sinistro che cagioni al veicolo danni parziali si stima il costo delle riparazioni, costo che è determinato applicando sul prezzo delle parti sostituite il deprezzamento dovuto all'età ed allo stato del veicolo. In nessun caso la Società assicuratrice potrà pagare un importo superiore al valore commerciale del veicolo al momento del sinistro, al netto del valore del relitto.</w:t>
      </w:r>
    </w:p>
    <w:p w:rsidR="00126479" w:rsidRPr="00C262EF" w:rsidRDefault="00126479" w:rsidP="00126479">
      <w:pPr>
        <w:autoSpaceDE w:val="0"/>
        <w:autoSpaceDN w:val="0"/>
        <w:adjustRightInd w:val="0"/>
        <w:ind w:right="-22"/>
        <w:jc w:val="both"/>
        <w:rPr>
          <w:rFonts w:ascii="Calibri" w:hAnsi="Calibri" w:cs="Calibri"/>
          <w:color w:val="000000"/>
          <w:sz w:val="18"/>
          <w:szCs w:val="18"/>
          <w:lang w:eastAsia="it-IT"/>
        </w:rPr>
      </w:pPr>
      <w:r w:rsidRPr="00C262EF">
        <w:rPr>
          <w:rFonts w:ascii="Calibri" w:hAnsi="Calibri" w:cs="Calibri"/>
          <w:color w:val="000000"/>
          <w:sz w:val="18"/>
          <w:szCs w:val="18"/>
          <w:lang w:eastAsia="it-IT"/>
        </w:rPr>
        <w:t>La Società assicuratrice non risponde delle spese per modificazioni o migliorie apportate al veicolo, per danni da mancato uso o da deprezzamento, per spese di ricovero del veicolo stesso.</w:t>
      </w:r>
    </w:p>
    <w:p w:rsidR="00126479" w:rsidRPr="009F048B" w:rsidRDefault="00126479" w:rsidP="00126479">
      <w:pPr>
        <w:autoSpaceDE w:val="0"/>
        <w:autoSpaceDN w:val="0"/>
        <w:adjustRightInd w:val="0"/>
        <w:ind w:right="-22"/>
        <w:jc w:val="both"/>
        <w:rPr>
          <w:rFonts w:asciiTheme="minorHAnsi" w:hAnsiTheme="minorHAnsi" w:cstheme="minorHAnsi"/>
          <w:b/>
          <w:bCs/>
          <w:color w:val="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93 - </w:t>
            </w:r>
            <w:r w:rsidRPr="009F048B">
              <w:rPr>
                <w:rFonts w:asciiTheme="minorHAnsi" w:hAnsiTheme="minorHAnsi" w:cstheme="minorHAnsi"/>
                <w:b/>
                <w:iCs/>
              </w:rPr>
              <w:t>LIQUIDAZIONE DEI DANNI</w:t>
            </w:r>
          </w:p>
        </w:tc>
      </w:tr>
    </w:tbl>
    <w:p w:rsidR="00126479" w:rsidRPr="00C262EF" w:rsidRDefault="00126479" w:rsidP="00126479">
      <w:pPr>
        <w:autoSpaceDE w:val="0"/>
        <w:autoSpaceDN w:val="0"/>
        <w:adjustRightInd w:val="0"/>
        <w:ind w:right="-22"/>
        <w:jc w:val="both"/>
        <w:rPr>
          <w:rFonts w:ascii="Calibri" w:hAnsi="Calibri" w:cs="Calibri"/>
          <w:color w:val="000000"/>
          <w:sz w:val="18"/>
          <w:szCs w:val="18"/>
          <w:lang w:eastAsia="it-IT"/>
        </w:rPr>
      </w:pPr>
      <w:r w:rsidRPr="00C262EF">
        <w:rPr>
          <w:rFonts w:ascii="Calibri" w:hAnsi="Calibri" w:cs="Calibri"/>
          <w:color w:val="000000"/>
          <w:sz w:val="18"/>
          <w:szCs w:val="18"/>
          <w:lang w:eastAsia="it-IT"/>
        </w:rPr>
        <w:t xml:space="preserve">La liquidazione del danno ha luogo mediante accordo fra le Parti, ovvero – quando uno di queste lo richieda - mediante periti nominati rispettivamente dalla Società e dall’Assicurato: se i periti non possono accordarsi, ne eleggono un terzo e le decisioni sono prese a maggioranza di voti. Se una delle parti non procede alla nomina del proprio perito o se i periti non si accordano sulla nomina del terzo, la scelta sarà fatta - su richiesta della parte più diligente - dal Presidente del Tribunale nella cui giurisdizione il sinistro è accaduto. I periti decidono inappellabilmente senza alcuna formalità giudiziaria e la loro decisione impegna le parti, anche se il dissenziente l’abbia sottoscritta. Ciascuna delle parti sostiene la spesa del proprio perito; la spesa del terzo perito è a carico della Società e dell’Assicurato in parti uguali. </w:t>
      </w:r>
      <w:r w:rsidR="00C262EF" w:rsidRPr="00C262EF">
        <w:rPr>
          <w:rFonts w:ascii="Calibri" w:hAnsi="Calibri" w:cs="Calibri"/>
          <w:color w:val="000000"/>
          <w:sz w:val="18"/>
          <w:szCs w:val="18"/>
          <w:lang w:eastAsia="it-IT"/>
        </w:rPr>
        <w:t>Peraltro,</w:t>
      </w:r>
      <w:r w:rsidRPr="00C262EF">
        <w:rPr>
          <w:rFonts w:ascii="Calibri" w:hAnsi="Calibri" w:cs="Calibri"/>
          <w:color w:val="000000"/>
          <w:sz w:val="18"/>
          <w:szCs w:val="18"/>
          <w:lang w:eastAsia="it-IT"/>
        </w:rPr>
        <w:t xml:space="preserve"> la Società ha il diritto di far eseguire le riparazioni occorrenti al ripristino del veicolo danneggiato in officina di sua fiducia: del pari ha diritto di sostituire il veicolo o le parti di esso che siano state danneggiate, in luogo di pagarne la relativa somma liquidata.</w:t>
      </w:r>
    </w:p>
    <w:p w:rsidR="00126479" w:rsidRPr="009F048B" w:rsidRDefault="00126479" w:rsidP="00126479">
      <w:pPr>
        <w:autoSpaceDE w:val="0"/>
        <w:autoSpaceDN w:val="0"/>
        <w:adjustRightInd w:val="0"/>
        <w:ind w:right="-22"/>
        <w:jc w:val="both"/>
        <w:rPr>
          <w:rFonts w:asciiTheme="minorHAnsi" w:hAnsiTheme="minorHAnsi" w:cstheme="minorHAnsi"/>
          <w:b/>
          <w:bCs/>
          <w:color w:val="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94 - </w:t>
            </w:r>
            <w:r w:rsidRPr="009F048B">
              <w:rPr>
                <w:rFonts w:asciiTheme="minorHAnsi" w:hAnsiTheme="minorHAnsi" w:cstheme="minorHAnsi"/>
                <w:b/>
                <w:iCs/>
              </w:rPr>
              <w:t>DIRITTO DI SURROGA</w:t>
            </w:r>
          </w:p>
        </w:tc>
      </w:tr>
    </w:tbl>
    <w:p w:rsidR="00126479" w:rsidRPr="00C262EF" w:rsidRDefault="00126479" w:rsidP="00126479">
      <w:pPr>
        <w:autoSpaceDE w:val="0"/>
        <w:autoSpaceDN w:val="0"/>
        <w:adjustRightInd w:val="0"/>
        <w:ind w:right="-22"/>
        <w:jc w:val="both"/>
        <w:rPr>
          <w:rFonts w:ascii="Calibri" w:hAnsi="Calibri" w:cs="Calibri"/>
          <w:color w:val="000000"/>
          <w:sz w:val="18"/>
          <w:szCs w:val="18"/>
          <w:lang w:eastAsia="it-IT"/>
        </w:rPr>
      </w:pPr>
      <w:r w:rsidRPr="00C262EF">
        <w:rPr>
          <w:rFonts w:ascii="Calibri" w:hAnsi="Calibri" w:cs="Calibri"/>
          <w:color w:val="000000"/>
          <w:sz w:val="18"/>
          <w:szCs w:val="18"/>
          <w:lang w:eastAsia="it-IT"/>
        </w:rPr>
        <w:t>La Società, per effetto del pagamento dell’Indennizzo all’Assicurato, si intende surrogata, fino alla concorrenza dell’importo pagato e per lo stesso titolo, nei diritti dell’Assicurato verso il terzo responsabile. Salvo il caso di dolo, la Società rinuncia al diritto di surrogazione se il danno è causato dal conducente che abbia diritto di utilizzo del veicolo.</w:t>
      </w:r>
    </w:p>
    <w:p w:rsidR="00126479" w:rsidRPr="009F048B" w:rsidRDefault="00126479" w:rsidP="00126479">
      <w:pPr>
        <w:autoSpaceDE w:val="0"/>
        <w:autoSpaceDN w:val="0"/>
        <w:adjustRightInd w:val="0"/>
        <w:ind w:right="-22"/>
        <w:jc w:val="both"/>
        <w:rPr>
          <w:rFonts w:asciiTheme="minorHAnsi" w:hAnsiTheme="minorHAnsi" w:cstheme="minorHAnsi"/>
          <w:b/>
          <w:bCs/>
          <w:color w:val="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126479" w:rsidRPr="009F048B" w:rsidTr="00940192">
        <w:tc>
          <w:tcPr>
            <w:tcW w:w="9918" w:type="dxa"/>
          </w:tcPr>
          <w:p w:rsidR="00126479" w:rsidRPr="009F048B" w:rsidRDefault="00126479" w:rsidP="00940192">
            <w:pPr>
              <w:ind w:right="-22"/>
              <w:jc w:val="both"/>
              <w:rPr>
                <w:rFonts w:asciiTheme="minorHAnsi" w:hAnsiTheme="minorHAnsi" w:cstheme="minorHAnsi"/>
                <w:b/>
                <w:iCs/>
              </w:rPr>
            </w:pPr>
            <w:r>
              <w:rPr>
                <w:rFonts w:asciiTheme="minorHAnsi" w:hAnsiTheme="minorHAnsi" w:cstheme="minorHAnsi"/>
                <w:b/>
                <w:iCs/>
              </w:rPr>
              <w:t xml:space="preserve">Art. 95 - </w:t>
            </w:r>
            <w:r w:rsidRPr="009F048B">
              <w:rPr>
                <w:rFonts w:asciiTheme="minorHAnsi" w:hAnsiTheme="minorHAnsi" w:cstheme="minorHAnsi"/>
                <w:b/>
                <w:iCs/>
              </w:rPr>
              <w:t>PRIMO RISCHIO ASSOLUTO</w:t>
            </w:r>
          </w:p>
        </w:tc>
      </w:tr>
    </w:tbl>
    <w:p w:rsidR="00C262EF" w:rsidRPr="00C262EF" w:rsidRDefault="00126479" w:rsidP="00C40D91">
      <w:pPr>
        <w:autoSpaceDE w:val="0"/>
        <w:autoSpaceDN w:val="0"/>
        <w:adjustRightInd w:val="0"/>
        <w:ind w:right="-22"/>
        <w:jc w:val="both"/>
        <w:rPr>
          <w:rFonts w:cs="Calibri"/>
          <w:sz w:val="18"/>
          <w:szCs w:val="18"/>
          <w:lang w:eastAsia="it-IT"/>
        </w:rPr>
      </w:pPr>
      <w:r w:rsidRPr="00C262EF">
        <w:rPr>
          <w:rFonts w:ascii="Calibri" w:hAnsi="Calibri" w:cs="Calibri"/>
          <w:color w:val="000000"/>
          <w:sz w:val="18"/>
          <w:szCs w:val="18"/>
          <w:lang w:eastAsia="it-IT"/>
        </w:rPr>
        <w:t>Le garanzie di cui alla presente appendice sono prestate a primo rischio assoluto e pertanto, in caso di sinistro, la Società liquiderà l’eventuale danno senza applicazione della regola proporzionale di cui all’Art. 1907 del Cod. Civ.</w:t>
      </w:r>
    </w:p>
    <w:p w:rsidR="00C262EF" w:rsidRPr="00C262EF" w:rsidRDefault="00C262EF" w:rsidP="00C262EF">
      <w:pPr>
        <w:rPr>
          <w:rFonts w:cs="Calibri"/>
          <w:sz w:val="18"/>
          <w:szCs w:val="18"/>
          <w:lang w:eastAsia="it-IT"/>
        </w:rPr>
      </w:pPr>
    </w:p>
    <w:p w:rsidR="00F9793A" w:rsidRPr="00DE1A4A" w:rsidRDefault="00FB651B" w:rsidP="00DE1A4A">
      <w:pPr>
        <w:autoSpaceDE w:val="0"/>
        <w:autoSpaceDN w:val="0"/>
        <w:adjustRightInd w:val="0"/>
        <w:ind w:right="49"/>
        <w:jc w:val="both"/>
        <w:rPr>
          <w:rFonts w:cs="Calibri"/>
          <w:color w:val="000000"/>
          <w:sz w:val="18"/>
          <w:szCs w:val="18"/>
          <w:lang w:eastAsia="it-IT"/>
        </w:rPr>
      </w:pPr>
      <w:r>
        <w:rPr>
          <w:rFonts w:cs="Calibri"/>
          <w:color w:val="000000"/>
          <w:sz w:val="18"/>
          <w:szCs w:val="18"/>
          <w:lang w:eastAsia="it-IT"/>
        </w:rPr>
        <w:tab/>
      </w:r>
      <w:r w:rsidR="00F9793A">
        <w:rPr>
          <w:rFonts w:cs="Calibri"/>
          <w:color w:val="000000"/>
          <w:sz w:val="18"/>
          <w:szCs w:val="18"/>
          <w:lang w:eastAsia="it-IT"/>
        </w:rPr>
        <w:tab/>
      </w:r>
    </w:p>
    <w:sectPr w:rsidR="00F9793A" w:rsidRPr="00DE1A4A" w:rsidSect="00B50186">
      <w:footerReference w:type="even" r:id="rId10"/>
      <w:footerReference w:type="default" r:id="rId11"/>
      <w:headerReference w:type="first" r:id="rId12"/>
      <w:footerReference w:type="first" r:id="rId13"/>
      <w:footnotePr>
        <w:pos w:val="beneathText"/>
      </w:footnotePr>
      <w:type w:val="continuous"/>
      <w:pgSz w:w="12240" w:h="15840"/>
      <w:pgMar w:top="1276" w:right="1134" w:bottom="568" w:left="1134" w:header="0" w:footer="995"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822" w:rsidRDefault="00585822">
      <w:r>
        <w:separator/>
      </w:r>
    </w:p>
  </w:endnote>
  <w:endnote w:type="continuationSeparator" w:id="0">
    <w:p w:rsidR="00585822" w:rsidRDefault="005858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Rockwell Light">
    <w:charset w:val="00"/>
    <w:family w:val="roman"/>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4CD" w:rsidRDefault="006A4F71" w:rsidP="00E45BC3">
    <w:pPr>
      <w:pStyle w:val="Pidipagina"/>
      <w:framePr w:wrap="around" w:vAnchor="text" w:hAnchor="margin" w:xAlign="right" w:y="1"/>
      <w:rPr>
        <w:rStyle w:val="Numeropagina"/>
      </w:rPr>
    </w:pPr>
    <w:r>
      <w:rPr>
        <w:rStyle w:val="Numeropagina"/>
      </w:rPr>
      <w:fldChar w:fldCharType="begin"/>
    </w:r>
    <w:r w:rsidR="002B64CD">
      <w:rPr>
        <w:rStyle w:val="Numeropagina"/>
      </w:rPr>
      <w:instrText xml:space="preserve">PAGE  </w:instrText>
    </w:r>
    <w:r>
      <w:rPr>
        <w:rStyle w:val="Numeropagina"/>
      </w:rPr>
      <w:fldChar w:fldCharType="end"/>
    </w:r>
  </w:p>
  <w:p w:rsidR="002B64CD" w:rsidRDefault="002B64CD" w:rsidP="001A5AF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4CD" w:rsidRDefault="002B64CD" w:rsidP="008D19FE">
    <w:pPr>
      <w:pStyle w:val="Pidipagina"/>
      <w:framePr w:wrap="around" w:vAnchor="text" w:hAnchor="margin" w:xAlign="right" w:y="1"/>
      <w:ind w:right="360"/>
      <w:rPr>
        <w:rStyle w:val="Numeropagina"/>
      </w:rPr>
    </w:pPr>
  </w:p>
  <w:p w:rsidR="002B64CD" w:rsidRPr="002259ED" w:rsidRDefault="002B64CD" w:rsidP="002259ED">
    <w:pPr>
      <w:pStyle w:val="Pidipagina"/>
      <w:ind w:right="360"/>
      <w:jc w:val="center"/>
      <w:rPr>
        <w:rFonts w:asciiTheme="minorHAnsi" w:hAnsiTheme="minorHAnsi" w:cstheme="minorHAnsi"/>
      </w:rPr>
    </w:pPr>
    <w:r w:rsidRPr="002259ED">
      <w:rPr>
        <w:rFonts w:asciiTheme="minorHAnsi" w:hAnsiTheme="minorHAnsi" w:cstheme="minorHAnsi"/>
      </w:rPr>
      <w:t xml:space="preserve">Pag. </w:t>
    </w:r>
    <w:r w:rsidR="006A4F71" w:rsidRPr="002259ED">
      <w:rPr>
        <w:rFonts w:asciiTheme="minorHAnsi" w:hAnsiTheme="minorHAnsi" w:cstheme="minorHAnsi"/>
        <w:b/>
      </w:rPr>
      <w:fldChar w:fldCharType="begin"/>
    </w:r>
    <w:r w:rsidRPr="002259ED">
      <w:rPr>
        <w:rFonts w:asciiTheme="minorHAnsi" w:hAnsiTheme="minorHAnsi" w:cstheme="minorHAnsi"/>
        <w:b/>
      </w:rPr>
      <w:instrText>PAGE  \* Arabic  \* MERGEFORMAT</w:instrText>
    </w:r>
    <w:r w:rsidR="006A4F71" w:rsidRPr="002259ED">
      <w:rPr>
        <w:rFonts w:asciiTheme="minorHAnsi" w:hAnsiTheme="minorHAnsi" w:cstheme="minorHAnsi"/>
        <w:b/>
      </w:rPr>
      <w:fldChar w:fldCharType="separate"/>
    </w:r>
    <w:r w:rsidR="00E762F0">
      <w:rPr>
        <w:rFonts w:asciiTheme="minorHAnsi" w:hAnsiTheme="minorHAnsi" w:cstheme="minorHAnsi"/>
        <w:b/>
        <w:noProof/>
      </w:rPr>
      <w:t>4</w:t>
    </w:r>
    <w:r w:rsidR="006A4F71" w:rsidRPr="002259ED">
      <w:rPr>
        <w:rFonts w:asciiTheme="minorHAnsi" w:hAnsiTheme="minorHAnsi" w:cstheme="minorHAnsi"/>
        <w:b/>
      </w:rPr>
      <w:fldChar w:fldCharType="end"/>
    </w:r>
    <w:r w:rsidRPr="002259ED">
      <w:rPr>
        <w:rFonts w:asciiTheme="minorHAnsi" w:hAnsiTheme="minorHAnsi" w:cstheme="minorHAnsi"/>
      </w:rPr>
      <w:t xml:space="preserve"> di </w:t>
    </w:r>
    <w:fldSimple w:instr="NUMPAGES  \* Arabic  \* MERGEFORMAT">
      <w:r w:rsidR="00E762F0">
        <w:rPr>
          <w:rFonts w:asciiTheme="minorHAnsi" w:hAnsiTheme="minorHAnsi" w:cstheme="minorHAnsi"/>
          <w:b/>
          <w:noProof/>
        </w:rPr>
        <w:t>38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4CD" w:rsidRDefault="002B64CD">
    <w:pPr>
      <w:pStyle w:val="Pidipagina"/>
    </w:pPr>
  </w:p>
  <w:p w:rsidR="002B64CD" w:rsidRDefault="002B64CD">
    <w:pPr>
      <w:pStyle w:val="Pidipagina"/>
    </w:pPr>
  </w:p>
  <w:p w:rsidR="002B64CD" w:rsidRDefault="002B64CD">
    <w:pPr>
      <w:pStyle w:val="Pidipagina"/>
    </w:pPr>
  </w:p>
  <w:p w:rsidR="002B64CD" w:rsidRDefault="002B64C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822" w:rsidRDefault="00585822">
      <w:r>
        <w:separator/>
      </w:r>
    </w:p>
  </w:footnote>
  <w:footnote w:type="continuationSeparator" w:id="0">
    <w:p w:rsidR="00585822" w:rsidRDefault="00585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4CD" w:rsidRDefault="002B64CD">
    <w:pPr>
      <w:pStyle w:val="Intestazione"/>
      <w:jc w:val="center"/>
    </w:pPr>
  </w:p>
  <w:p w:rsidR="002B64CD" w:rsidRDefault="002B64CD">
    <w:pPr>
      <w:pStyle w:val="Intestazione"/>
      <w:jc w:val="center"/>
    </w:pPr>
  </w:p>
  <w:p w:rsidR="002B64CD" w:rsidRDefault="002B64CD">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bullet"/>
      <w:lvlText w:val=""/>
      <w:lvlJc w:val="left"/>
      <w:pPr>
        <w:tabs>
          <w:tab w:val="num" w:pos="360"/>
        </w:tabs>
        <w:ind w:left="360" w:hanging="360"/>
      </w:pPr>
      <w:rPr>
        <w:rFonts w:ascii="Wingdings" w:hAnsi="Wingdings"/>
      </w:rPr>
    </w:lvl>
  </w:abstractNum>
  <w:abstractNum w:abstractNumId="1">
    <w:nsid w:val="00000002"/>
    <w:multiLevelType w:val="singleLevel"/>
    <w:tmpl w:val="60586450"/>
    <w:lvl w:ilvl="0">
      <w:start w:val="1"/>
      <w:numFmt w:val="lowerLetter"/>
      <w:lvlText w:val="%1)"/>
      <w:lvlJc w:val="left"/>
      <w:pPr>
        <w:tabs>
          <w:tab w:val="num" w:pos="360"/>
        </w:tabs>
        <w:ind w:left="360" w:hanging="360"/>
      </w:pPr>
      <w:rPr>
        <w:rFonts w:hint="default"/>
      </w:rPr>
    </w:lvl>
  </w:abstractNum>
  <w:abstractNum w:abstractNumId="2">
    <w:nsid w:val="00000003"/>
    <w:multiLevelType w:val="singleLevel"/>
    <w:tmpl w:val="00000003"/>
    <w:name w:val="WW8Num20"/>
    <w:lvl w:ilvl="0">
      <w:numFmt w:val="bullet"/>
      <w:lvlText w:val="-"/>
      <w:lvlJc w:val="left"/>
      <w:pPr>
        <w:tabs>
          <w:tab w:val="num" w:pos="786"/>
        </w:tabs>
        <w:ind w:left="786" w:hanging="360"/>
      </w:pPr>
      <w:rPr>
        <w:rFonts w:ascii="StarSymbol" w:hAnsi="StarSymbol"/>
      </w:rPr>
    </w:lvl>
  </w:abstractNum>
  <w:abstractNum w:abstractNumId="3">
    <w:nsid w:val="00000004"/>
    <w:multiLevelType w:val="singleLevel"/>
    <w:tmpl w:val="00000004"/>
    <w:name w:val="WW8Num22"/>
    <w:lvl w:ilvl="0">
      <w:start w:val="1"/>
      <w:numFmt w:val="upperLetter"/>
      <w:lvlText w:val="%1."/>
      <w:lvlJc w:val="left"/>
      <w:pPr>
        <w:tabs>
          <w:tab w:val="num" w:pos="1854"/>
        </w:tabs>
        <w:ind w:left="1854" w:hanging="360"/>
      </w:pPr>
      <w:rPr>
        <w:rFonts w:ascii="Wingdings" w:hAnsi="Wingdings"/>
      </w:rPr>
    </w:lvl>
  </w:abstractNum>
  <w:abstractNum w:abstractNumId="4">
    <w:nsid w:val="00000005"/>
    <w:multiLevelType w:val="singleLevel"/>
    <w:tmpl w:val="00000005"/>
    <w:name w:val="WW8Num23"/>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24"/>
    <w:lvl w:ilvl="0">
      <w:start w:val="14"/>
      <w:numFmt w:val="bullet"/>
      <w:lvlText w:val="-"/>
      <w:lvlJc w:val="left"/>
      <w:pPr>
        <w:tabs>
          <w:tab w:val="num" w:pos="360"/>
        </w:tabs>
        <w:ind w:left="360" w:hanging="360"/>
      </w:pPr>
      <w:rPr>
        <w:rFonts w:ascii="Tahoma" w:hAnsi="Tahoma"/>
      </w:rPr>
    </w:lvl>
  </w:abstractNum>
  <w:abstractNum w:abstractNumId="6">
    <w:nsid w:val="00000007"/>
    <w:multiLevelType w:val="singleLevel"/>
    <w:tmpl w:val="00000007"/>
    <w:name w:val="WW8Num25"/>
    <w:lvl w:ilvl="0">
      <w:start w:val="1"/>
      <w:numFmt w:val="lowerLetter"/>
      <w:lvlText w:val="%1)"/>
      <w:lvlJc w:val="left"/>
      <w:pPr>
        <w:tabs>
          <w:tab w:val="num" w:pos="1004"/>
        </w:tabs>
        <w:ind w:left="1004" w:hanging="360"/>
      </w:pPr>
      <w:rPr>
        <w:rFonts w:ascii="Tahoma" w:hAnsi="Tahoma"/>
        <w:b/>
        <w:i w:val="0"/>
        <w:caps w:val="0"/>
        <w:smallCaps w:val="0"/>
        <w:strike w:val="0"/>
        <w:dstrike w:val="0"/>
        <w:vanish w:val="0"/>
        <w:color w:val="000000"/>
        <w:position w:val="0"/>
        <w:sz w:val="18"/>
        <w:vertAlign w:val="baseline"/>
      </w:rPr>
    </w:lvl>
  </w:abstractNum>
  <w:abstractNum w:abstractNumId="7">
    <w:nsid w:val="00000008"/>
    <w:multiLevelType w:val="singleLevel"/>
    <w:tmpl w:val="00000008"/>
    <w:name w:val="WW8Num26"/>
    <w:lvl w:ilvl="0">
      <w:start w:val="1"/>
      <w:numFmt w:val="decimal"/>
      <w:lvlText w:val="%1."/>
      <w:lvlJc w:val="left"/>
      <w:pPr>
        <w:tabs>
          <w:tab w:val="num" w:pos="360"/>
        </w:tabs>
        <w:ind w:left="360" w:hanging="360"/>
      </w:pPr>
    </w:lvl>
  </w:abstractNum>
  <w:abstractNum w:abstractNumId="8">
    <w:nsid w:val="00000009"/>
    <w:multiLevelType w:val="singleLevel"/>
    <w:tmpl w:val="00000009"/>
    <w:name w:val="WW8Num27"/>
    <w:lvl w:ilvl="0">
      <w:start w:val="1"/>
      <w:numFmt w:val="decimal"/>
      <w:lvlText w:val="%1."/>
      <w:lvlJc w:val="left"/>
      <w:pPr>
        <w:tabs>
          <w:tab w:val="num" w:pos="360"/>
        </w:tabs>
        <w:ind w:left="360" w:hanging="360"/>
      </w:pPr>
    </w:lvl>
  </w:abstractNum>
  <w:abstractNum w:abstractNumId="9">
    <w:nsid w:val="0000000A"/>
    <w:multiLevelType w:val="singleLevel"/>
    <w:tmpl w:val="0000000A"/>
    <w:name w:val="WW8Num28"/>
    <w:lvl w:ilvl="0">
      <w:start w:val="1"/>
      <w:numFmt w:val="bullet"/>
      <w:lvlText w:val=""/>
      <w:lvlJc w:val="left"/>
      <w:pPr>
        <w:tabs>
          <w:tab w:val="num" w:pos="340"/>
        </w:tabs>
        <w:ind w:left="340" w:hanging="340"/>
      </w:pPr>
      <w:rPr>
        <w:rFonts w:ascii="Wingdings" w:hAnsi="Wingdings"/>
        <w:sz w:val="16"/>
      </w:rPr>
    </w:lvl>
  </w:abstractNum>
  <w:abstractNum w:abstractNumId="10">
    <w:nsid w:val="0000000C"/>
    <w:multiLevelType w:val="singleLevel"/>
    <w:tmpl w:val="0000000C"/>
    <w:name w:val="WW8Num30"/>
    <w:lvl w:ilvl="0">
      <w:start w:val="1"/>
      <w:numFmt w:val="lowerLetter"/>
      <w:lvlText w:val="%1)"/>
      <w:lvlJc w:val="left"/>
      <w:pPr>
        <w:tabs>
          <w:tab w:val="num" w:pos="720"/>
        </w:tabs>
        <w:ind w:left="720" w:hanging="360"/>
      </w:pPr>
      <w:rPr>
        <w:b w:val="0"/>
        <w:i w:val="0"/>
      </w:rPr>
    </w:lvl>
  </w:abstractNum>
  <w:abstractNum w:abstractNumId="11">
    <w:nsid w:val="0000000D"/>
    <w:multiLevelType w:val="singleLevel"/>
    <w:tmpl w:val="0000000D"/>
    <w:name w:val="WW8Num31"/>
    <w:lvl w:ilvl="0">
      <w:start w:val="1"/>
      <w:numFmt w:val="bullet"/>
      <w:lvlText w:val=""/>
      <w:lvlJc w:val="left"/>
      <w:pPr>
        <w:tabs>
          <w:tab w:val="num" w:pos="360"/>
        </w:tabs>
        <w:ind w:left="360" w:hanging="360"/>
      </w:pPr>
      <w:rPr>
        <w:rFonts w:ascii="Wingdings" w:hAnsi="Wingdings"/>
      </w:rPr>
    </w:lvl>
  </w:abstractNum>
  <w:abstractNum w:abstractNumId="12">
    <w:nsid w:val="0000000E"/>
    <w:multiLevelType w:val="singleLevel"/>
    <w:tmpl w:val="0000000E"/>
    <w:name w:val="WW8Num32"/>
    <w:lvl w:ilvl="0">
      <w:start w:val="14"/>
      <w:numFmt w:val="bullet"/>
      <w:lvlText w:val="-"/>
      <w:lvlJc w:val="left"/>
      <w:pPr>
        <w:tabs>
          <w:tab w:val="num" w:pos="360"/>
        </w:tabs>
        <w:ind w:left="360" w:hanging="360"/>
      </w:pPr>
      <w:rPr>
        <w:rFonts w:ascii="Tahoma" w:hAnsi="Tahoma" w:cs="Tahoma"/>
      </w:rPr>
    </w:lvl>
  </w:abstractNum>
  <w:abstractNum w:abstractNumId="13">
    <w:nsid w:val="0000000F"/>
    <w:multiLevelType w:val="singleLevel"/>
    <w:tmpl w:val="0000000F"/>
    <w:name w:val="WW8Num33"/>
    <w:lvl w:ilvl="0">
      <w:start w:val="1"/>
      <w:numFmt w:val="bullet"/>
      <w:lvlText w:val=""/>
      <w:lvlJc w:val="left"/>
      <w:pPr>
        <w:tabs>
          <w:tab w:val="num" w:pos="360"/>
        </w:tabs>
        <w:ind w:left="360" w:hanging="360"/>
      </w:pPr>
      <w:rPr>
        <w:rFonts w:ascii="Wingdings" w:hAnsi="Wingdings"/>
      </w:rPr>
    </w:lvl>
  </w:abstractNum>
  <w:abstractNum w:abstractNumId="14">
    <w:nsid w:val="00000010"/>
    <w:multiLevelType w:val="singleLevel"/>
    <w:tmpl w:val="00000010"/>
    <w:name w:val="WW8Num34"/>
    <w:lvl w:ilvl="0">
      <w:start w:val="1"/>
      <w:numFmt w:val="bullet"/>
      <w:lvlText w:val=""/>
      <w:lvlJc w:val="left"/>
      <w:pPr>
        <w:tabs>
          <w:tab w:val="num" w:pos="720"/>
        </w:tabs>
        <w:ind w:left="720" w:hanging="360"/>
      </w:pPr>
      <w:rPr>
        <w:rFonts w:ascii="Wingdings" w:hAnsi="Wingdings"/>
      </w:rPr>
    </w:lvl>
  </w:abstractNum>
  <w:abstractNum w:abstractNumId="15">
    <w:nsid w:val="00000011"/>
    <w:multiLevelType w:val="singleLevel"/>
    <w:tmpl w:val="00000011"/>
    <w:name w:val="WW8Num35"/>
    <w:lvl w:ilvl="0">
      <w:start w:val="1"/>
      <w:numFmt w:val="lowerLetter"/>
      <w:lvlText w:val="%1)"/>
      <w:lvlJc w:val="left"/>
      <w:pPr>
        <w:tabs>
          <w:tab w:val="num" w:pos="360"/>
        </w:tabs>
        <w:ind w:left="360" w:hanging="360"/>
      </w:pPr>
      <w:rPr>
        <w:caps w:val="0"/>
        <w:smallCaps w:val="0"/>
      </w:rPr>
    </w:lvl>
  </w:abstractNum>
  <w:abstractNum w:abstractNumId="16">
    <w:nsid w:val="00000012"/>
    <w:multiLevelType w:val="singleLevel"/>
    <w:tmpl w:val="00000012"/>
    <w:name w:val="WW8Num36"/>
    <w:lvl w:ilvl="0">
      <w:start w:val="1"/>
      <w:numFmt w:val="lowerLetter"/>
      <w:lvlText w:val="%1)"/>
      <w:lvlJc w:val="left"/>
      <w:pPr>
        <w:tabs>
          <w:tab w:val="num" w:pos="360"/>
        </w:tabs>
        <w:ind w:left="360" w:hanging="360"/>
      </w:pPr>
    </w:lvl>
  </w:abstractNum>
  <w:abstractNum w:abstractNumId="17">
    <w:nsid w:val="00000013"/>
    <w:multiLevelType w:val="singleLevel"/>
    <w:tmpl w:val="00000013"/>
    <w:name w:val="WW8Num37"/>
    <w:lvl w:ilvl="0">
      <w:start w:val="1"/>
      <w:numFmt w:val="lowerLetter"/>
      <w:lvlText w:val="%1)"/>
      <w:lvlJc w:val="left"/>
      <w:pPr>
        <w:tabs>
          <w:tab w:val="num" w:pos="720"/>
        </w:tabs>
        <w:ind w:left="720" w:hanging="360"/>
      </w:pPr>
    </w:lvl>
  </w:abstractNum>
  <w:abstractNum w:abstractNumId="18">
    <w:nsid w:val="00000014"/>
    <w:multiLevelType w:val="singleLevel"/>
    <w:tmpl w:val="00000014"/>
    <w:name w:val="WW8Num38"/>
    <w:lvl w:ilvl="0">
      <w:start w:val="1"/>
      <w:numFmt w:val="bullet"/>
      <w:lvlText w:val=""/>
      <w:lvlJc w:val="left"/>
      <w:pPr>
        <w:tabs>
          <w:tab w:val="num" w:pos="340"/>
        </w:tabs>
        <w:ind w:left="340" w:hanging="340"/>
      </w:pPr>
      <w:rPr>
        <w:rFonts w:ascii="Wingdings" w:hAnsi="Wingdings"/>
        <w:sz w:val="16"/>
      </w:rPr>
    </w:lvl>
  </w:abstractNum>
  <w:abstractNum w:abstractNumId="19">
    <w:nsid w:val="00000015"/>
    <w:multiLevelType w:val="singleLevel"/>
    <w:tmpl w:val="00000015"/>
    <w:name w:val="WW8Num39"/>
    <w:lvl w:ilvl="0">
      <w:start w:val="1"/>
      <w:numFmt w:val="lowerLetter"/>
      <w:lvlText w:val="%1)"/>
      <w:lvlJc w:val="left"/>
      <w:pPr>
        <w:tabs>
          <w:tab w:val="num" w:pos="720"/>
        </w:tabs>
        <w:ind w:left="720" w:hanging="360"/>
      </w:pPr>
    </w:lvl>
  </w:abstractNum>
  <w:abstractNum w:abstractNumId="20">
    <w:nsid w:val="00000016"/>
    <w:multiLevelType w:val="singleLevel"/>
    <w:tmpl w:val="00000016"/>
    <w:name w:val="WW8Num41"/>
    <w:lvl w:ilvl="0">
      <w:start w:val="1"/>
      <w:numFmt w:val="lowerLetter"/>
      <w:lvlText w:val="%1)"/>
      <w:lvlJc w:val="left"/>
      <w:pPr>
        <w:tabs>
          <w:tab w:val="num" w:pos="360"/>
        </w:tabs>
        <w:ind w:left="360" w:hanging="360"/>
      </w:pPr>
    </w:lvl>
  </w:abstractNum>
  <w:abstractNum w:abstractNumId="21">
    <w:nsid w:val="00000017"/>
    <w:multiLevelType w:val="singleLevel"/>
    <w:tmpl w:val="00000017"/>
    <w:name w:val="WW8Num45"/>
    <w:lvl w:ilvl="0">
      <w:start w:val="1"/>
      <w:numFmt w:val="lowerLetter"/>
      <w:lvlText w:val="%1)"/>
      <w:lvlJc w:val="left"/>
      <w:pPr>
        <w:tabs>
          <w:tab w:val="num" w:pos="360"/>
        </w:tabs>
        <w:ind w:left="360" w:hanging="360"/>
      </w:pPr>
    </w:lvl>
  </w:abstractNum>
  <w:abstractNum w:abstractNumId="22">
    <w:nsid w:val="00000018"/>
    <w:multiLevelType w:val="singleLevel"/>
    <w:tmpl w:val="00000018"/>
    <w:name w:val="WW8Num46"/>
    <w:lvl w:ilvl="0">
      <w:start w:val="1"/>
      <w:numFmt w:val="lowerLetter"/>
      <w:lvlText w:val="%1."/>
      <w:lvlJc w:val="left"/>
      <w:pPr>
        <w:tabs>
          <w:tab w:val="num" w:pos="360"/>
        </w:tabs>
        <w:ind w:left="360" w:hanging="360"/>
      </w:pPr>
      <w:rPr>
        <w:rFonts w:ascii="Verdana" w:hAnsi="Verdana"/>
        <w:b w:val="0"/>
        <w:i/>
      </w:rPr>
    </w:lvl>
  </w:abstractNum>
  <w:abstractNum w:abstractNumId="23">
    <w:nsid w:val="00000019"/>
    <w:multiLevelType w:val="singleLevel"/>
    <w:tmpl w:val="00000019"/>
    <w:name w:val="WW8Num47"/>
    <w:lvl w:ilvl="0">
      <w:start w:val="1"/>
      <w:numFmt w:val="bullet"/>
      <w:lvlText w:val=""/>
      <w:lvlJc w:val="left"/>
      <w:pPr>
        <w:tabs>
          <w:tab w:val="num" w:pos="340"/>
        </w:tabs>
        <w:ind w:left="340" w:hanging="340"/>
      </w:pPr>
      <w:rPr>
        <w:rFonts w:ascii="Wingdings" w:hAnsi="Wingdings"/>
        <w:sz w:val="16"/>
      </w:rPr>
    </w:lvl>
  </w:abstractNum>
  <w:abstractNum w:abstractNumId="24">
    <w:nsid w:val="0000001A"/>
    <w:multiLevelType w:val="singleLevel"/>
    <w:tmpl w:val="0000001A"/>
    <w:name w:val="WW8Num48"/>
    <w:lvl w:ilvl="0">
      <w:start w:val="1"/>
      <w:numFmt w:val="bullet"/>
      <w:lvlText w:val=""/>
      <w:lvlJc w:val="left"/>
      <w:pPr>
        <w:tabs>
          <w:tab w:val="num" w:pos="1900"/>
        </w:tabs>
        <w:ind w:left="1900" w:hanging="340"/>
      </w:pPr>
      <w:rPr>
        <w:rFonts w:ascii="Wingdings" w:hAnsi="Wingdings"/>
      </w:rPr>
    </w:lvl>
  </w:abstractNum>
  <w:abstractNum w:abstractNumId="25">
    <w:nsid w:val="0000001B"/>
    <w:multiLevelType w:val="singleLevel"/>
    <w:tmpl w:val="0000001B"/>
    <w:name w:val="WW8Num50"/>
    <w:lvl w:ilvl="0">
      <w:start w:val="1"/>
      <w:numFmt w:val="lowerLetter"/>
      <w:lvlText w:val="%1)"/>
      <w:lvlJc w:val="left"/>
      <w:pPr>
        <w:tabs>
          <w:tab w:val="num" w:pos="644"/>
        </w:tabs>
        <w:ind w:left="644" w:hanging="360"/>
      </w:pPr>
      <w:rPr>
        <w:rFonts w:ascii="Tahoma" w:hAnsi="Tahoma"/>
        <w:b/>
        <w:i w:val="0"/>
        <w:caps w:val="0"/>
        <w:smallCaps w:val="0"/>
        <w:strike w:val="0"/>
        <w:dstrike w:val="0"/>
        <w:vanish w:val="0"/>
        <w:color w:val="000000"/>
        <w:position w:val="0"/>
        <w:sz w:val="18"/>
        <w:vertAlign w:val="baseline"/>
      </w:rPr>
    </w:lvl>
  </w:abstractNum>
  <w:abstractNum w:abstractNumId="26">
    <w:nsid w:val="0000001C"/>
    <w:multiLevelType w:val="singleLevel"/>
    <w:tmpl w:val="0000001C"/>
    <w:name w:val="WW8Num51"/>
    <w:lvl w:ilvl="0">
      <w:start w:val="1"/>
      <w:numFmt w:val="decimal"/>
      <w:lvlText w:val="%1."/>
      <w:lvlJc w:val="left"/>
      <w:pPr>
        <w:tabs>
          <w:tab w:val="num" w:pos="360"/>
        </w:tabs>
        <w:ind w:left="360" w:hanging="360"/>
      </w:pPr>
    </w:lvl>
  </w:abstractNum>
  <w:abstractNum w:abstractNumId="27">
    <w:nsid w:val="0000001D"/>
    <w:multiLevelType w:val="singleLevel"/>
    <w:tmpl w:val="0000001D"/>
    <w:name w:val="WW8Num54"/>
    <w:lvl w:ilvl="0">
      <w:start w:val="1"/>
      <w:numFmt w:val="decimal"/>
      <w:lvlText w:val="%1."/>
      <w:lvlJc w:val="left"/>
      <w:pPr>
        <w:tabs>
          <w:tab w:val="num" w:pos="360"/>
        </w:tabs>
        <w:ind w:left="360" w:hanging="360"/>
      </w:pPr>
    </w:lvl>
  </w:abstractNum>
  <w:abstractNum w:abstractNumId="28">
    <w:nsid w:val="0000001E"/>
    <w:multiLevelType w:val="singleLevel"/>
    <w:tmpl w:val="0000001E"/>
    <w:name w:val="WW8Num55"/>
    <w:lvl w:ilvl="0">
      <w:start w:val="3"/>
      <w:numFmt w:val="decimal"/>
      <w:lvlText w:val="%1."/>
      <w:lvlJc w:val="left"/>
      <w:pPr>
        <w:tabs>
          <w:tab w:val="num" w:pos="360"/>
        </w:tabs>
        <w:ind w:left="360" w:hanging="360"/>
      </w:pPr>
    </w:lvl>
  </w:abstractNum>
  <w:abstractNum w:abstractNumId="29">
    <w:nsid w:val="0000001F"/>
    <w:multiLevelType w:val="singleLevel"/>
    <w:tmpl w:val="0000001F"/>
    <w:name w:val="WW8Num57"/>
    <w:lvl w:ilvl="0">
      <w:start w:val="1"/>
      <w:numFmt w:val="bullet"/>
      <w:lvlText w:val=""/>
      <w:lvlJc w:val="left"/>
      <w:pPr>
        <w:tabs>
          <w:tab w:val="num" w:pos="340"/>
        </w:tabs>
        <w:ind w:left="340" w:hanging="340"/>
      </w:pPr>
      <w:rPr>
        <w:rFonts w:ascii="Wingdings" w:hAnsi="Wingdings"/>
        <w:sz w:val="16"/>
      </w:rPr>
    </w:lvl>
  </w:abstractNum>
  <w:abstractNum w:abstractNumId="30">
    <w:nsid w:val="00000020"/>
    <w:multiLevelType w:val="singleLevel"/>
    <w:tmpl w:val="00000020"/>
    <w:name w:val="WW8Num58"/>
    <w:lvl w:ilvl="0">
      <w:start w:val="1"/>
      <w:numFmt w:val="bullet"/>
      <w:lvlText w:val=""/>
      <w:lvlJc w:val="left"/>
      <w:pPr>
        <w:tabs>
          <w:tab w:val="num" w:pos="340"/>
        </w:tabs>
        <w:ind w:left="340" w:hanging="340"/>
      </w:pPr>
      <w:rPr>
        <w:rFonts w:ascii="Wingdings" w:hAnsi="Wingdings"/>
        <w:sz w:val="16"/>
      </w:rPr>
    </w:lvl>
  </w:abstractNum>
  <w:abstractNum w:abstractNumId="31">
    <w:nsid w:val="00000021"/>
    <w:multiLevelType w:val="singleLevel"/>
    <w:tmpl w:val="00000021"/>
    <w:name w:val="WW8Num59"/>
    <w:lvl w:ilvl="0">
      <w:start w:val="1"/>
      <w:numFmt w:val="bullet"/>
      <w:lvlText w:val=""/>
      <w:lvlJc w:val="left"/>
      <w:pPr>
        <w:tabs>
          <w:tab w:val="num" w:pos="340"/>
        </w:tabs>
        <w:ind w:left="340" w:hanging="340"/>
      </w:pPr>
      <w:rPr>
        <w:rFonts w:ascii="Wingdings" w:hAnsi="Wingdings"/>
        <w:sz w:val="16"/>
      </w:rPr>
    </w:lvl>
  </w:abstractNum>
  <w:abstractNum w:abstractNumId="32">
    <w:nsid w:val="00000022"/>
    <w:multiLevelType w:val="singleLevel"/>
    <w:tmpl w:val="00000022"/>
    <w:name w:val="WW8Num60"/>
    <w:lvl w:ilvl="0">
      <w:start w:val="5"/>
      <w:numFmt w:val="upperLetter"/>
      <w:lvlText w:val="%1."/>
      <w:lvlJc w:val="left"/>
      <w:pPr>
        <w:tabs>
          <w:tab w:val="num" w:pos="360"/>
        </w:tabs>
        <w:ind w:left="360" w:hanging="360"/>
      </w:pPr>
      <w:rPr>
        <w:b/>
        <w:i w:val="0"/>
      </w:rPr>
    </w:lvl>
  </w:abstractNum>
  <w:abstractNum w:abstractNumId="33">
    <w:nsid w:val="00000023"/>
    <w:multiLevelType w:val="singleLevel"/>
    <w:tmpl w:val="00000023"/>
    <w:name w:val="WW8Num61"/>
    <w:lvl w:ilvl="0">
      <w:start w:val="1"/>
      <w:numFmt w:val="bullet"/>
      <w:lvlText w:val=""/>
      <w:lvlJc w:val="left"/>
      <w:pPr>
        <w:tabs>
          <w:tab w:val="num" w:pos="340"/>
        </w:tabs>
        <w:ind w:left="340" w:hanging="340"/>
      </w:pPr>
      <w:rPr>
        <w:rFonts w:ascii="Wingdings" w:hAnsi="Wingdings"/>
        <w:sz w:val="16"/>
      </w:rPr>
    </w:lvl>
  </w:abstractNum>
  <w:abstractNum w:abstractNumId="34">
    <w:nsid w:val="00000024"/>
    <w:multiLevelType w:val="singleLevel"/>
    <w:tmpl w:val="00000024"/>
    <w:name w:val="WW8Num62"/>
    <w:lvl w:ilvl="0">
      <w:start w:val="1"/>
      <w:numFmt w:val="lowerLetter"/>
      <w:lvlText w:val="%1."/>
      <w:lvlJc w:val="left"/>
      <w:pPr>
        <w:tabs>
          <w:tab w:val="num" w:pos="360"/>
        </w:tabs>
        <w:ind w:left="360" w:hanging="360"/>
      </w:pPr>
      <w:rPr>
        <w:rFonts w:ascii="Verdana" w:hAnsi="Verdana"/>
        <w:b w:val="0"/>
        <w:i/>
      </w:rPr>
    </w:lvl>
  </w:abstractNum>
  <w:abstractNum w:abstractNumId="35">
    <w:nsid w:val="00000025"/>
    <w:multiLevelType w:val="multilevel"/>
    <w:tmpl w:val="00000025"/>
    <w:name w:val="WW8Num63"/>
    <w:lvl w:ilvl="0">
      <w:start w:val="1"/>
      <w:numFmt w:val="lowerLetter"/>
      <w:lvlText w:val="%1)"/>
      <w:lvlJc w:val="left"/>
      <w:pPr>
        <w:tabs>
          <w:tab w:val="num" w:pos="1778"/>
        </w:tabs>
        <w:ind w:left="1778" w:hanging="360"/>
      </w:pPr>
    </w:lvl>
    <w:lvl w:ilvl="1">
      <w:start w:val="1"/>
      <w:numFmt w:val="bullet"/>
      <w:lvlText w:val="o"/>
      <w:lvlJc w:val="left"/>
      <w:pPr>
        <w:tabs>
          <w:tab w:val="num" w:pos="2150"/>
        </w:tabs>
        <w:ind w:left="2150" w:hanging="360"/>
      </w:pPr>
      <w:rPr>
        <w:rFonts w:ascii="Courier New" w:hAnsi="Courier New"/>
      </w:rPr>
    </w:lvl>
    <w:lvl w:ilvl="2">
      <w:start w:val="1"/>
      <w:numFmt w:val="lowerLetter"/>
      <w:lvlText w:val="%3)"/>
      <w:lvlJc w:val="left"/>
      <w:pPr>
        <w:tabs>
          <w:tab w:val="num" w:pos="2870"/>
        </w:tabs>
        <w:ind w:left="2870" w:hanging="360"/>
      </w:pPr>
    </w:lvl>
    <w:lvl w:ilvl="3">
      <w:start w:val="1"/>
      <w:numFmt w:val="bullet"/>
      <w:lvlText w:val=""/>
      <w:lvlJc w:val="left"/>
      <w:pPr>
        <w:tabs>
          <w:tab w:val="num" w:pos="3590"/>
        </w:tabs>
        <w:ind w:left="3590" w:hanging="360"/>
      </w:pPr>
      <w:rPr>
        <w:rFonts w:ascii="Symbol" w:hAnsi="Symbol"/>
      </w:rPr>
    </w:lvl>
    <w:lvl w:ilvl="4">
      <w:start w:val="1"/>
      <w:numFmt w:val="bullet"/>
      <w:lvlText w:val="o"/>
      <w:lvlJc w:val="left"/>
      <w:pPr>
        <w:tabs>
          <w:tab w:val="num" w:pos="4310"/>
        </w:tabs>
        <w:ind w:left="4310" w:hanging="360"/>
      </w:pPr>
      <w:rPr>
        <w:rFonts w:ascii="Courier New" w:hAnsi="Courier New"/>
      </w:rPr>
    </w:lvl>
    <w:lvl w:ilvl="5">
      <w:start w:val="1"/>
      <w:numFmt w:val="bullet"/>
      <w:lvlText w:val=""/>
      <w:lvlJc w:val="left"/>
      <w:pPr>
        <w:tabs>
          <w:tab w:val="num" w:pos="5030"/>
        </w:tabs>
        <w:ind w:left="5030" w:hanging="360"/>
      </w:pPr>
      <w:rPr>
        <w:rFonts w:ascii="Wingdings" w:hAnsi="Wingdings"/>
      </w:rPr>
    </w:lvl>
    <w:lvl w:ilvl="6">
      <w:start w:val="1"/>
      <w:numFmt w:val="bullet"/>
      <w:lvlText w:val=""/>
      <w:lvlJc w:val="left"/>
      <w:pPr>
        <w:tabs>
          <w:tab w:val="num" w:pos="5750"/>
        </w:tabs>
        <w:ind w:left="5750" w:hanging="360"/>
      </w:pPr>
      <w:rPr>
        <w:rFonts w:ascii="Symbol" w:hAnsi="Symbol"/>
      </w:rPr>
    </w:lvl>
    <w:lvl w:ilvl="7">
      <w:start w:val="1"/>
      <w:numFmt w:val="bullet"/>
      <w:lvlText w:val="o"/>
      <w:lvlJc w:val="left"/>
      <w:pPr>
        <w:tabs>
          <w:tab w:val="num" w:pos="6470"/>
        </w:tabs>
        <w:ind w:left="6470" w:hanging="360"/>
      </w:pPr>
      <w:rPr>
        <w:rFonts w:ascii="Courier New" w:hAnsi="Courier New"/>
      </w:rPr>
    </w:lvl>
    <w:lvl w:ilvl="8">
      <w:start w:val="1"/>
      <w:numFmt w:val="bullet"/>
      <w:lvlText w:val=""/>
      <w:lvlJc w:val="left"/>
      <w:pPr>
        <w:tabs>
          <w:tab w:val="num" w:pos="7190"/>
        </w:tabs>
        <w:ind w:left="7190" w:hanging="360"/>
      </w:pPr>
      <w:rPr>
        <w:rFonts w:ascii="Wingdings" w:hAnsi="Wingdings"/>
      </w:rPr>
    </w:lvl>
  </w:abstractNum>
  <w:abstractNum w:abstractNumId="36">
    <w:nsid w:val="00000026"/>
    <w:multiLevelType w:val="singleLevel"/>
    <w:tmpl w:val="00000026"/>
    <w:name w:val="WW8Num67"/>
    <w:lvl w:ilvl="0">
      <w:start w:val="1"/>
      <w:numFmt w:val="lowerLetter"/>
      <w:lvlText w:val="%1)"/>
      <w:lvlJc w:val="left"/>
      <w:pPr>
        <w:tabs>
          <w:tab w:val="num" w:pos="720"/>
        </w:tabs>
        <w:ind w:left="720" w:hanging="360"/>
      </w:pPr>
    </w:lvl>
  </w:abstractNum>
  <w:abstractNum w:abstractNumId="37">
    <w:nsid w:val="00000027"/>
    <w:multiLevelType w:val="singleLevel"/>
    <w:tmpl w:val="00000027"/>
    <w:name w:val="WW8Num68"/>
    <w:lvl w:ilvl="0">
      <w:start w:val="1"/>
      <w:numFmt w:val="bullet"/>
      <w:lvlText w:val=""/>
      <w:lvlJc w:val="left"/>
      <w:pPr>
        <w:tabs>
          <w:tab w:val="num" w:pos="340"/>
        </w:tabs>
        <w:ind w:left="340" w:hanging="340"/>
      </w:pPr>
      <w:rPr>
        <w:rFonts w:ascii="Wingdings" w:hAnsi="Wingdings"/>
        <w:sz w:val="16"/>
      </w:rPr>
    </w:lvl>
  </w:abstractNum>
  <w:abstractNum w:abstractNumId="38">
    <w:nsid w:val="00000028"/>
    <w:multiLevelType w:val="singleLevel"/>
    <w:tmpl w:val="00000028"/>
    <w:name w:val="WW8Num69"/>
    <w:lvl w:ilvl="0">
      <w:start w:val="6"/>
      <w:numFmt w:val="lowerLetter"/>
      <w:lvlText w:val="%1) "/>
      <w:lvlJc w:val="left"/>
      <w:pPr>
        <w:tabs>
          <w:tab w:val="num" w:pos="283"/>
        </w:tabs>
        <w:ind w:left="283" w:hanging="283"/>
      </w:pPr>
      <w:rPr>
        <w:rFonts w:ascii="Verdana" w:hAnsi="Verdana"/>
        <w:b w:val="0"/>
        <w:i w:val="0"/>
        <w:sz w:val="16"/>
        <w:u w:val="none"/>
      </w:rPr>
    </w:lvl>
  </w:abstractNum>
  <w:abstractNum w:abstractNumId="39">
    <w:nsid w:val="00000029"/>
    <w:multiLevelType w:val="singleLevel"/>
    <w:tmpl w:val="00000029"/>
    <w:name w:val="WW8Num72"/>
    <w:lvl w:ilvl="0">
      <w:start w:val="1"/>
      <w:numFmt w:val="decimal"/>
      <w:lvlText w:val="%1."/>
      <w:lvlJc w:val="left"/>
      <w:pPr>
        <w:tabs>
          <w:tab w:val="num" w:pos="1778"/>
        </w:tabs>
        <w:ind w:left="1778" w:hanging="360"/>
      </w:pPr>
    </w:lvl>
  </w:abstractNum>
  <w:abstractNum w:abstractNumId="40">
    <w:nsid w:val="0000002A"/>
    <w:multiLevelType w:val="singleLevel"/>
    <w:tmpl w:val="0000002A"/>
    <w:name w:val="WW8Num73"/>
    <w:lvl w:ilvl="0">
      <w:start w:val="1"/>
      <w:numFmt w:val="bullet"/>
      <w:lvlText w:val=""/>
      <w:lvlJc w:val="left"/>
      <w:pPr>
        <w:tabs>
          <w:tab w:val="num" w:pos="2690"/>
        </w:tabs>
        <w:ind w:left="2690" w:hanging="340"/>
      </w:pPr>
      <w:rPr>
        <w:rFonts w:ascii="Wingdings" w:hAnsi="Wingdings"/>
      </w:rPr>
    </w:lvl>
  </w:abstractNum>
  <w:abstractNum w:abstractNumId="41">
    <w:nsid w:val="0000002B"/>
    <w:multiLevelType w:val="singleLevel"/>
    <w:tmpl w:val="0000002B"/>
    <w:name w:val="WW8Num75"/>
    <w:lvl w:ilvl="0">
      <w:start w:val="1"/>
      <w:numFmt w:val="lowerLetter"/>
      <w:lvlText w:val="%1)"/>
      <w:lvlJc w:val="left"/>
      <w:pPr>
        <w:tabs>
          <w:tab w:val="num" w:pos="360"/>
        </w:tabs>
        <w:ind w:left="360" w:hanging="360"/>
      </w:pPr>
    </w:lvl>
  </w:abstractNum>
  <w:abstractNum w:abstractNumId="42">
    <w:nsid w:val="0000002C"/>
    <w:multiLevelType w:val="singleLevel"/>
    <w:tmpl w:val="0000002C"/>
    <w:name w:val="WW8Num79"/>
    <w:lvl w:ilvl="0">
      <w:start w:val="1"/>
      <w:numFmt w:val="bullet"/>
      <w:lvlText w:val=""/>
      <w:lvlJc w:val="left"/>
      <w:pPr>
        <w:tabs>
          <w:tab w:val="num" w:pos="360"/>
        </w:tabs>
        <w:ind w:left="360" w:hanging="360"/>
      </w:pPr>
      <w:rPr>
        <w:rFonts w:ascii="Wingdings" w:hAnsi="Wingdings"/>
      </w:rPr>
    </w:lvl>
  </w:abstractNum>
  <w:abstractNum w:abstractNumId="43">
    <w:nsid w:val="0359251C"/>
    <w:multiLevelType w:val="hybridMultilevel"/>
    <w:tmpl w:val="E150681E"/>
    <w:lvl w:ilvl="0" w:tplc="7CD0D390">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03A87EE6"/>
    <w:multiLevelType w:val="hybridMultilevel"/>
    <w:tmpl w:val="0BDE8A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05693F49"/>
    <w:multiLevelType w:val="hybridMultilevel"/>
    <w:tmpl w:val="E27EA736"/>
    <w:lvl w:ilvl="0" w:tplc="1A8A82A2">
      <w:start w:val="1"/>
      <w:numFmt w:val="decimal"/>
      <w:lvlText w:val="%1."/>
      <w:lvlJc w:val="left"/>
      <w:pPr>
        <w:tabs>
          <w:tab w:val="num" w:pos="1080"/>
        </w:tabs>
        <w:ind w:left="1080" w:hanging="360"/>
      </w:pPr>
      <w:rPr>
        <w:rFonts w:ascii="Arial" w:hAnsi="Arial" w:hint="default"/>
        <w:sz w:val="16"/>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6">
    <w:nsid w:val="058E5711"/>
    <w:multiLevelType w:val="hybridMultilevel"/>
    <w:tmpl w:val="CAF82B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059C4EDE"/>
    <w:multiLevelType w:val="hybridMultilevel"/>
    <w:tmpl w:val="844022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07F20DE4"/>
    <w:multiLevelType w:val="hybridMultilevel"/>
    <w:tmpl w:val="1AEE8A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086A6D0E"/>
    <w:multiLevelType w:val="hybridMultilevel"/>
    <w:tmpl w:val="EF7AC5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0D3861F0"/>
    <w:multiLevelType w:val="hybridMultilevel"/>
    <w:tmpl w:val="59E63B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67C3C62"/>
    <w:multiLevelType w:val="hybridMultilevel"/>
    <w:tmpl w:val="9564914C"/>
    <w:lvl w:ilvl="0" w:tplc="00000001">
      <w:start w:val="1"/>
      <w:numFmt w:val="bullet"/>
      <w:lvlText w:val=""/>
      <w:lvlJc w:val="left"/>
      <w:pPr>
        <w:ind w:left="1429" w:hanging="360"/>
      </w:pPr>
      <w:rPr>
        <w:rFonts w:ascii="Wingdings" w:hAnsi="Wingdings"/>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2">
    <w:nsid w:val="18DD7F3E"/>
    <w:multiLevelType w:val="hybridMultilevel"/>
    <w:tmpl w:val="7144C2FE"/>
    <w:lvl w:ilvl="0" w:tplc="840E9B3C">
      <w:start w:val="1"/>
      <w:numFmt w:val="bullet"/>
      <w:lvlText w:val=""/>
      <w:lvlJc w:val="left"/>
      <w:pPr>
        <w:tabs>
          <w:tab w:val="num" w:pos="2520"/>
        </w:tabs>
        <w:ind w:left="2520" w:hanging="360"/>
      </w:pPr>
      <w:rPr>
        <w:rFonts w:ascii="Wingdings" w:hAnsi="Wingdings" w:hint="default"/>
        <w:sz w:val="20"/>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nsid w:val="1B264A4C"/>
    <w:multiLevelType w:val="hybridMultilevel"/>
    <w:tmpl w:val="F4A04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D7D0BDA"/>
    <w:multiLevelType w:val="hybridMultilevel"/>
    <w:tmpl w:val="95402A9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nsid w:val="1DC5346F"/>
    <w:multiLevelType w:val="hybridMultilevel"/>
    <w:tmpl w:val="645EE92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1F0B31F6"/>
    <w:multiLevelType w:val="hybridMultilevel"/>
    <w:tmpl w:val="EAB269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FB06395"/>
    <w:multiLevelType w:val="hybridMultilevel"/>
    <w:tmpl w:val="FA7CEA0C"/>
    <w:lvl w:ilvl="0" w:tplc="46BAA47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nsid w:val="21F32A64"/>
    <w:multiLevelType w:val="hybridMultilevel"/>
    <w:tmpl w:val="F03E3A7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235A6BA8"/>
    <w:multiLevelType w:val="hybridMultilevel"/>
    <w:tmpl w:val="AD88AF60"/>
    <w:lvl w:ilvl="0" w:tplc="FFFFFFFF">
      <w:start w:val="1"/>
      <w:numFmt w:val="bullet"/>
      <w:lvlText w:val=""/>
      <w:lvlJc w:val="left"/>
      <w:pPr>
        <w:tabs>
          <w:tab w:val="num" w:pos="4731"/>
        </w:tabs>
        <w:ind w:left="4714" w:hanging="340"/>
      </w:pPr>
      <w:rPr>
        <w:rFonts w:ascii="Wingdings" w:hAnsi="Wingdings" w:hint="default"/>
        <w:sz w:val="16"/>
        <w:szCs w:val="16"/>
      </w:rPr>
    </w:lvl>
    <w:lvl w:ilvl="1" w:tplc="0410000F">
      <w:start w:val="1"/>
      <w:numFmt w:val="decimal"/>
      <w:lvlText w:val="%2."/>
      <w:lvlJc w:val="left"/>
      <w:pPr>
        <w:tabs>
          <w:tab w:val="num" w:pos="2574"/>
        </w:tabs>
        <w:ind w:left="2574" w:hanging="360"/>
      </w:pPr>
      <w:rPr>
        <w:rFonts w:hint="default"/>
        <w:sz w:val="16"/>
        <w:szCs w:val="16"/>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Arial"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Arial"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60">
    <w:nsid w:val="29991D99"/>
    <w:multiLevelType w:val="hybridMultilevel"/>
    <w:tmpl w:val="7F94D6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2ACA3E3C"/>
    <w:multiLevelType w:val="hybridMultilevel"/>
    <w:tmpl w:val="98929E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2C20088B"/>
    <w:multiLevelType w:val="hybridMultilevel"/>
    <w:tmpl w:val="8B3867F4"/>
    <w:lvl w:ilvl="0" w:tplc="AEB628E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nsid w:val="316F2AC1"/>
    <w:multiLevelType w:val="hybridMultilevel"/>
    <w:tmpl w:val="DB2EF298"/>
    <w:lvl w:ilvl="0" w:tplc="C650A3CC">
      <w:start w:val="1"/>
      <w:numFmt w:val="bullet"/>
      <w:lvlText w:val=""/>
      <w:lvlJc w:val="left"/>
      <w:pPr>
        <w:tabs>
          <w:tab w:val="num" w:pos="2520"/>
        </w:tabs>
        <w:ind w:left="2520" w:hanging="360"/>
      </w:pPr>
      <w:rPr>
        <w:rFonts w:ascii="Wingdings" w:hAnsi="Wingdings" w:hint="default"/>
        <w:sz w:val="20"/>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31CE5D59"/>
    <w:multiLevelType w:val="hybridMultilevel"/>
    <w:tmpl w:val="3802191C"/>
    <w:lvl w:ilvl="0" w:tplc="840E9B3C">
      <w:start w:val="1"/>
      <w:numFmt w:val="bullet"/>
      <w:lvlText w:val=""/>
      <w:lvlJc w:val="left"/>
      <w:pPr>
        <w:tabs>
          <w:tab w:val="num" w:pos="720"/>
        </w:tabs>
        <w:ind w:left="720" w:hanging="360"/>
      </w:pPr>
      <w:rPr>
        <w:rFonts w:ascii="Wingdings" w:hAnsi="Wingdings" w:hint="default"/>
        <w:sz w:val="20"/>
        <w:szCs w:val="16"/>
      </w:rPr>
    </w:lvl>
    <w:lvl w:ilvl="1" w:tplc="AEB628E8">
      <w:start w:val="1"/>
      <w:numFmt w:val="upperLetter"/>
      <w:lvlText w:val="%2)"/>
      <w:lvlJc w:val="left"/>
      <w:pPr>
        <w:tabs>
          <w:tab w:val="num" w:pos="1440"/>
        </w:tabs>
        <w:ind w:left="1440" w:hanging="360"/>
      </w:pPr>
      <w:rPr>
        <w:rFonts w:hint="default"/>
        <w:sz w:val="20"/>
        <w:szCs w:val="16"/>
      </w:rPr>
    </w:lvl>
    <w:lvl w:ilvl="2" w:tplc="8990F530">
      <w:start w:val="1"/>
      <w:numFmt w:val="lowerRoman"/>
      <w:lvlText w:val="%3)"/>
      <w:lvlJc w:val="left"/>
      <w:pPr>
        <w:tabs>
          <w:tab w:val="num" w:pos="2700"/>
        </w:tabs>
        <w:ind w:left="2700" w:hanging="72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nsid w:val="3807352A"/>
    <w:multiLevelType w:val="hybridMultilevel"/>
    <w:tmpl w:val="6FD002D2"/>
    <w:lvl w:ilvl="0" w:tplc="722C5F42">
      <w:start w:val="1"/>
      <w:numFmt w:val="lowerLetter"/>
      <w:lvlText w:val="%1)"/>
      <w:lvlJc w:val="left"/>
      <w:pPr>
        <w:tabs>
          <w:tab w:val="num" w:pos="720"/>
        </w:tabs>
        <w:ind w:left="720" w:hanging="360"/>
      </w:pPr>
      <w:rPr>
        <w:rFonts w:ascii="Tahoma" w:eastAsia="Times New Roman" w:hAnsi="Tahoma" w:cs="CG Times"/>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nsid w:val="3939102F"/>
    <w:multiLevelType w:val="hybridMultilevel"/>
    <w:tmpl w:val="7A082A60"/>
    <w:lvl w:ilvl="0" w:tplc="F9F83B8A">
      <w:start w:val="3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nsid w:val="3A256CA0"/>
    <w:multiLevelType w:val="hybridMultilevel"/>
    <w:tmpl w:val="EA9870CC"/>
    <w:lvl w:ilvl="0" w:tplc="C650A3CC">
      <w:start w:val="1"/>
      <w:numFmt w:val="bullet"/>
      <w:lvlText w:val=""/>
      <w:lvlJc w:val="left"/>
      <w:pPr>
        <w:tabs>
          <w:tab w:val="num" w:pos="2520"/>
        </w:tabs>
        <w:ind w:left="2520" w:hanging="360"/>
      </w:pPr>
      <w:rPr>
        <w:rFonts w:ascii="Wingdings" w:hAnsi="Wingdings" w:hint="default"/>
        <w:sz w:val="20"/>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8">
    <w:nsid w:val="3CC503C9"/>
    <w:multiLevelType w:val="hybridMultilevel"/>
    <w:tmpl w:val="B1F6D3D2"/>
    <w:lvl w:ilvl="0" w:tplc="04100001">
      <w:start w:val="1"/>
      <w:numFmt w:val="bullet"/>
      <w:lvlText w:val=""/>
      <w:lvlJc w:val="left"/>
      <w:pPr>
        <w:tabs>
          <w:tab w:val="num" w:pos="420"/>
        </w:tabs>
        <w:ind w:left="420" w:hanging="360"/>
      </w:pPr>
      <w:rPr>
        <w:rFonts w:ascii="Symbol" w:hAnsi="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9">
    <w:nsid w:val="3D872B8A"/>
    <w:multiLevelType w:val="hybridMultilevel"/>
    <w:tmpl w:val="27C8B1B8"/>
    <w:lvl w:ilvl="0" w:tplc="60586450">
      <w:start w:val="1"/>
      <w:numFmt w:val="lowerLetter"/>
      <w:lvlText w:val="%1)"/>
      <w:lvlJc w:val="left"/>
      <w:pPr>
        <w:tabs>
          <w:tab w:val="num" w:pos="349"/>
        </w:tabs>
        <w:ind w:left="349" w:hanging="360"/>
      </w:pPr>
      <w:rPr>
        <w:rFonts w:hint="default"/>
      </w:rPr>
    </w:lvl>
    <w:lvl w:ilvl="1" w:tplc="04100019" w:tentative="1">
      <w:start w:val="1"/>
      <w:numFmt w:val="lowerLetter"/>
      <w:lvlText w:val="%2."/>
      <w:lvlJc w:val="left"/>
      <w:pPr>
        <w:tabs>
          <w:tab w:val="num" w:pos="1069"/>
        </w:tabs>
        <w:ind w:left="1069" w:hanging="360"/>
      </w:pPr>
    </w:lvl>
    <w:lvl w:ilvl="2" w:tplc="0410001B" w:tentative="1">
      <w:start w:val="1"/>
      <w:numFmt w:val="lowerRoman"/>
      <w:lvlText w:val="%3."/>
      <w:lvlJc w:val="right"/>
      <w:pPr>
        <w:tabs>
          <w:tab w:val="num" w:pos="1789"/>
        </w:tabs>
        <w:ind w:left="1789" w:hanging="180"/>
      </w:pPr>
    </w:lvl>
    <w:lvl w:ilvl="3" w:tplc="0410000F" w:tentative="1">
      <w:start w:val="1"/>
      <w:numFmt w:val="decimal"/>
      <w:lvlText w:val="%4."/>
      <w:lvlJc w:val="left"/>
      <w:pPr>
        <w:tabs>
          <w:tab w:val="num" w:pos="2509"/>
        </w:tabs>
        <w:ind w:left="2509" w:hanging="360"/>
      </w:pPr>
    </w:lvl>
    <w:lvl w:ilvl="4" w:tplc="04100019" w:tentative="1">
      <w:start w:val="1"/>
      <w:numFmt w:val="lowerLetter"/>
      <w:lvlText w:val="%5."/>
      <w:lvlJc w:val="left"/>
      <w:pPr>
        <w:tabs>
          <w:tab w:val="num" w:pos="3229"/>
        </w:tabs>
        <w:ind w:left="3229" w:hanging="360"/>
      </w:pPr>
    </w:lvl>
    <w:lvl w:ilvl="5" w:tplc="0410001B" w:tentative="1">
      <w:start w:val="1"/>
      <w:numFmt w:val="lowerRoman"/>
      <w:lvlText w:val="%6."/>
      <w:lvlJc w:val="right"/>
      <w:pPr>
        <w:tabs>
          <w:tab w:val="num" w:pos="3949"/>
        </w:tabs>
        <w:ind w:left="3949" w:hanging="180"/>
      </w:pPr>
    </w:lvl>
    <w:lvl w:ilvl="6" w:tplc="0410000F" w:tentative="1">
      <w:start w:val="1"/>
      <w:numFmt w:val="decimal"/>
      <w:lvlText w:val="%7."/>
      <w:lvlJc w:val="left"/>
      <w:pPr>
        <w:tabs>
          <w:tab w:val="num" w:pos="4669"/>
        </w:tabs>
        <w:ind w:left="4669" w:hanging="360"/>
      </w:pPr>
    </w:lvl>
    <w:lvl w:ilvl="7" w:tplc="04100019" w:tentative="1">
      <w:start w:val="1"/>
      <w:numFmt w:val="lowerLetter"/>
      <w:lvlText w:val="%8."/>
      <w:lvlJc w:val="left"/>
      <w:pPr>
        <w:tabs>
          <w:tab w:val="num" w:pos="5389"/>
        </w:tabs>
        <w:ind w:left="5389" w:hanging="360"/>
      </w:pPr>
    </w:lvl>
    <w:lvl w:ilvl="8" w:tplc="0410001B" w:tentative="1">
      <w:start w:val="1"/>
      <w:numFmt w:val="lowerRoman"/>
      <w:lvlText w:val="%9."/>
      <w:lvlJc w:val="right"/>
      <w:pPr>
        <w:tabs>
          <w:tab w:val="num" w:pos="6109"/>
        </w:tabs>
        <w:ind w:left="6109" w:hanging="180"/>
      </w:pPr>
    </w:lvl>
  </w:abstractNum>
  <w:abstractNum w:abstractNumId="70">
    <w:nsid w:val="42ED5105"/>
    <w:multiLevelType w:val="hybridMultilevel"/>
    <w:tmpl w:val="E0F26042"/>
    <w:lvl w:ilvl="0" w:tplc="46BAA47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nsid w:val="44DB4406"/>
    <w:multiLevelType w:val="hybridMultilevel"/>
    <w:tmpl w:val="DE329E36"/>
    <w:lvl w:ilvl="0" w:tplc="00000001">
      <w:start w:val="1"/>
      <w:numFmt w:val="bullet"/>
      <w:lvlText w:val=""/>
      <w:lvlJc w:val="left"/>
      <w:pPr>
        <w:ind w:left="720" w:hanging="360"/>
      </w:pPr>
      <w:rPr>
        <w:rFonts w:ascii="Wingdings" w:hAnsi="Wingding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45F16941"/>
    <w:multiLevelType w:val="hybridMultilevel"/>
    <w:tmpl w:val="668ECB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nsid w:val="47332E3F"/>
    <w:multiLevelType w:val="hybridMultilevel"/>
    <w:tmpl w:val="B57E4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474A18C6"/>
    <w:multiLevelType w:val="hybridMultilevel"/>
    <w:tmpl w:val="2C9E3750"/>
    <w:lvl w:ilvl="0" w:tplc="60586450">
      <w:start w:val="1"/>
      <w:numFmt w:val="lowerLetter"/>
      <w:lvlText w:val="%1)"/>
      <w:lvlJc w:val="left"/>
      <w:pPr>
        <w:tabs>
          <w:tab w:val="num" w:pos="360"/>
        </w:tabs>
        <w:ind w:left="360" w:hanging="360"/>
      </w:pPr>
      <w:rPr>
        <w:rFonts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nsid w:val="493236B0"/>
    <w:multiLevelType w:val="hybridMultilevel"/>
    <w:tmpl w:val="079059DE"/>
    <w:lvl w:ilvl="0" w:tplc="840E9B3C">
      <w:start w:val="1"/>
      <w:numFmt w:val="bullet"/>
      <w:lvlText w:val=""/>
      <w:lvlJc w:val="left"/>
      <w:pPr>
        <w:tabs>
          <w:tab w:val="num" w:pos="2520"/>
        </w:tabs>
        <w:ind w:left="2520" w:hanging="360"/>
      </w:pPr>
      <w:rPr>
        <w:rFonts w:ascii="Wingdings" w:hAnsi="Wingdings" w:hint="default"/>
        <w:sz w:val="20"/>
        <w:szCs w:val="16"/>
      </w:rPr>
    </w:lvl>
    <w:lvl w:ilvl="1" w:tplc="F34C4B4E">
      <w:start w:val="1"/>
      <w:numFmt w:val="bullet"/>
      <w:lvlText w:val=""/>
      <w:lvlJc w:val="left"/>
      <w:pPr>
        <w:tabs>
          <w:tab w:val="num" w:pos="1440"/>
        </w:tabs>
        <w:ind w:left="1420" w:hanging="340"/>
      </w:pPr>
      <w:rPr>
        <w:rFonts w:ascii="Wingdings" w:hAnsi="Wingdings" w:hint="default"/>
        <w:sz w:val="16"/>
        <w:szCs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nsid w:val="49C12268"/>
    <w:multiLevelType w:val="hybridMultilevel"/>
    <w:tmpl w:val="221256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4C11719D"/>
    <w:multiLevelType w:val="hybridMultilevel"/>
    <w:tmpl w:val="2242B75C"/>
    <w:lvl w:ilvl="0" w:tplc="0410000F">
      <w:start w:val="1"/>
      <w:numFmt w:val="decimal"/>
      <w:lvlText w:val="%1."/>
      <w:lvlJc w:val="left"/>
      <w:pPr>
        <w:tabs>
          <w:tab w:val="num" w:pos="720"/>
        </w:tabs>
        <w:ind w:left="720" w:hanging="360"/>
      </w:pPr>
    </w:lvl>
    <w:lvl w:ilvl="1" w:tplc="C3367A66">
      <w:start w:val="1"/>
      <w:numFmt w:val="lowerLetter"/>
      <w:lvlText w:val="%2."/>
      <w:lvlJc w:val="left"/>
      <w:pPr>
        <w:tabs>
          <w:tab w:val="num" w:pos="1307"/>
        </w:tabs>
        <w:ind w:left="1307" w:hanging="227"/>
      </w:pPr>
      <w:rPr>
        <w:rFonts w:ascii="Tahoma" w:hAnsi="Tahoma" w:cs="Tahoma" w:hint="default"/>
        <w:b w:val="0"/>
        <w:i w:val="0"/>
        <w:caps w:val="0"/>
        <w:strike w:val="0"/>
        <w:dstrike w:val="0"/>
        <w:vanish w:val="0"/>
        <w:color w:val="000000"/>
        <w:sz w:val="20"/>
        <w:szCs w:val="20"/>
        <w:vertAlign w:val="baselin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8">
    <w:nsid w:val="4D4773D3"/>
    <w:multiLevelType w:val="hybridMultilevel"/>
    <w:tmpl w:val="71FC43CE"/>
    <w:lvl w:ilvl="0" w:tplc="722C5F42">
      <w:start w:val="1"/>
      <w:numFmt w:val="lowerLetter"/>
      <w:lvlText w:val="%1)"/>
      <w:lvlJc w:val="left"/>
      <w:pPr>
        <w:tabs>
          <w:tab w:val="num" w:pos="1004"/>
        </w:tabs>
        <w:ind w:left="1004" w:hanging="360"/>
      </w:pPr>
      <w:rPr>
        <w:rFonts w:ascii="Tahoma" w:eastAsia="Times New Roman" w:hAnsi="Tahoma" w:cs="CG Time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9">
    <w:nsid w:val="525E36E3"/>
    <w:multiLevelType w:val="hybridMultilevel"/>
    <w:tmpl w:val="AC3623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541A3405"/>
    <w:multiLevelType w:val="hybridMultilevel"/>
    <w:tmpl w:val="AFB08B3C"/>
    <w:lvl w:ilvl="0" w:tplc="00000016">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nsid w:val="560C5650"/>
    <w:multiLevelType w:val="hybridMultilevel"/>
    <w:tmpl w:val="04E8788E"/>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2">
    <w:nsid w:val="5A02441B"/>
    <w:multiLevelType w:val="hybridMultilevel"/>
    <w:tmpl w:val="F5A0B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5C7947E8"/>
    <w:multiLevelType w:val="hybridMultilevel"/>
    <w:tmpl w:val="9184DAB0"/>
    <w:lvl w:ilvl="0" w:tplc="203629CE">
      <w:start w:val="1"/>
      <w:numFmt w:val="lowerLetter"/>
      <w:lvlText w:val="%1)"/>
      <w:lvlJc w:val="left"/>
      <w:pPr>
        <w:tabs>
          <w:tab w:val="num" w:pos="1466"/>
        </w:tabs>
        <w:ind w:left="1749"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5E41347B"/>
    <w:multiLevelType w:val="hybridMultilevel"/>
    <w:tmpl w:val="E6886BC0"/>
    <w:lvl w:ilvl="0" w:tplc="1514F378">
      <w:start w:val="1"/>
      <w:numFmt w:val="lowerLetter"/>
      <w:lvlText w:val="%1)"/>
      <w:lvlJc w:val="left"/>
      <w:pPr>
        <w:tabs>
          <w:tab w:val="num" w:pos="360"/>
        </w:tabs>
        <w:ind w:left="360" w:hanging="360"/>
      </w:pPr>
      <w:rPr>
        <w:rFonts w:hint="default"/>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nsid w:val="62AD4E13"/>
    <w:multiLevelType w:val="hybridMultilevel"/>
    <w:tmpl w:val="0F5A76B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6">
    <w:nsid w:val="630A3664"/>
    <w:multiLevelType w:val="hybridMultilevel"/>
    <w:tmpl w:val="CDACF8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65245388"/>
    <w:multiLevelType w:val="hybridMultilevel"/>
    <w:tmpl w:val="87C04544"/>
    <w:lvl w:ilvl="0" w:tplc="840E9B3C">
      <w:start w:val="1"/>
      <w:numFmt w:val="bullet"/>
      <w:lvlText w:val=""/>
      <w:lvlJc w:val="left"/>
      <w:pPr>
        <w:tabs>
          <w:tab w:val="num" w:pos="2520"/>
        </w:tabs>
        <w:ind w:left="2520" w:hanging="360"/>
      </w:pPr>
      <w:rPr>
        <w:rFonts w:ascii="Wingdings" w:hAnsi="Wingdings" w:hint="default"/>
        <w:sz w:val="20"/>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8">
    <w:nsid w:val="66A22BF5"/>
    <w:multiLevelType w:val="hybridMultilevel"/>
    <w:tmpl w:val="2F94B3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69022ED2"/>
    <w:multiLevelType w:val="hybridMultilevel"/>
    <w:tmpl w:val="23524EFE"/>
    <w:lvl w:ilvl="0" w:tplc="840E9B3C">
      <w:start w:val="1"/>
      <w:numFmt w:val="bullet"/>
      <w:lvlText w:val=""/>
      <w:lvlJc w:val="left"/>
      <w:pPr>
        <w:tabs>
          <w:tab w:val="num" w:pos="2580"/>
        </w:tabs>
        <w:ind w:left="2580" w:hanging="360"/>
      </w:pPr>
      <w:rPr>
        <w:rFonts w:ascii="Wingdings" w:hAnsi="Wingdings" w:hint="default"/>
        <w:sz w:val="20"/>
        <w:szCs w:val="16"/>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90">
    <w:nsid w:val="6DFF0E56"/>
    <w:multiLevelType w:val="hybridMultilevel"/>
    <w:tmpl w:val="B8A0431C"/>
    <w:lvl w:ilvl="0" w:tplc="203629CE">
      <w:start w:val="1"/>
      <w:numFmt w:val="lowerLetter"/>
      <w:lvlText w:val="%1)"/>
      <w:lvlJc w:val="left"/>
      <w:pPr>
        <w:tabs>
          <w:tab w:val="num" w:pos="1466"/>
        </w:tabs>
        <w:ind w:left="1749" w:hanging="283"/>
      </w:pPr>
      <w:rPr>
        <w:rFonts w:hint="default"/>
      </w:rPr>
    </w:lvl>
    <w:lvl w:ilvl="1" w:tplc="A7B20B92">
      <w:start w:val="1"/>
      <w:numFmt w:val="upperLetter"/>
      <w:lvlText w:val="%2)"/>
      <w:lvlJc w:val="left"/>
      <w:pPr>
        <w:tabs>
          <w:tab w:val="num" w:pos="2546"/>
        </w:tabs>
        <w:ind w:left="2546" w:hanging="360"/>
      </w:pPr>
      <w:rPr>
        <w:rFonts w:hint="default"/>
      </w:rPr>
    </w:lvl>
    <w:lvl w:ilvl="2" w:tplc="840E9B3C">
      <w:start w:val="1"/>
      <w:numFmt w:val="bullet"/>
      <w:lvlText w:val=""/>
      <w:lvlJc w:val="left"/>
      <w:pPr>
        <w:tabs>
          <w:tab w:val="num" w:pos="3446"/>
        </w:tabs>
        <w:ind w:left="3446" w:hanging="360"/>
      </w:pPr>
      <w:rPr>
        <w:rFonts w:ascii="Wingdings" w:hAnsi="Wingdings" w:hint="default"/>
        <w:sz w:val="20"/>
        <w:szCs w:val="16"/>
      </w:rPr>
    </w:lvl>
    <w:lvl w:ilvl="3" w:tplc="0D142110">
      <w:start w:val="76"/>
      <w:numFmt w:val="decimal"/>
      <w:lvlText w:val="%4"/>
      <w:lvlJc w:val="left"/>
      <w:pPr>
        <w:ind w:left="3986" w:hanging="360"/>
      </w:pPr>
      <w:rPr>
        <w:rFonts w:hint="default"/>
      </w:rPr>
    </w:lvl>
    <w:lvl w:ilvl="4" w:tplc="04100019" w:tentative="1">
      <w:start w:val="1"/>
      <w:numFmt w:val="lowerLetter"/>
      <w:lvlText w:val="%5."/>
      <w:lvlJc w:val="left"/>
      <w:pPr>
        <w:tabs>
          <w:tab w:val="num" w:pos="4706"/>
        </w:tabs>
        <w:ind w:left="4706" w:hanging="360"/>
      </w:pPr>
    </w:lvl>
    <w:lvl w:ilvl="5" w:tplc="0410001B" w:tentative="1">
      <w:start w:val="1"/>
      <w:numFmt w:val="lowerRoman"/>
      <w:lvlText w:val="%6."/>
      <w:lvlJc w:val="right"/>
      <w:pPr>
        <w:tabs>
          <w:tab w:val="num" w:pos="5426"/>
        </w:tabs>
        <w:ind w:left="5426" w:hanging="180"/>
      </w:pPr>
    </w:lvl>
    <w:lvl w:ilvl="6" w:tplc="0410000F" w:tentative="1">
      <w:start w:val="1"/>
      <w:numFmt w:val="decimal"/>
      <w:lvlText w:val="%7."/>
      <w:lvlJc w:val="left"/>
      <w:pPr>
        <w:tabs>
          <w:tab w:val="num" w:pos="6146"/>
        </w:tabs>
        <w:ind w:left="6146" w:hanging="360"/>
      </w:pPr>
    </w:lvl>
    <w:lvl w:ilvl="7" w:tplc="04100019" w:tentative="1">
      <w:start w:val="1"/>
      <w:numFmt w:val="lowerLetter"/>
      <w:lvlText w:val="%8."/>
      <w:lvlJc w:val="left"/>
      <w:pPr>
        <w:tabs>
          <w:tab w:val="num" w:pos="6866"/>
        </w:tabs>
        <w:ind w:left="6866" w:hanging="360"/>
      </w:pPr>
    </w:lvl>
    <w:lvl w:ilvl="8" w:tplc="0410001B" w:tentative="1">
      <w:start w:val="1"/>
      <w:numFmt w:val="lowerRoman"/>
      <w:lvlText w:val="%9."/>
      <w:lvlJc w:val="right"/>
      <w:pPr>
        <w:tabs>
          <w:tab w:val="num" w:pos="7586"/>
        </w:tabs>
        <w:ind w:left="7586" w:hanging="180"/>
      </w:pPr>
    </w:lvl>
  </w:abstractNum>
  <w:abstractNum w:abstractNumId="91">
    <w:nsid w:val="72AD1CD4"/>
    <w:multiLevelType w:val="hybridMultilevel"/>
    <w:tmpl w:val="628041E0"/>
    <w:lvl w:ilvl="0" w:tplc="6058645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73F145B4"/>
    <w:multiLevelType w:val="hybridMultilevel"/>
    <w:tmpl w:val="8EF019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nsid w:val="75C01860"/>
    <w:multiLevelType w:val="hybridMultilevel"/>
    <w:tmpl w:val="A7FC181C"/>
    <w:lvl w:ilvl="0" w:tplc="C650A3CC">
      <w:start w:val="1"/>
      <w:numFmt w:val="bullet"/>
      <w:lvlText w:val=""/>
      <w:lvlJc w:val="left"/>
      <w:pPr>
        <w:tabs>
          <w:tab w:val="num" w:pos="2804"/>
        </w:tabs>
        <w:ind w:left="2804" w:hanging="360"/>
      </w:pPr>
      <w:rPr>
        <w:rFonts w:ascii="Wingdings" w:hAnsi="Wingdings" w:hint="default"/>
        <w:sz w:val="20"/>
        <w:szCs w:val="16"/>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94">
    <w:nsid w:val="794645CD"/>
    <w:multiLevelType w:val="hybridMultilevel"/>
    <w:tmpl w:val="1F707570"/>
    <w:lvl w:ilvl="0" w:tplc="98BE1B98">
      <w:start w:val="1"/>
      <w:numFmt w:val="lowerLetter"/>
      <w:lvlText w:val="%1."/>
      <w:lvlJc w:val="left"/>
      <w:pPr>
        <w:tabs>
          <w:tab w:val="num" w:pos="2520"/>
        </w:tabs>
        <w:ind w:left="25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5">
    <w:nsid w:val="7A852399"/>
    <w:multiLevelType w:val="hybridMultilevel"/>
    <w:tmpl w:val="A590FE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7C1911D6"/>
    <w:multiLevelType w:val="hybridMultilevel"/>
    <w:tmpl w:val="C5305904"/>
    <w:lvl w:ilvl="0" w:tplc="F02A2E94">
      <w:start w:val="1"/>
      <w:numFmt w:val="lowerLetter"/>
      <w:lvlText w:val="%1)"/>
      <w:lvlJc w:val="left"/>
      <w:pPr>
        <w:ind w:left="2487"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7DAB6C52"/>
    <w:multiLevelType w:val="hybridMultilevel"/>
    <w:tmpl w:val="094E36E6"/>
    <w:lvl w:ilvl="0" w:tplc="B3A0A40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4"/>
  </w:num>
  <w:num w:numId="5">
    <w:abstractNumId w:val="20"/>
  </w:num>
  <w:num w:numId="6">
    <w:abstractNumId w:val="26"/>
  </w:num>
  <w:num w:numId="7">
    <w:abstractNumId w:val="27"/>
  </w:num>
  <w:num w:numId="8">
    <w:abstractNumId w:val="28"/>
  </w:num>
  <w:num w:numId="9">
    <w:abstractNumId w:val="65"/>
  </w:num>
  <w:num w:numId="10">
    <w:abstractNumId w:val="70"/>
  </w:num>
  <w:num w:numId="11">
    <w:abstractNumId w:val="57"/>
  </w:num>
  <w:num w:numId="12">
    <w:abstractNumId w:val="68"/>
  </w:num>
  <w:num w:numId="13">
    <w:abstractNumId w:val="89"/>
  </w:num>
  <w:num w:numId="14">
    <w:abstractNumId w:val="45"/>
  </w:num>
  <w:num w:numId="15">
    <w:abstractNumId w:val="90"/>
  </w:num>
  <w:num w:numId="16">
    <w:abstractNumId w:val="59"/>
  </w:num>
  <w:num w:numId="17">
    <w:abstractNumId w:val="62"/>
  </w:num>
  <w:num w:numId="18">
    <w:abstractNumId w:val="64"/>
  </w:num>
  <w:num w:numId="19">
    <w:abstractNumId w:val="75"/>
  </w:num>
  <w:num w:numId="20">
    <w:abstractNumId w:val="54"/>
  </w:num>
  <w:num w:numId="21">
    <w:abstractNumId w:val="67"/>
  </w:num>
  <w:num w:numId="22">
    <w:abstractNumId w:val="93"/>
  </w:num>
  <w:num w:numId="23">
    <w:abstractNumId w:val="52"/>
  </w:num>
  <w:num w:numId="24">
    <w:abstractNumId w:val="87"/>
  </w:num>
  <w:num w:numId="25">
    <w:abstractNumId w:val="77"/>
  </w:num>
  <w:num w:numId="26">
    <w:abstractNumId w:val="53"/>
  </w:num>
  <w:num w:numId="27">
    <w:abstractNumId w:val="73"/>
  </w:num>
  <w:num w:numId="28">
    <w:abstractNumId w:val="94"/>
  </w:num>
  <w:num w:numId="29">
    <w:abstractNumId w:val="63"/>
  </w:num>
  <w:num w:numId="30">
    <w:abstractNumId w:val="78"/>
  </w:num>
  <w:num w:numId="31">
    <w:abstractNumId w:val="96"/>
  </w:num>
  <w:num w:numId="32">
    <w:abstractNumId w:val="76"/>
  </w:num>
  <w:num w:numId="33">
    <w:abstractNumId w:val="46"/>
  </w:num>
  <w:num w:numId="34">
    <w:abstractNumId w:val="83"/>
  </w:num>
  <w:num w:numId="35">
    <w:abstractNumId w:val="84"/>
  </w:num>
  <w:num w:numId="36">
    <w:abstractNumId w:val="80"/>
  </w:num>
  <w:num w:numId="37">
    <w:abstractNumId w:val="74"/>
  </w:num>
  <w:num w:numId="38">
    <w:abstractNumId w:val="44"/>
  </w:num>
  <w:num w:numId="39">
    <w:abstractNumId w:val="72"/>
  </w:num>
  <w:num w:numId="40">
    <w:abstractNumId w:val="79"/>
  </w:num>
  <w:num w:numId="41">
    <w:abstractNumId w:val="61"/>
  </w:num>
  <w:num w:numId="42">
    <w:abstractNumId w:val="91"/>
  </w:num>
  <w:num w:numId="43">
    <w:abstractNumId w:val="88"/>
  </w:num>
  <w:num w:numId="44">
    <w:abstractNumId w:val="86"/>
  </w:num>
  <w:num w:numId="45">
    <w:abstractNumId w:val="49"/>
  </w:num>
  <w:num w:numId="46">
    <w:abstractNumId w:val="56"/>
  </w:num>
  <w:num w:numId="47">
    <w:abstractNumId w:val="92"/>
  </w:num>
  <w:num w:numId="48">
    <w:abstractNumId w:val="50"/>
  </w:num>
  <w:num w:numId="49">
    <w:abstractNumId w:val="47"/>
  </w:num>
  <w:num w:numId="50">
    <w:abstractNumId w:val="71"/>
  </w:num>
  <w:num w:numId="51">
    <w:abstractNumId w:val="51"/>
  </w:num>
  <w:num w:numId="52">
    <w:abstractNumId w:val="69"/>
  </w:num>
  <w:num w:numId="53">
    <w:abstractNumId w:val="58"/>
  </w:num>
  <w:num w:numId="54">
    <w:abstractNumId w:val="60"/>
  </w:num>
  <w:num w:numId="55">
    <w:abstractNumId w:val="95"/>
  </w:num>
  <w:num w:numId="56">
    <w:abstractNumId w:val="55"/>
  </w:num>
  <w:num w:numId="57">
    <w:abstractNumId w:val="66"/>
  </w:num>
  <w:num w:numId="58">
    <w:abstractNumId w:val="82"/>
  </w:num>
  <w:num w:numId="59">
    <w:abstractNumId w:val="85"/>
  </w:num>
  <w:num w:numId="60">
    <w:abstractNumId w:val="97"/>
  </w:num>
  <w:num w:numId="61">
    <w:abstractNumId w:val="48"/>
  </w:num>
  <w:num w:numId="62">
    <w:abstractNumId w:val="81"/>
  </w:num>
  <w:num w:numId="63">
    <w:abstractNumId w:val="4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567"/>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6738"/>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13D8B"/>
    <w:rsid w:val="00000694"/>
    <w:rsid w:val="00001A86"/>
    <w:rsid w:val="000020F6"/>
    <w:rsid w:val="00002398"/>
    <w:rsid w:val="000041C6"/>
    <w:rsid w:val="00005987"/>
    <w:rsid w:val="0000627B"/>
    <w:rsid w:val="00006669"/>
    <w:rsid w:val="00006FA3"/>
    <w:rsid w:val="000117E8"/>
    <w:rsid w:val="00015355"/>
    <w:rsid w:val="000154ED"/>
    <w:rsid w:val="00016B4F"/>
    <w:rsid w:val="00020166"/>
    <w:rsid w:val="00021D38"/>
    <w:rsid w:val="00021D59"/>
    <w:rsid w:val="00024272"/>
    <w:rsid w:val="00024F3F"/>
    <w:rsid w:val="00027360"/>
    <w:rsid w:val="00035041"/>
    <w:rsid w:val="00035B24"/>
    <w:rsid w:val="0003642D"/>
    <w:rsid w:val="00037A0E"/>
    <w:rsid w:val="00037D0F"/>
    <w:rsid w:val="00037E7E"/>
    <w:rsid w:val="000407E6"/>
    <w:rsid w:val="00040FA4"/>
    <w:rsid w:val="00041262"/>
    <w:rsid w:val="000417FF"/>
    <w:rsid w:val="00042071"/>
    <w:rsid w:val="0004648D"/>
    <w:rsid w:val="00047ED9"/>
    <w:rsid w:val="00050827"/>
    <w:rsid w:val="00050F46"/>
    <w:rsid w:val="000550AC"/>
    <w:rsid w:val="0005605C"/>
    <w:rsid w:val="00057995"/>
    <w:rsid w:val="00057C22"/>
    <w:rsid w:val="000637E7"/>
    <w:rsid w:val="00063FE0"/>
    <w:rsid w:val="00067E4E"/>
    <w:rsid w:val="00071925"/>
    <w:rsid w:val="0007297B"/>
    <w:rsid w:val="00073712"/>
    <w:rsid w:val="00074F62"/>
    <w:rsid w:val="00075DCE"/>
    <w:rsid w:val="0008131D"/>
    <w:rsid w:val="00081E5B"/>
    <w:rsid w:val="000841A6"/>
    <w:rsid w:val="00084269"/>
    <w:rsid w:val="0008434A"/>
    <w:rsid w:val="000854F6"/>
    <w:rsid w:val="000873DE"/>
    <w:rsid w:val="000874F6"/>
    <w:rsid w:val="0008765F"/>
    <w:rsid w:val="00087FCB"/>
    <w:rsid w:val="00090479"/>
    <w:rsid w:val="000904DC"/>
    <w:rsid w:val="0009143C"/>
    <w:rsid w:val="000915DE"/>
    <w:rsid w:val="000916E1"/>
    <w:rsid w:val="000929B5"/>
    <w:rsid w:val="00092AE5"/>
    <w:rsid w:val="00094BAE"/>
    <w:rsid w:val="00096D89"/>
    <w:rsid w:val="00097AAD"/>
    <w:rsid w:val="000A0EDF"/>
    <w:rsid w:val="000A1DDA"/>
    <w:rsid w:val="000A1EA0"/>
    <w:rsid w:val="000A23D4"/>
    <w:rsid w:val="000A4FA3"/>
    <w:rsid w:val="000A7E40"/>
    <w:rsid w:val="000B06D3"/>
    <w:rsid w:val="000B1A16"/>
    <w:rsid w:val="000B5715"/>
    <w:rsid w:val="000B57A7"/>
    <w:rsid w:val="000B7049"/>
    <w:rsid w:val="000C0686"/>
    <w:rsid w:val="000C1C5C"/>
    <w:rsid w:val="000C2148"/>
    <w:rsid w:val="000C443C"/>
    <w:rsid w:val="000C55B1"/>
    <w:rsid w:val="000C5658"/>
    <w:rsid w:val="000C6638"/>
    <w:rsid w:val="000C72F7"/>
    <w:rsid w:val="000D00D3"/>
    <w:rsid w:val="000D09F0"/>
    <w:rsid w:val="000D0BDA"/>
    <w:rsid w:val="000D4022"/>
    <w:rsid w:val="000D6247"/>
    <w:rsid w:val="000D669E"/>
    <w:rsid w:val="000E1E82"/>
    <w:rsid w:val="000E28F1"/>
    <w:rsid w:val="000E4D2B"/>
    <w:rsid w:val="000E5AA4"/>
    <w:rsid w:val="000F05A2"/>
    <w:rsid w:val="000F0AC8"/>
    <w:rsid w:val="000F0C4E"/>
    <w:rsid w:val="000F0EA1"/>
    <w:rsid w:val="000F1D83"/>
    <w:rsid w:val="000F27BD"/>
    <w:rsid w:val="000F2CA0"/>
    <w:rsid w:val="000F4C6B"/>
    <w:rsid w:val="000F4E82"/>
    <w:rsid w:val="000F62E6"/>
    <w:rsid w:val="00106A86"/>
    <w:rsid w:val="001074A9"/>
    <w:rsid w:val="00107FC2"/>
    <w:rsid w:val="00110CB3"/>
    <w:rsid w:val="001130B5"/>
    <w:rsid w:val="00113DD4"/>
    <w:rsid w:val="00114CFA"/>
    <w:rsid w:val="00115604"/>
    <w:rsid w:val="00115E17"/>
    <w:rsid w:val="00116EB6"/>
    <w:rsid w:val="001206D8"/>
    <w:rsid w:val="00121804"/>
    <w:rsid w:val="001249EF"/>
    <w:rsid w:val="00126479"/>
    <w:rsid w:val="00127589"/>
    <w:rsid w:val="00130527"/>
    <w:rsid w:val="0013309B"/>
    <w:rsid w:val="00134CAA"/>
    <w:rsid w:val="00136816"/>
    <w:rsid w:val="00137CB3"/>
    <w:rsid w:val="001406D5"/>
    <w:rsid w:val="00142012"/>
    <w:rsid w:val="001445E0"/>
    <w:rsid w:val="00144F29"/>
    <w:rsid w:val="00150A40"/>
    <w:rsid w:val="00154157"/>
    <w:rsid w:val="00156303"/>
    <w:rsid w:val="001577EB"/>
    <w:rsid w:val="0016311C"/>
    <w:rsid w:val="001645EA"/>
    <w:rsid w:val="00165371"/>
    <w:rsid w:val="001668B6"/>
    <w:rsid w:val="00166AB7"/>
    <w:rsid w:val="00170798"/>
    <w:rsid w:val="00171142"/>
    <w:rsid w:val="001727A9"/>
    <w:rsid w:val="00172831"/>
    <w:rsid w:val="0017414E"/>
    <w:rsid w:val="001742AF"/>
    <w:rsid w:val="00175B0B"/>
    <w:rsid w:val="001771B0"/>
    <w:rsid w:val="0017776F"/>
    <w:rsid w:val="001777DC"/>
    <w:rsid w:val="00181BD6"/>
    <w:rsid w:val="00184365"/>
    <w:rsid w:val="00185B7E"/>
    <w:rsid w:val="00187901"/>
    <w:rsid w:val="00190198"/>
    <w:rsid w:val="00190CF2"/>
    <w:rsid w:val="00194678"/>
    <w:rsid w:val="00194857"/>
    <w:rsid w:val="00197ACD"/>
    <w:rsid w:val="001A1429"/>
    <w:rsid w:val="001A1A14"/>
    <w:rsid w:val="001A32C0"/>
    <w:rsid w:val="001A466E"/>
    <w:rsid w:val="001A4E04"/>
    <w:rsid w:val="001A553E"/>
    <w:rsid w:val="001A597D"/>
    <w:rsid w:val="001A5AF8"/>
    <w:rsid w:val="001A6256"/>
    <w:rsid w:val="001A6B67"/>
    <w:rsid w:val="001A79AA"/>
    <w:rsid w:val="001B0AA8"/>
    <w:rsid w:val="001B19CD"/>
    <w:rsid w:val="001B1A8B"/>
    <w:rsid w:val="001B4CC7"/>
    <w:rsid w:val="001B4EB1"/>
    <w:rsid w:val="001B5008"/>
    <w:rsid w:val="001B6B23"/>
    <w:rsid w:val="001B6EA4"/>
    <w:rsid w:val="001C2BDD"/>
    <w:rsid w:val="001C6468"/>
    <w:rsid w:val="001C7262"/>
    <w:rsid w:val="001D1ED2"/>
    <w:rsid w:val="001D2B26"/>
    <w:rsid w:val="001D3537"/>
    <w:rsid w:val="001D361D"/>
    <w:rsid w:val="001D650B"/>
    <w:rsid w:val="001D6B60"/>
    <w:rsid w:val="001D72D2"/>
    <w:rsid w:val="001E1B5E"/>
    <w:rsid w:val="001E503F"/>
    <w:rsid w:val="001E6CD4"/>
    <w:rsid w:val="001F0DD2"/>
    <w:rsid w:val="001F1378"/>
    <w:rsid w:val="001F187E"/>
    <w:rsid w:val="001F1DD1"/>
    <w:rsid w:val="001F2500"/>
    <w:rsid w:val="001F3A84"/>
    <w:rsid w:val="001F5A2E"/>
    <w:rsid w:val="002007E0"/>
    <w:rsid w:val="00202714"/>
    <w:rsid w:val="00205386"/>
    <w:rsid w:val="002075DF"/>
    <w:rsid w:val="00207D35"/>
    <w:rsid w:val="002104B1"/>
    <w:rsid w:val="002107BB"/>
    <w:rsid w:val="00210C15"/>
    <w:rsid w:val="00212043"/>
    <w:rsid w:val="00212A8F"/>
    <w:rsid w:val="00213131"/>
    <w:rsid w:val="00214523"/>
    <w:rsid w:val="00214AB4"/>
    <w:rsid w:val="00216C3C"/>
    <w:rsid w:val="00217518"/>
    <w:rsid w:val="00223103"/>
    <w:rsid w:val="0022453B"/>
    <w:rsid w:val="00224EA1"/>
    <w:rsid w:val="002259ED"/>
    <w:rsid w:val="00225AD0"/>
    <w:rsid w:val="00225FB0"/>
    <w:rsid w:val="002260EF"/>
    <w:rsid w:val="00227A05"/>
    <w:rsid w:val="00230043"/>
    <w:rsid w:val="00233A80"/>
    <w:rsid w:val="002343FA"/>
    <w:rsid w:val="002361B2"/>
    <w:rsid w:val="00236621"/>
    <w:rsid w:val="00237BC7"/>
    <w:rsid w:val="00241268"/>
    <w:rsid w:val="002445B5"/>
    <w:rsid w:val="00246C47"/>
    <w:rsid w:val="002530A8"/>
    <w:rsid w:val="00253882"/>
    <w:rsid w:val="00253EE9"/>
    <w:rsid w:val="00253F5F"/>
    <w:rsid w:val="002548CA"/>
    <w:rsid w:val="0025559E"/>
    <w:rsid w:val="002563CC"/>
    <w:rsid w:val="0025729B"/>
    <w:rsid w:val="002572C1"/>
    <w:rsid w:val="00261267"/>
    <w:rsid w:val="00262EDD"/>
    <w:rsid w:val="00264419"/>
    <w:rsid w:val="0026485B"/>
    <w:rsid w:val="00264BCC"/>
    <w:rsid w:val="0026570A"/>
    <w:rsid w:val="00266315"/>
    <w:rsid w:val="00266C13"/>
    <w:rsid w:val="00266CD5"/>
    <w:rsid w:val="00270367"/>
    <w:rsid w:val="00270853"/>
    <w:rsid w:val="0027132A"/>
    <w:rsid w:val="00271C0A"/>
    <w:rsid w:val="002723F4"/>
    <w:rsid w:val="0027260B"/>
    <w:rsid w:val="002733BF"/>
    <w:rsid w:val="00274DF5"/>
    <w:rsid w:val="002751FF"/>
    <w:rsid w:val="00275FFB"/>
    <w:rsid w:val="00276837"/>
    <w:rsid w:val="0027724E"/>
    <w:rsid w:val="002810D2"/>
    <w:rsid w:val="0028129F"/>
    <w:rsid w:val="0028202B"/>
    <w:rsid w:val="0028219D"/>
    <w:rsid w:val="002835EF"/>
    <w:rsid w:val="00283C55"/>
    <w:rsid w:val="00283DBB"/>
    <w:rsid w:val="00285037"/>
    <w:rsid w:val="002854CC"/>
    <w:rsid w:val="00285ABB"/>
    <w:rsid w:val="00285EE1"/>
    <w:rsid w:val="002872CC"/>
    <w:rsid w:val="00287CAB"/>
    <w:rsid w:val="00291C0D"/>
    <w:rsid w:val="00291F1C"/>
    <w:rsid w:val="00292078"/>
    <w:rsid w:val="002922C6"/>
    <w:rsid w:val="00292B77"/>
    <w:rsid w:val="0029444F"/>
    <w:rsid w:val="0029478F"/>
    <w:rsid w:val="002957C9"/>
    <w:rsid w:val="00295FA1"/>
    <w:rsid w:val="0029727E"/>
    <w:rsid w:val="0029757B"/>
    <w:rsid w:val="002A143F"/>
    <w:rsid w:val="002A1615"/>
    <w:rsid w:val="002A30B4"/>
    <w:rsid w:val="002A340D"/>
    <w:rsid w:val="002A4182"/>
    <w:rsid w:val="002A4583"/>
    <w:rsid w:val="002A49C0"/>
    <w:rsid w:val="002A6A10"/>
    <w:rsid w:val="002A79A9"/>
    <w:rsid w:val="002B276C"/>
    <w:rsid w:val="002B2A86"/>
    <w:rsid w:val="002B4223"/>
    <w:rsid w:val="002B5B6D"/>
    <w:rsid w:val="002B5CB5"/>
    <w:rsid w:val="002B646B"/>
    <w:rsid w:val="002B64CD"/>
    <w:rsid w:val="002B6610"/>
    <w:rsid w:val="002B6FB8"/>
    <w:rsid w:val="002B7167"/>
    <w:rsid w:val="002C0680"/>
    <w:rsid w:val="002C0C84"/>
    <w:rsid w:val="002C0D80"/>
    <w:rsid w:val="002C1306"/>
    <w:rsid w:val="002C22D7"/>
    <w:rsid w:val="002C3D01"/>
    <w:rsid w:val="002C42D1"/>
    <w:rsid w:val="002C5374"/>
    <w:rsid w:val="002C57B9"/>
    <w:rsid w:val="002C7523"/>
    <w:rsid w:val="002C7578"/>
    <w:rsid w:val="002D1791"/>
    <w:rsid w:val="002D28E0"/>
    <w:rsid w:val="002E07BE"/>
    <w:rsid w:val="002E2023"/>
    <w:rsid w:val="002E49D1"/>
    <w:rsid w:val="002E5919"/>
    <w:rsid w:val="002E5BEE"/>
    <w:rsid w:val="002F1E99"/>
    <w:rsid w:val="002F29F9"/>
    <w:rsid w:val="002F43B1"/>
    <w:rsid w:val="002F5A99"/>
    <w:rsid w:val="002F5E25"/>
    <w:rsid w:val="002F67FD"/>
    <w:rsid w:val="002F7DA8"/>
    <w:rsid w:val="002F7EAA"/>
    <w:rsid w:val="003040E3"/>
    <w:rsid w:val="0030418E"/>
    <w:rsid w:val="003056D4"/>
    <w:rsid w:val="00305D98"/>
    <w:rsid w:val="00310A3F"/>
    <w:rsid w:val="00311E35"/>
    <w:rsid w:val="003128C2"/>
    <w:rsid w:val="00312901"/>
    <w:rsid w:val="00312D02"/>
    <w:rsid w:val="00313B9A"/>
    <w:rsid w:val="003146C9"/>
    <w:rsid w:val="00315D2B"/>
    <w:rsid w:val="00320876"/>
    <w:rsid w:val="0032138F"/>
    <w:rsid w:val="003225BD"/>
    <w:rsid w:val="003228BA"/>
    <w:rsid w:val="00324F47"/>
    <w:rsid w:val="00325EC3"/>
    <w:rsid w:val="003260A5"/>
    <w:rsid w:val="00327A93"/>
    <w:rsid w:val="00330A68"/>
    <w:rsid w:val="00331B76"/>
    <w:rsid w:val="003334F0"/>
    <w:rsid w:val="00333B0A"/>
    <w:rsid w:val="00333F27"/>
    <w:rsid w:val="00335DFD"/>
    <w:rsid w:val="00336194"/>
    <w:rsid w:val="003370B7"/>
    <w:rsid w:val="00337293"/>
    <w:rsid w:val="003374FB"/>
    <w:rsid w:val="0034129E"/>
    <w:rsid w:val="00342465"/>
    <w:rsid w:val="003448FC"/>
    <w:rsid w:val="00344BFA"/>
    <w:rsid w:val="003452D8"/>
    <w:rsid w:val="003453CC"/>
    <w:rsid w:val="00345A51"/>
    <w:rsid w:val="00347880"/>
    <w:rsid w:val="00352105"/>
    <w:rsid w:val="0035472A"/>
    <w:rsid w:val="00354ACF"/>
    <w:rsid w:val="00354CDB"/>
    <w:rsid w:val="00355301"/>
    <w:rsid w:val="003559A6"/>
    <w:rsid w:val="003571CB"/>
    <w:rsid w:val="00357C63"/>
    <w:rsid w:val="003608FA"/>
    <w:rsid w:val="00361B45"/>
    <w:rsid w:val="0036314E"/>
    <w:rsid w:val="003631D6"/>
    <w:rsid w:val="00363871"/>
    <w:rsid w:val="0036423C"/>
    <w:rsid w:val="003642B7"/>
    <w:rsid w:val="00364F77"/>
    <w:rsid w:val="00372CF8"/>
    <w:rsid w:val="00375BF1"/>
    <w:rsid w:val="003766B3"/>
    <w:rsid w:val="00377284"/>
    <w:rsid w:val="0037768E"/>
    <w:rsid w:val="00382EDC"/>
    <w:rsid w:val="00383228"/>
    <w:rsid w:val="00383D89"/>
    <w:rsid w:val="00385DFC"/>
    <w:rsid w:val="00386620"/>
    <w:rsid w:val="0038767A"/>
    <w:rsid w:val="00390B4B"/>
    <w:rsid w:val="003924E6"/>
    <w:rsid w:val="00394278"/>
    <w:rsid w:val="003975B2"/>
    <w:rsid w:val="003977B4"/>
    <w:rsid w:val="003A2235"/>
    <w:rsid w:val="003A2D51"/>
    <w:rsid w:val="003A4129"/>
    <w:rsid w:val="003A424C"/>
    <w:rsid w:val="003A4504"/>
    <w:rsid w:val="003A719C"/>
    <w:rsid w:val="003B03F0"/>
    <w:rsid w:val="003B08FF"/>
    <w:rsid w:val="003B18F4"/>
    <w:rsid w:val="003B37B8"/>
    <w:rsid w:val="003B4A9F"/>
    <w:rsid w:val="003B56B6"/>
    <w:rsid w:val="003B6794"/>
    <w:rsid w:val="003B7283"/>
    <w:rsid w:val="003C0586"/>
    <w:rsid w:val="003C0779"/>
    <w:rsid w:val="003C1400"/>
    <w:rsid w:val="003C1F9C"/>
    <w:rsid w:val="003C31E2"/>
    <w:rsid w:val="003C606E"/>
    <w:rsid w:val="003C646D"/>
    <w:rsid w:val="003C72CA"/>
    <w:rsid w:val="003D28A7"/>
    <w:rsid w:val="003D2A34"/>
    <w:rsid w:val="003D507B"/>
    <w:rsid w:val="003D5A85"/>
    <w:rsid w:val="003D6233"/>
    <w:rsid w:val="003E08AC"/>
    <w:rsid w:val="003E0BDC"/>
    <w:rsid w:val="003E0D38"/>
    <w:rsid w:val="003E0F90"/>
    <w:rsid w:val="003E48B1"/>
    <w:rsid w:val="003E6142"/>
    <w:rsid w:val="003E7F08"/>
    <w:rsid w:val="003F10CC"/>
    <w:rsid w:val="003F38F5"/>
    <w:rsid w:val="003F56A6"/>
    <w:rsid w:val="003F5DEB"/>
    <w:rsid w:val="003F64C0"/>
    <w:rsid w:val="004031F2"/>
    <w:rsid w:val="00407142"/>
    <w:rsid w:val="00407D1B"/>
    <w:rsid w:val="00410915"/>
    <w:rsid w:val="00412372"/>
    <w:rsid w:val="00413B8F"/>
    <w:rsid w:val="00417F9B"/>
    <w:rsid w:val="00420273"/>
    <w:rsid w:val="004209AF"/>
    <w:rsid w:val="004213D7"/>
    <w:rsid w:val="0042152B"/>
    <w:rsid w:val="00422992"/>
    <w:rsid w:val="00423498"/>
    <w:rsid w:val="0042562E"/>
    <w:rsid w:val="00425E15"/>
    <w:rsid w:val="0042683A"/>
    <w:rsid w:val="00427AFD"/>
    <w:rsid w:val="0043131A"/>
    <w:rsid w:val="004316EE"/>
    <w:rsid w:val="00432113"/>
    <w:rsid w:val="004326F0"/>
    <w:rsid w:val="00433A5E"/>
    <w:rsid w:val="00434E4C"/>
    <w:rsid w:val="004402EF"/>
    <w:rsid w:val="00441F6F"/>
    <w:rsid w:val="00442035"/>
    <w:rsid w:val="0044294C"/>
    <w:rsid w:val="004429D4"/>
    <w:rsid w:val="0044327C"/>
    <w:rsid w:val="004435C8"/>
    <w:rsid w:val="004441C6"/>
    <w:rsid w:val="00444D78"/>
    <w:rsid w:val="00444DFE"/>
    <w:rsid w:val="004455D8"/>
    <w:rsid w:val="00445984"/>
    <w:rsid w:val="00446549"/>
    <w:rsid w:val="00446ACC"/>
    <w:rsid w:val="00446E92"/>
    <w:rsid w:val="00453AFE"/>
    <w:rsid w:val="00454CF0"/>
    <w:rsid w:val="00456691"/>
    <w:rsid w:val="0045680A"/>
    <w:rsid w:val="0045692D"/>
    <w:rsid w:val="00457452"/>
    <w:rsid w:val="00457607"/>
    <w:rsid w:val="00460214"/>
    <w:rsid w:val="004630C7"/>
    <w:rsid w:val="00464413"/>
    <w:rsid w:val="004667B2"/>
    <w:rsid w:val="00466A30"/>
    <w:rsid w:val="00467826"/>
    <w:rsid w:val="00467F5E"/>
    <w:rsid w:val="00470503"/>
    <w:rsid w:val="00471F9C"/>
    <w:rsid w:val="0047222F"/>
    <w:rsid w:val="00472B63"/>
    <w:rsid w:val="00473187"/>
    <w:rsid w:val="00473365"/>
    <w:rsid w:val="0047370C"/>
    <w:rsid w:val="00473723"/>
    <w:rsid w:val="00473B5D"/>
    <w:rsid w:val="0047784D"/>
    <w:rsid w:val="00480DE4"/>
    <w:rsid w:val="00481866"/>
    <w:rsid w:val="00482E72"/>
    <w:rsid w:val="0048306E"/>
    <w:rsid w:val="00483FF6"/>
    <w:rsid w:val="004852E2"/>
    <w:rsid w:val="0048665D"/>
    <w:rsid w:val="00487C66"/>
    <w:rsid w:val="00487E2A"/>
    <w:rsid w:val="00487EA7"/>
    <w:rsid w:val="00490BD4"/>
    <w:rsid w:val="00494285"/>
    <w:rsid w:val="00494EE1"/>
    <w:rsid w:val="0049539E"/>
    <w:rsid w:val="004954DD"/>
    <w:rsid w:val="00495F89"/>
    <w:rsid w:val="00497577"/>
    <w:rsid w:val="004A0D1F"/>
    <w:rsid w:val="004A0D6A"/>
    <w:rsid w:val="004A2F05"/>
    <w:rsid w:val="004A4249"/>
    <w:rsid w:val="004A641C"/>
    <w:rsid w:val="004A64CB"/>
    <w:rsid w:val="004A6842"/>
    <w:rsid w:val="004A7059"/>
    <w:rsid w:val="004B0889"/>
    <w:rsid w:val="004B3239"/>
    <w:rsid w:val="004B3867"/>
    <w:rsid w:val="004B5651"/>
    <w:rsid w:val="004B6B40"/>
    <w:rsid w:val="004B7739"/>
    <w:rsid w:val="004C1C34"/>
    <w:rsid w:val="004C2B3F"/>
    <w:rsid w:val="004C34B4"/>
    <w:rsid w:val="004C4767"/>
    <w:rsid w:val="004C5237"/>
    <w:rsid w:val="004C5381"/>
    <w:rsid w:val="004C5BF4"/>
    <w:rsid w:val="004C5F6E"/>
    <w:rsid w:val="004D0278"/>
    <w:rsid w:val="004D1767"/>
    <w:rsid w:val="004D1984"/>
    <w:rsid w:val="004D1DB6"/>
    <w:rsid w:val="004D2105"/>
    <w:rsid w:val="004D2CEA"/>
    <w:rsid w:val="004D33BE"/>
    <w:rsid w:val="004D571B"/>
    <w:rsid w:val="004D5811"/>
    <w:rsid w:val="004D7689"/>
    <w:rsid w:val="004E14E8"/>
    <w:rsid w:val="004E226A"/>
    <w:rsid w:val="004E3796"/>
    <w:rsid w:val="004E4D20"/>
    <w:rsid w:val="004E53CA"/>
    <w:rsid w:val="004E6437"/>
    <w:rsid w:val="004E7411"/>
    <w:rsid w:val="004F3142"/>
    <w:rsid w:val="004F46F5"/>
    <w:rsid w:val="004F4741"/>
    <w:rsid w:val="004F5C5F"/>
    <w:rsid w:val="00500010"/>
    <w:rsid w:val="005008A2"/>
    <w:rsid w:val="00501F21"/>
    <w:rsid w:val="00502027"/>
    <w:rsid w:val="00502F49"/>
    <w:rsid w:val="00504467"/>
    <w:rsid w:val="00505F10"/>
    <w:rsid w:val="005061BC"/>
    <w:rsid w:val="00506D94"/>
    <w:rsid w:val="00507043"/>
    <w:rsid w:val="005107D3"/>
    <w:rsid w:val="005109D5"/>
    <w:rsid w:val="00511BE1"/>
    <w:rsid w:val="00512426"/>
    <w:rsid w:val="00514541"/>
    <w:rsid w:val="00514F2B"/>
    <w:rsid w:val="00516F8E"/>
    <w:rsid w:val="005171C8"/>
    <w:rsid w:val="00517253"/>
    <w:rsid w:val="00517A32"/>
    <w:rsid w:val="0052087A"/>
    <w:rsid w:val="00520D7D"/>
    <w:rsid w:val="00521101"/>
    <w:rsid w:val="00521F51"/>
    <w:rsid w:val="00522556"/>
    <w:rsid w:val="00524366"/>
    <w:rsid w:val="00525B2A"/>
    <w:rsid w:val="00525B46"/>
    <w:rsid w:val="00526FD1"/>
    <w:rsid w:val="00534D56"/>
    <w:rsid w:val="00535489"/>
    <w:rsid w:val="00535C97"/>
    <w:rsid w:val="00536A94"/>
    <w:rsid w:val="00536B42"/>
    <w:rsid w:val="00537FC4"/>
    <w:rsid w:val="00540E8E"/>
    <w:rsid w:val="00542A7C"/>
    <w:rsid w:val="00543781"/>
    <w:rsid w:val="00547121"/>
    <w:rsid w:val="0055001B"/>
    <w:rsid w:val="005517FF"/>
    <w:rsid w:val="00551831"/>
    <w:rsid w:val="005527A6"/>
    <w:rsid w:val="00553313"/>
    <w:rsid w:val="00553F9E"/>
    <w:rsid w:val="00554F69"/>
    <w:rsid w:val="005550CF"/>
    <w:rsid w:val="0055595F"/>
    <w:rsid w:val="0055621D"/>
    <w:rsid w:val="00557051"/>
    <w:rsid w:val="005578FF"/>
    <w:rsid w:val="005609C6"/>
    <w:rsid w:val="00561D6B"/>
    <w:rsid w:val="00562CC0"/>
    <w:rsid w:val="0056374B"/>
    <w:rsid w:val="005656FA"/>
    <w:rsid w:val="00565A5B"/>
    <w:rsid w:val="00565CEE"/>
    <w:rsid w:val="005662DD"/>
    <w:rsid w:val="00572D42"/>
    <w:rsid w:val="00574BC1"/>
    <w:rsid w:val="0057639E"/>
    <w:rsid w:val="005770A5"/>
    <w:rsid w:val="00580341"/>
    <w:rsid w:val="00581C2B"/>
    <w:rsid w:val="00582386"/>
    <w:rsid w:val="005842C0"/>
    <w:rsid w:val="00584348"/>
    <w:rsid w:val="00585822"/>
    <w:rsid w:val="0058614B"/>
    <w:rsid w:val="005862AD"/>
    <w:rsid w:val="00587F28"/>
    <w:rsid w:val="005925D4"/>
    <w:rsid w:val="00592D17"/>
    <w:rsid w:val="005940AD"/>
    <w:rsid w:val="005973B2"/>
    <w:rsid w:val="005A1BD4"/>
    <w:rsid w:val="005A1D53"/>
    <w:rsid w:val="005A26FB"/>
    <w:rsid w:val="005A27F2"/>
    <w:rsid w:val="005A2E02"/>
    <w:rsid w:val="005A300E"/>
    <w:rsid w:val="005A6FA6"/>
    <w:rsid w:val="005B0BD8"/>
    <w:rsid w:val="005B0F5C"/>
    <w:rsid w:val="005B1E43"/>
    <w:rsid w:val="005B6834"/>
    <w:rsid w:val="005C0ADE"/>
    <w:rsid w:val="005C1578"/>
    <w:rsid w:val="005C1742"/>
    <w:rsid w:val="005C1C77"/>
    <w:rsid w:val="005C26AC"/>
    <w:rsid w:val="005C363A"/>
    <w:rsid w:val="005C42B8"/>
    <w:rsid w:val="005C4BB1"/>
    <w:rsid w:val="005C4E5F"/>
    <w:rsid w:val="005C6064"/>
    <w:rsid w:val="005C69BF"/>
    <w:rsid w:val="005C7274"/>
    <w:rsid w:val="005C7BEB"/>
    <w:rsid w:val="005D3A81"/>
    <w:rsid w:val="005D3D00"/>
    <w:rsid w:val="005D4F6F"/>
    <w:rsid w:val="005E0DCC"/>
    <w:rsid w:val="005E1867"/>
    <w:rsid w:val="005E4CCD"/>
    <w:rsid w:val="005F05C5"/>
    <w:rsid w:val="005F102F"/>
    <w:rsid w:val="005F17E3"/>
    <w:rsid w:val="005F3718"/>
    <w:rsid w:val="005F4717"/>
    <w:rsid w:val="005F7A93"/>
    <w:rsid w:val="005F7C08"/>
    <w:rsid w:val="00601094"/>
    <w:rsid w:val="00601613"/>
    <w:rsid w:val="0060320D"/>
    <w:rsid w:val="0060594F"/>
    <w:rsid w:val="00606B01"/>
    <w:rsid w:val="00607D7B"/>
    <w:rsid w:val="00610368"/>
    <w:rsid w:val="0061165B"/>
    <w:rsid w:val="00611D24"/>
    <w:rsid w:val="00613CAF"/>
    <w:rsid w:val="00614C3D"/>
    <w:rsid w:val="00615CC7"/>
    <w:rsid w:val="00616972"/>
    <w:rsid w:val="00622AD5"/>
    <w:rsid w:val="00623364"/>
    <w:rsid w:val="00623D19"/>
    <w:rsid w:val="0062407F"/>
    <w:rsid w:val="00624D0E"/>
    <w:rsid w:val="00624D8D"/>
    <w:rsid w:val="00626024"/>
    <w:rsid w:val="00626235"/>
    <w:rsid w:val="0062696F"/>
    <w:rsid w:val="00626994"/>
    <w:rsid w:val="00626D7B"/>
    <w:rsid w:val="0062774B"/>
    <w:rsid w:val="006301EB"/>
    <w:rsid w:val="006315C7"/>
    <w:rsid w:val="00631B5C"/>
    <w:rsid w:val="006322D1"/>
    <w:rsid w:val="00632710"/>
    <w:rsid w:val="00633C38"/>
    <w:rsid w:val="00633D34"/>
    <w:rsid w:val="00634E07"/>
    <w:rsid w:val="00637997"/>
    <w:rsid w:val="00641163"/>
    <w:rsid w:val="006432DE"/>
    <w:rsid w:val="006453AF"/>
    <w:rsid w:val="006455F5"/>
    <w:rsid w:val="00646F83"/>
    <w:rsid w:val="006475A4"/>
    <w:rsid w:val="00647EBE"/>
    <w:rsid w:val="00662546"/>
    <w:rsid w:val="0066526F"/>
    <w:rsid w:val="00665787"/>
    <w:rsid w:val="00666DCA"/>
    <w:rsid w:val="0067204E"/>
    <w:rsid w:val="006722EE"/>
    <w:rsid w:val="0067242F"/>
    <w:rsid w:val="00672739"/>
    <w:rsid w:val="00674050"/>
    <w:rsid w:val="0067441F"/>
    <w:rsid w:val="006746A7"/>
    <w:rsid w:val="00674A3E"/>
    <w:rsid w:val="00674A63"/>
    <w:rsid w:val="00674E45"/>
    <w:rsid w:val="00675376"/>
    <w:rsid w:val="00675511"/>
    <w:rsid w:val="0067741F"/>
    <w:rsid w:val="006806EA"/>
    <w:rsid w:val="0068096E"/>
    <w:rsid w:val="006821F9"/>
    <w:rsid w:val="006826B7"/>
    <w:rsid w:val="006829BC"/>
    <w:rsid w:val="0068323F"/>
    <w:rsid w:val="006834ED"/>
    <w:rsid w:val="00684A1E"/>
    <w:rsid w:val="00684FCE"/>
    <w:rsid w:val="006853A7"/>
    <w:rsid w:val="0068660B"/>
    <w:rsid w:val="00690CC7"/>
    <w:rsid w:val="00691937"/>
    <w:rsid w:val="006939D4"/>
    <w:rsid w:val="00696711"/>
    <w:rsid w:val="00697360"/>
    <w:rsid w:val="0069792E"/>
    <w:rsid w:val="006A160A"/>
    <w:rsid w:val="006A29CD"/>
    <w:rsid w:val="006A33DA"/>
    <w:rsid w:val="006A4F71"/>
    <w:rsid w:val="006A5E15"/>
    <w:rsid w:val="006A5EE2"/>
    <w:rsid w:val="006B0B6D"/>
    <w:rsid w:val="006B1428"/>
    <w:rsid w:val="006B23BA"/>
    <w:rsid w:val="006B2F1F"/>
    <w:rsid w:val="006B599B"/>
    <w:rsid w:val="006B5D80"/>
    <w:rsid w:val="006C05E9"/>
    <w:rsid w:val="006C3D6F"/>
    <w:rsid w:val="006C5788"/>
    <w:rsid w:val="006C5C6D"/>
    <w:rsid w:val="006C6BBE"/>
    <w:rsid w:val="006C7A44"/>
    <w:rsid w:val="006C7E12"/>
    <w:rsid w:val="006D1B45"/>
    <w:rsid w:val="006D5966"/>
    <w:rsid w:val="006D5F03"/>
    <w:rsid w:val="006D60A2"/>
    <w:rsid w:val="006D6FEB"/>
    <w:rsid w:val="006E0577"/>
    <w:rsid w:val="006E1815"/>
    <w:rsid w:val="006E2262"/>
    <w:rsid w:val="006E58CA"/>
    <w:rsid w:val="006F1AA8"/>
    <w:rsid w:val="006F29E8"/>
    <w:rsid w:val="006F345A"/>
    <w:rsid w:val="006F4ED1"/>
    <w:rsid w:val="006F5939"/>
    <w:rsid w:val="006F6974"/>
    <w:rsid w:val="006F6EB4"/>
    <w:rsid w:val="006F6F51"/>
    <w:rsid w:val="00702100"/>
    <w:rsid w:val="00703F13"/>
    <w:rsid w:val="007043B3"/>
    <w:rsid w:val="00704469"/>
    <w:rsid w:val="00704573"/>
    <w:rsid w:val="00704E3F"/>
    <w:rsid w:val="007061B7"/>
    <w:rsid w:val="00706313"/>
    <w:rsid w:val="00706E0A"/>
    <w:rsid w:val="00706E95"/>
    <w:rsid w:val="00707B72"/>
    <w:rsid w:val="007148A0"/>
    <w:rsid w:val="00715E98"/>
    <w:rsid w:val="00715F99"/>
    <w:rsid w:val="00716FBB"/>
    <w:rsid w:val="0072003E"/>
    <w:rsid w:val="00722154"/>
    <w:rsid w:val="0072262D"/>
    <w:rsid w:val="00723579"/>
    <w:rsid w:val="00725654"/>
    <w:rsid w:val="00727552"/>
    <w:rsid w:val="0072784A"/>
    <w:rsid w:val="00730D1F"/>
    <w:rsid w:val="007320D6"/>
    <w:rsid w:val="00732D70"/>
    <w:rsid w:val="00734536"/>
    <w:rsid w:val="007353A0"/>
    <w:rsid w:val="007353BC"/>
    <w:rsid w:val="007357DA"/>
    <w:rsid w:val="00736037"/>
    <w:rsid w:val="007373A6"/>
    <w:rsid w:val="00737743"/>
    <w:rsid w:val="0074148D"/>
    <w:rsid w:val="00745A03"/>
    <w:rsid w:val="00745FF6"/>
    <w:rsid w:val="00746C42"/>
    <w:rsid w:val="00746D37"/>
    <w:rsid w:val="00747257"/>
    <w:rsid w:val="00751000"/>
    <w:rsid w:val="0075344C"/>
    <w:rsid w:val="00753A0F"/>
    <w:rsid w:val="00755ABB"/>
    <w:rsid w:val="007566BF"/>
    <w:rsid w:val="007567E8"/>
    <w:rsid w:val="00756E48"/>
    <w:rsid w:val="00760B32"/>
    <w:rsid w:val="00760DEB"/>
    <w:rsid w:val="00761F31"/>
    <w:rsid w:val="0076247A"/>
    <w:rsid w:val="00762DF7"/>
    <w:rsid w:val="00763B3B"/>
    <w:rsid w:val="0076533A"/>
    <w:rsid w:val="00767AF3"/>
    <w:rsid w:val="007704FA"/>
    <w:rsid w:val="007727A9"/>
    <w:rsid w:val="007734BF"/>
    <w:rsid w:val="0077454D"/>
    <w:rsid w:val="0078348C"/>
    <w:rsid w:val="00783D95"/>
    <w:rsid w:val="0078474C"/>
    <w:rsid w:val="00784FBA"/>
    <w:rsid w:val="007853F5"/>
    <w:rsid w:val="00786629"/>
    <w:rsid w:val="00786AF2"/>
    <w:rsid w:val="00787068"/>
    <w:rsid w:val="00790740"/>
    <w:rsid w:val="00791CDD"/>
    <w:rsid w:val="00792B09"/>
    <w:rsid w:val="00792E59"/>
    <w:rsid w:val="00794BE6"/>
    <w:rsid w:val="00795561"/>
    <w:rsid w:val="007975FF"/>
    <w:rsid w:val="007A0C76"/>
    <w:rsid w:val="007A18E8"/>
    <w:rsid w:val="007A1D61"/>
    <w:rsid w:val="007A1E6B"/>
    <w:rsid w:val="007A31C3"/>
    <w:rsid w:val="007A4248"/>
    <w:rsid w:val="007A57B2"/>
    <w:rsid w:val="007A6655"/>
    <w:rsid w:val="007B1F1F"/>
    <w:rsid w:val="007B31F8"/>
    <w:rsid w:val="007B3F77"/>
    <w:rsid w:val="007B4813"/>
    <w:rsid w:val="007B49E9"/>
    <w:rsid w:val="007B5EFE"/>
    <w:rsid w:val="007B69C9"/>
    <w:rsid w:val="007B6DD7"/>
    <w:rsid w:val="007B6DE5"/>
    <w:rsid w:val="007C02B0"/>
    <w:rsid w:val="007C03C3"/>
    <w:rsid w:val="007C1F73"/>
    <w:rsid w:val="007C2CA2"/>
    <w:rsid w:val="007C39C2"/>
    <w:rsid w:val="007C45B1"/>
    <w:rsid w:val="007C51F0"/>
    <w:rsid w:val="007D1ECB"/>
    <w:rsid w:val="007D43FA"/>
    <w:rsid w:val="007D4F92"/>
    <w:rsid w:val="007D55F2"/>
    <w:rsid w:val="007D5F54"/>
    <w:rsid w:val="007D7309"/>
    <w:rsid w:val="007D7662"/>
    <w:rsid w:val="007E16BE"/>
    <w:rsid w:val="007E174E"/>
    <w:rsid w:val="007E23E6"/>
    <w:rsid w:val="007E2DDB"/>
    <w:rsid w:val="007E418A"/>
    <w:rsid w:val="007E46A2"/>
    <w:rsid w:val="007F0733"/>
    <w:rsid w:val="007F1C0E"/>
    <w:rsid w:val="007F213D"/>
    <w:rsid w:val="007F33D5"/>
    <w:rsid w:val="007F4D2B"/>
    <w:rsid w:val="007F51A6"/>
    <w:rsid w:val="007F746F"/>
    <w:rsid w:val="00801465"/>
    <w:rsid w:val="00806329"/>
    <w:rsid w:val="00806985"/>
    <w:rsid w:val="00806F05"/>
    <w:rsid w:val="00807640"/>
    <w:rsid w:val="00807D12"/>
    <w:rsid w:val="00811397"/>
    <w:rsid w:val="00811728"/>
    <w:rsid w:val="0081206E"/>
    <w:rsid w:val="0081246E"/>
    <w:rsid w:val="00814181"/>
    <w:rsid w:val="0081433D"/>
    <w:rsid w:val="00815D60"/>
    <w:rsid w:val="00815FE1"/>
    <w:rsid w:val="00820821"/>
    <w:rsid w:val="00821EE4"/>
    <w:rsid w:val="00822798"/>
    <w:rsid w:val="008231A1"/>
    <w:rsid w:val="00824008"/>
    <w:rsid w:val="008244ED"/>
    <w:rsid w:val="00825CEB"/>
    <w:rsid w:val="0082710D"/>
    <w:rsid w:val="0083135F"/>
    <w:rsid w:val="00833E2E"/>
    <w:rsid w:val="00834355"/>
    <w:rsid w:val="0083588E"/>
    <w:rsid w:val="0083767C"/>
    <w:rsid w:val="00841590"/>
    <w:rsid w:val="008428A7"/>
    <w:rsid w:val="00842B56"/>
    <w:rsid w:val="00843A32"/>
    <w:rsid w:val="00843EEE"/>
    <w:rsid w:val="0084545A"/>
    <w:rsid w:val="00845B28"/>
    <w:rsid w:val="008460AC"/>
    <w:rsid w:val="0084633F"/>
    <w:rsid w:val="00847222"/>
    <w:rsid w:val="00847285"/>
    <w:rsid w:val="00850E4F"/>
    <w:rsid w:val="0085109A"/>
    <w:rsid w:val="00851714"/>
    <w:rsid w:val="00851B6E"/>
    <w:rsid w:val="00852A1B"/>
    <w:rsid w:val="00852BCD"/>
    <w:rsid w:val="0085305F"/>
    <w:rsid w:val="00854EC1"/>
    <w:rsid w:val="00856D90"/>
    <w:rsid w:val="00860886"/>
    <w:rsid w:val="008610AD"/>
    <w:rsid w:val="00861E27"/>
    <w:rsid w:val="0086282D"/>
    <w:rsid w:val="00862ED8"/>
    <w:rsid w:val="00863097"/>
    <w:rsid w:val="00863D72"/>
    <w:rsid w:val="00864DC2"/>
    <w:rsid w:val="008662DE"/>
    <w:rsid w:val="008669AC"/>
    <w:rsid w:val="008714D0"/>
    <w:rsid w:val="00872022"/>
    <w:rsid w:val="00872389"/>
    <w:rsid w:val="00872B5D"/>
    <w:rsid w:val="00873CFC"/>
    <w:rsid w:val="00875E8C"/>
    <w:rsid w:val="00881870"/>
    <w:rsid w:val="0088216B"/>
    <w:rsid w:val="00882A5D"/>
    <w:rsid w:val="00883F68"/>
    <w:rsid w:val="00884C86"/>
    <w:rsid w:val="00885288"/>
    <w:rsid w:val="00885A75"/>
    <w:rsid w:val="00886CE3"/>
    <w:rsid w:val="008877D0"/>
    <w:rsid w:val="00887D36"/>
    <w:rsid w:val="00887F2B"/>
    <w:rsid w:val="00891A66"/>
    <w:rsid w:val="00891F6E"/>
    <w:rsid w:val="00892329"/>
    <w:rsid w:val="00895953"/>
    <w:rsid w:val="00896D77"/>
    <w:rsid w:val="008A046F"/>
    <w:rsid w:val="008A0B2B"/>
    <w:rsid w:val="008A0E49"/>
    <w:rsid w:val="008A19DB"/>
    <w:rsid w:val="008A2506"/>
    <w:rsid w:val="008A2A46"/>
    <w:rsid w:val="008A314A"/>
    <w:rsid w:val="008A4D56"/>
    <w:rsid w:val="008B0331"/>
    <w:rsid w:val="008B22A9"/>
    <w:rsid w:val="008B35D8"/>
    <w:rsid w:val="008B380F"/>
    <w:rsid w:val="008B7A11"/>
    <w:rsid w:val="008B7C55"/>
    <w:rsid w:val="008C05A7"/>
    <w:rsid w:val="008C0EFA"/>
    <w:rsid w:val="008C5044"/>
    <w:rsid w:val="008C5D89"/>
    <w:rsid w:val="008C5E73"/>
    <w:rsid w:val="008C6466"/>
    <w:rsid w:val="008D07D4"/>
    <w:rsid w:val="008D11CB"/>
    <w:rsid w:val="008D11D1"/>
    <w:rsid w:val="008D19FE"/>
    <w:rsid w:val="008D3F87"/>
    <w:rsid w:val="008D4888"/>
    <w:rsid w:val="008D621B"/>
    <w:rsid w:val="008D6F75"/>
    <w:rsid w:val="008E0800"/>
    <w:rsid w:val="008E1205"/>
    <w:rsid w:val="008E3B1B"/>
    <w:rsid w:val="008E506D"/>
    <w:rsid w:val="008E5445"/>
    <w:rsid w:val="008E54C8"/>
    <w:rsid w:val="008E5F4F"/>
    <w:rsid w:val="008E7A63"/>
    <w:rsid w:val="008F0534"/>
    <w:rsid w:val="008F0A70"/>
    <w:rsid w:val="008F1F64"/>
    <w:rsid w:val="008F2105"/>
    <w:rsid w:val="008F217B"/>
    <w:rsid w:val="008F2DC2"/>
    <w:rsid w:val="008F3011"/>
    <w:rsid w:val="008F423F"/>
    <w:rsid w:val="008F4720"/>
    <w:rsid w:val="008F479A"/>
    <w:rsid w:val="008F5325"/>
    <w:rsid w:val="009002C7"/>
    <w:rsid w:val="00901AE2"/>
    <w:rsid w:val="00902295"/>
    <w:rsid w:val="00902BFC"/>
    <w:rsid w:val="009037C4"/>
    <w:rsid w:val="00903A95"/>
    <w:rsid w:val="00904E13"/>
    <w:rsid w:val="009053CF"/>
    <w:rsid w:val="0090549A"/>
    <w:rsid w:val="009054EF"/>
    <w:rsid w:val="00905674"/>
    <w:rsid w:val="00907530"/>
    <w:rsid w:val="009076D3"/>
    <w:rsid w:val="009102D8"/>
    <w:rsid w:val="009119F2"/>
    <w:rsid w:val="00911B88"/>
    <w:rsid w:val="00912878"/>
    <w:rsid w:val="00912B6A"/>
    <w:rsid w:val="00913192"/>
    <w:rsid w:val="00913355"/>
    <w:rsid w:val="009137EF"/>
    <w:rsid w:val="00913C8B"/>
    <w:rsid w:val="00914190"/>
    <w:rsid w:val="00914AB6"/>
    <w:rsid w:val="00915743"/>
    <w:rsid w:val="009167AB"/>
    <w:rsid w:val="00916858"/>
    <w:rsid w:val="009174F5"/>
    <w:rsid w:val="00920160"/>
    <w:rsid w:val="00920190"/>
    <w:rsid w:val="0092043B"/>
    <w:rsid w:val="00920658"/>
    <w:rsid w:val="0092137F"/>
    <w:rsid w:val="0092228E"/>
    <w:rsid w:val="009222B7"/>
    <w:rsid w:val="009244F2"/>
    <w:rsid w:val="009261CA"/>
    <w:rsid w:val="009272B5"/>
    <w:rsid w:val="009274F3"/>
    <w:rsid w:val="00927730"/>
    <w:rsid w:val="00930A50"/>
    <w:rsid w:val="00931065"/>
    <w:rsid w:val="009332C6"/>
    <w:rsid w:val="00933859"/>
    <w:rsid w:val="00934AEB"/>
    <w:rsid w:val="00934BE5"/>
    <w:rsid w:val="00940175"/>
    <w:rsid w:val="00940192"/>
    <w:rsid w:val="00940D45"/>
    <w:rsid w:val="00942E44"/>
    <w:rsid w:val="00944B34"/>
    <w:rsid w:val="00945AD2"/>
    <w:rsid w:val="00946423"/>
    <w:rsid w:val="0094703F"/>
    <w:rsid w:val="009472BE"/>
    <w:rsid w:val="00947A7C"/>
    <w:rsid w:val="00950382"/>
    <w:rsid w:val="00950CB6"/>
    <w:rsid w:val="00950D89"/>
    <w:rsid w:val="0095170F"/>
    <w:rsid w:val="009519DE"/>
    <w:rsid w:val="00952CB6"/>
    <w:rsid w:val="00954907"/>
    <w:rsid w:val="00954A3C"/>
    <w:rsid w:val="009557DB"/>
    <w:rsid w:val="0095596C"/>
    <w:rsid w:val="00955FD1"/>
    <w:rsid w:val="009560C6"/>
    <w:rsid w:val="00957158"/>
    <w:rsid w:val="009576E1"/>
    <w:rsid w:val="0096011E"/>
    <w:rsid w:val="0096072C"/>
    <w:rsid w:val="00960F30"/>
    <w:rsid w:val="009617E7"/>
    <w:rsid w:val="00962314"/>
    <w:rsid w:val="00963B71"/>
    <w:rsid w:val="0096439E"/>
    <w:rsid w:val="00970039"/>
    <w:rsid w:val="00970E17"/>
    <w:rsid w:val="00971C3E"/>
    <w:rsid w:val="00973EC1"/>
    <w:rsid w:val="00975675"/>
    <w:rsid w:val="009801C7"/>
    <w:rsid w:val="00980472"/>
    <w:rsid w:val="009809CD"/>
    <w:rsid w:val="009856C9"/>
    <w:rsid w:val="00985FA4"/>
    <w:rsid w:val="009861B5"/>
    <w:rsid w:val="00987D31"/>
    <w:rsid w:val="0099236D"/>
    <w:rsid w:val="00992C28"/>
    <w:rsid w:val="00994B06"/>
    <w:rsid w:val="00996437"/>
    <w:rsid w:val="009A081C"/>
    <w:rsid w:val="009A25C8"/>
    <w:rsid w:val="009A60DD"/>
    <w:rsid w:val="009A6F1B"/>
    <w:rsid w:val="009A77E8"/>
    <w:rsid w:val="009A7DBF"/>
    <w:rsid w:val="009B0338"/>
    <w:rsid w:val="009B06E4"/>
    <w:rsid w:val="009B092A"/>
    <w:rsid w:val="009B3166"/>
    <w:rsid w:val="009B3A93"/>
    <w:rsid w:val="009B3BB8"/>
    <w:rsid w:val="009B6D9C"/>
    <w:rsid w:val="009B7493"/>
    <w:rsid w:val="009B7760"/>
    <w:rsid w:val="009B77A8"/>
    <w:rsid w:val="009C0AB8"/>
    <w:rsid w:val="009C3838"/>
    <w:rsid w:val="009C418C"/>
    <w:rsid w:val="009C46A8"/>
    <w:rsid w:val="009C7B9B"/>
    <w:rsid w:val="009D0477"/>
    <w:rsid w:val="009D0B53"/>
    <w:rsid w:val="009D2373"/>
    <w:rsid w:val="009D28CE"/>
    <w:rsid w:val="009D385D"/>
    <w:rsid w:val="009D390E"/>
    <w:rsid w:val="009D5272"/>
    <w:rsid w:val="009D53E7"/>
    <w:rsid w:val="009D7D62"/>
    <w:rsid w:val="009E1311"/>
    <w:rsid w:val="009E35D0"/>
    <w:rsid w:val="009E4327"/>
    <w:rsid w:val="009E48D2"/>
    <w:rsid w:val="009E5223"/>
    <w:rsid w:val="009E64E7"/>
    <w:rsid w:val="009E6E07"/>
    <w:rsid w:val="009F2923"/>
    <w:rsid w:val="009F2BE3"/>
    <w:rsid w:val="009F3C0E"/>
    <w:rsid w:val="009F4049"/>
    <w:rsid w:val="009F4375"/>
    <w:rsid w:val="009F5101"/>
    <w:rsid w:val="009F54A0"/>
    <w:rsid w:val="00A01310"/>
    <w:rsid w:val="00A02283"/>
    <w:rsid w:val="00A04083"/>
    <w:rsid w:val="00A0440A"/>
    <w:rsid w:val="00A059FB"/>
    <w:rsid w:val="00A0773E"/>
    <w:rsid w:val="00A10F50"/>
    <w:rsid w:val="00A119A3"/>
    <w:rsid w:val="00A13FFB"/>
    <w:rsid w:val="00A15492"/>
    <w:rsid w:val="00A15E33"/>
    <w:rsid w:val="00A1671E"/>
    <w:rsid w:val="00A1794D"/>
    <w:rsid w:val="00A17F5A"/>
    <w:rsid w:val="00A21F4B"/>
    <w:rsid w:val="00A25C34"/>
    <w:rsid w:val="00A31C4F"/>
    <w:rsid w:val="00A330BF"/>
    <w:rsid w:val="00A33A00"/>
    <w:rsid w:val="00A41490"/>
    <w:rsid w:val="00A4289F"/>
    <w:rsid w:val="00A42B1A"/>
    <w:rsid w:val="00A43087"/>
    <w:rsid w:val="00A44DC8"/>
    <w:rsid w:val="00A46A82"/>
    <w:rsid w:val="00A47018"/>
    <w:rsid w:val="00A47885"/>
    <w:rsid w:val="00A47A42"/>
    <w:rsid w:val="00A47EA0"/>
    <w:rsid w:val="00A5023C"/>
    <w:rsid w:val="00A51E49"/>
    <w:rsid w:val="00A52874"/>
    <w:rsid w:val="00A53A02"/>
    <w:rsid w:val="00A53CDF"/>
    <w:rsid w:val="00A55E1C"/>
    <w:rsid w:val="00A5677B"/>
    <w:rsid w:val="00A604E0"/>
    <w:rsid w:val="00A60A55"/>
    <w:rsid w:val="00A6230F"/>
    <w:rsid w:val="00A623ED"/>
    <w:rsid w:val="00A62DAF"/>
    <w:rsid w:val="00A6351A"/>
    <w:rsid w:val="00A65143"/>
    <w:rsid w:val="00A663BE"/>
    <w:rsid w:val="00A67E3E"/>
    <w:rsid w:val="00A70171"/>
    <w:rsid w:val="00A706F6"/>
    <w:rsid w:val="00A75487"/>
    <w:rsid w:val="00A77461"/>
    <w:rsid w:val="00A820CC"/>
    <w:rsid w:val="00A82107"/>
    <w:rsid w:val="00A82175"/>
    <w:rsid w:val="00A849A4"/>
    <w:rsid w:val="00A84C9B"/>
    <w:rsid w:val="00A86283"/>
    <w:rsid w:val="00A869D4"/>
    <w:rsid w:val="00A90BA2"/>
    <w:rsid w:val="00A9166E"/>
    <w:rsid w:val="00A917D9"/>
    <w:rsid w:val="00A9229B"/>
    <w:rsid w:val="00A9394E"/>
    <w:rsid w:val="00A93EBA"/>
    <w:rsid w:val="00A96ABC"/>
    <w:rsid w:val="00A97832"/>
    <w:rsid w:val="00AA5BC6"/>
    <w:rsid w:val="00AB3A28"/>
    <w:rsid w:val="00AB43DE"/>
    <w:rsid w:val="00AB4656"/>
    <w:rsid w:val="00AB64D3"/>
    <w:rsid w:val="00AC1F16"/>
    <w:rsid w:val="00AC3EB1"/>
    <w:rsid w:val="00AC527F"/>
    <w:rsid w:val="00AD0D16"/>
    <w:rsid w:val="00AD2E2C"/>
    <w:rsid w:val="00AD3FCE"/>
    <w:rsid w:val="00AD61C5"/>
    <w:rsid w:val="00AD65E5"/>
    <w:rsid w:val="00AD7B1C"/>
    <w:rsid w:val="00AE0D47"/>
    <w:rsid w:val="00AE1093"/>
    <w:rsid w:val="00AE11BC"/>
    <w:rsid w:val="00AE19D5"/>
    <w:rsid w:val="00AE4BC2"/>
    <w:rsid w:val="00AE4CCA"/>
    <w:rsid w:val="00AE4F9A"/>
    <w:rsid w:val="00AE51E2"/>
    <w:rsid w:val="00AE6802"/>
    <w:rsid w:val="00AF0DE9"/>
    <w:rsid w:val="00AF11DA"/>
    <w:rsid w:val="00AF2490"/>
    <w:rsid w:val="00AF2989"/>
    <w:rsid w:val="00AF2C83"/>
    <w:rsid w:val="00AF405F"/>
    <w:rsid w:val="00AF5668"/>
    <w:rsid w:val="00AF59D0"/>
    <w:rsid w:val="00AF6806"/>
    <w:rsid w:val="00B001C6"/>
    <w:rsid w:val="00B007B3"/>
    <w:rsid w:val="00B03034"/>
    <w:rsid w:val="00B0444A"/>
    <w:rsid w:val="00B04576"/>
    <w:rsid w:val="00B04DAC"/>
    <w:rsid w:val="00B06877"/>
    <w:rsid w:val="00B073DF"/>
    <w:rsid w:val="00B07D70"/>
    <w:rsid w:val="00B103CE"/>
    <w:rsid w:val="00B10F9E"/>
    <w:rsid w:val="00B11AD8"/>
    <w:rsid w:val="00B129CE"/>
    <w:rsid w:val="00B1310B"/>
    <w:rsid w:val="00B13833"/>
    <w:rsid w:val="00B1387F"/>
    <w:rsid w:val="00B13D8B"/>
    <w:rsid w:val="00B14743"/>
    <w:rsid w:val="00B14898"/>
    <w:rsid w:val="00B14A4D"/>
    <w:rsid w:val="00B152A8"/>
    <w:rsid w:val="00B17297"/>
    <w:rsid w:val="00B178FF"/>
    <w:rsid w:val="00B17D0B"/>
    <w:rsid w:val="00B204D0"/>
    <w:rsid w:val="00B2082F"/>
    <w:rsid w:val="00B213AB"/>
    <w:rsid w:val="00B22103"/>
    <w:rsid w:val="00B22A2D"/>
    <w:rsid w:val="00B234E1"/>
    <w:rsid w:val="00B2409F"/>
    <w:rsid w:val="00B248FF"/>
    <w:rsid w:val="00B24AF3"/>
    <w:rsid w:val="00B255ED"/>
    <w:rsid w:val="00B2582F"/>
    <w:rsid w:val="00B26EEA"/>
    <w:rsid w:val="00B30AB9"/>
    <w:rsid w:val="00B337FB"/>
    <w:rsid w:val="00B34C76"/>
    <w:rsid w:val="00B37649"/>
    <w:rsid w:val="00B3795F"/>
    <w:rsid w:val="00B37E03"/>
    <w:rsid w:val="00B410D3"/>
    <w:rsid w:val="00B41EA2"/>
    <w:rsid w:val="00B433DE"/>
    <w:rsid w:val="00B4447E"/>
    <w:rsid w:val="00B44D83"/>
    <w:rsid w:val="00B45CF1"/>
    <w:rsid w:val="00B4620D"/>
    <w:rsid w:val="00B50186"/>
    <w:rsid w:val="00B50B2A"/>
    <w:rsid w:val="00B51BA6"/>
    <w:rsid w:val="00B5205F"/>
    <w:rsid w:val="00B52165"/>
    <w:rsid w:val="00B52618"/>
    <w:rsid w:val="00B52C85"/>
    <w:rsid w:val="00B52EA3"/>
    <w:rsid w:val="00B5322C"/>
    <w:rsid w:val="00B54A18"/>
    <w:rsid w:val="00B54A7B"/>
    <w:rsid w:val="00B55897"/>
    <w:rsid w:val="00B56AF2"/>
    <w:rsid w:val="00B57CA3"/>
    <w:rsid w:val="00B60A73"/>
    <w:rsid w:val="00B611D2"/>
    <w:rsid w:val="00B6474D"/>
    <w:rsid w:val="00B65FBD"/>
    <w:rsid w:val="00B66579"/>
    <w:rsid w:val="00B66726"/>
    <w:rsid w:val="00B67500"/>
    <w:rsid w:val="00B7006D"/>
    <w:rsid w:val="00B73265"/>
    <w:rsid w:val="00B74025"/>
    <w:rsid w:val="00B75F00"/>
    <w:rsid w:val="00B76630"/>
    <w:rsid w:val="00B81BE2"/>
    <w:rsid w:val="00B828A5"/>
    <w:rsid w:val="00B82C30"/>
    <w:rsid w:val="00B82C57"/>
    <w:rsid w:val="00B87F84"/>
    <w:rsid w:val="00B90269"/>
    <w:rsid w:val="00B90566"/>
    <w:rsid w:val="00B90C1E"/>
    <w:rsid w:val="00B91143"/>
    <w:rsid w:val="00B9276E"/>
    <w:rsid w:val="00B92DEF"/>
    <w:rsid w:val="00B92E33"/>
    <w:rsid w:val="00B9382E"/>
    <w:rsid w:val="00B9492D"/>
    <w:rsid w:val="00B95EA4"/>
    <w:rsid w:val="00B96000"/>
    <w:rsid w:val="00B96475"/>
    <w:rsid w:val="00B96816"/>
    <w:rsid w:val="00B96C0C"/>
    <w:rsid w:val="00B9783D"/>
    <w:rsid w:val="00BA121D"/>
    <w:rsid w:val="00BA2CCE"/>
    <w:rsid w:val="00BA35D5"/>
    <w:rsid w:val="00BA7BBE"/>
    <w:rsid w:val="00BA7C1D"/>
    <w:rsid w:val="00BB0A4F"/>
    <w:rsid w:val="00BB1BF7"/>
    <w:rsid w:val="00BB2824"/>
    <w:rsid w:val="00BC09A8"/>
    <w:rsid w:val="00BC0E56"/>
    <w:rsid w:val="00BC176D"/>
    <w:rsid w:val="00BC2E25"/>
    <w:rsid w:val="00BC3E99"/>
    <w:rsid w:val="00BC5570"/>
    <w:rsid w:val="00BC7418"/>
    <w:rsid w:val="00BC7467"/>
    <w:rsid w:val="00BC7648"/>
    <w:rsid w:val="00BD3570"/>
    <w:rsid w:val="00BD6E88"/>
    <w:rsid w:val="00BE06AB"/>
    <w:rsid w:val="00BE0A13"/>
    <w:rsid w:val="00BE23C0"/>
    <w:rsid w:val="00BE2F1E"/>
    <w:rsid w:val="00BE3D90"/>
    <w:rsid w:val="00BE4472"/>
    <w:rsid w:val="00BE457D"/>
    <w:rsid w:val="00BE5524"/>
    <w:rsid w:val="00BF2297"/>
    <w:rsid w:val="00BF2D67"/>
    <w:rsid w:val="00BF393E"/>
    <w:rsid w:val="00BF39AD"/>
    <w:rsid w:val="00BF3D2C"/>
    <w:rsid w:val="00BF5690"/>
    <w:rsid w:val="00BF660D"/>
    <w:rsid w:val="00BF69BD"/>
    <w:rsid w:val="00BF766D"/>
    <w:rsid w:val="00C00D36"/>
    <w:rsid w:val="00C011FE"/>
    <w:rsid w:val="00C02062"/>
    <w:rsid w:val="00C025D7"/>
    <w:rsid w:val="00C03810"/>
    <w:rsid w:val="00C04340"/>
    <w:rsid w:val="00C04BE6"/>
    <w:rsid w:val="00C065BE"/>
    <w:rsid w:val="00C10065"/>
    <w:rsid w:val="00C117A1"/>
    <w:rsid w:val="00C12555"/>
    <w:rsid w:val="00C1266E"/>
    <w:rsid w:val="00C14BCB"/>
    <w:rsid w:val="00C161FA"/>
    <w:rsid w:val="00C16818"/>
    <w:rsid w:val="00C1681D"/>
    <w:rsid w:val="00C16B1E"/>
    <w:rsid w:val="00C21736"/>
    <w:rsid w:val="00C2296B"/>
    <w:rsid w:val="00C22D5A"/>
    <w:rsid w:val="00C235F4"/>
    <w:rsid w:val="00C23894"/>
    <w:rsid w:val="00C24B5B"/>
    <w:rsid w:val="00C25B41"/>
    <w:rsid w:val="00C262EF"/>
    <w:rsid w:val="00C26C0A"/>
    <w:rsid w:val="00C33524"/>
    <w:rsid w:val="00C35701"/>
    <w:rsid w:val="00C361C1"/>
    <w:rsid w:val="00C365D3"/>
    <w:rsid w:val="00C369E7"/>
    <w:rsid w:val="00C40D91"/>
    <w:rsid w:val="00C43082"/>
    <w:rsid w:val="00C43592"/>
    <w:rsid w:val="00C43CE5"/>
    <w:rsid w:val="00C43DEB"/>
    <w:rsid w:val="00C44046"/>
    <w:rsid w:val="00C44A66"/>
    <w:rsid w:val="00C44AEC"/>
    <w:rsid w:val="00C44D71"/>
    <w:rsid w:val="00C457F9"/>
    <w:rsid w:val="00C51FA0"/>
    <w:rsid w:val="00C52E3B"/>
    <w:rsid w:val="00C532D3"/>
    <w:rsid w:val="00C53693"/>
    <w:rsid w:val="00C537F8"/>
    <w:rsid w:val="00C5426D"/>
    <w:rsid w:val="00C54C70"/>
    <w:rsid w:val="00C560C2"/>
    <w:rsid w:val="00C573D9"/>
    <w:rsid w:val="00C5787B"/>
    <w:rsid w:val="00C610FE"/>
    <w:rsid w:val="00C6150D"/>
    <w:rsid w:val="00C629ED"/>
    <w:rsid w:val="00C63E85"/>
    <w:rsid w:val="00C65AEA"/>
    <w:rsid w:val="00C66737"/>
    <w:rsid w:val="00C67CD3"/>
    <w:rsid w:val="00C7156D"/>
    <w:rsid w:val="00C71931"/>
    <w:rsid w:val="00C71D96"/>
    <w:rsid w:val="00C73142"/>
    <w:rsid w:val="00C731BA"/>
    <w:rsid w:val="00C751FB"/>
    <w:rsid w:val="00C775F7"/>
    <w:rsid w:val="00C77613"/>
    <w:rsid w:val="00C77684"/>
    <w:rsid w:val="00C80057"/>
    <w:rsid w:val="00C80935"/>
    <w:rsid w:val="00C82895"/>
    <w:rsid w:val="00C82B7F"/>
    <w:rsid w:val="00C82ED2"/>
    <w:rsid w:val="00C8354F"/>
    <w:rsid w:val="00C843B3"/>
    <w:rsid w:val="00C86544"/>
    <w:rsid w:val="00C875DC"/>
    <w:rsid w:val="00C877BE"/>
    <w:rsid w:val="00C92CB5"/>
    <w:rsid w:val="00C931E8"/>
    <w:rsid w:val="00C93DB5"/>
    <w:rsid w:val="00C943F2"/>
    <w:rsid w:val="00C94542"/>
    <w:rsid w:val="00C95798"/>
    <w:rsid w:val="00C962C8"/>
    <w:rsid w:val="00C96849"/>
    <w:rsid w:val="00CA0703"/>
    <w:rsid w:val="00CA181F"/>
    <w:rsid w:val="00CA215E"/>
    <w:rsid w:val="00CA27BC"/>
    <w:rsid w:val="00CA6889"/>
    <w:rsid w:val="00CB0914"/>
    <w:rsid w:val="00CB0E3C"/>
    <w:rsid w:val="00CB0E95"/>
    <w:rsid w:val="00CB0F10"/>
    <w:rsid w:val="00CB12A0"/>
    <w:rsid w:val="00CB21C5"/>
    <w:rsid w:val="00CB230B"/>
    <w:rsid w:val="00CB2EB5"/>
    <w:rsid w:val="00CB2F1E"/>
    <w:rsid w:val="00CB4141"/>
    <w:rsid w:val="00CB513E"/>
    <w:rsid w:val="00CB54F6"/>
    <w:rsid w:val="00CB5993"/>
    <w:rsid w:val="00CB7C53"/>
    <w:rsid w:val="00CC10BB"/>
    <w:rsid w:val="00CC486A"/>
    <w:rsid w:val="00CC49D9"/>
    <w:rsid w:val="00CC4C57"/>
    <w:rsid w:val="00CC5E0F"/>
    <w:rsid w:val="00CC6295"/>
    <w:rsid w:val="00CC68A5"/>
    <w:rsid w:val="00CC696A"/>
    <w:rsid w:val="00CD0270"/>
    <w:rsid w:val="00CD09A0"/>
    <w:rsid w:val="00CD18E3"/>
    <w:rsid w:val="00CD1E4A"/>
    <w:rsid w:val="00CD30B6"/>
    <w:rsid w:val="00CD4619"/>
    <w:rsid w:val="00CD5331"/>
    <w:rsid w:val="00CD6642"/>
    <w:rsid w:val="00CD7135"/>
    <w:rsid w:val="00CD73B2"/>
    <w:rsid w:val="00CE1AE4"/>
    <w:rsid w:val="00CE1D28"/>
    <w:rsid w:val="00CE2106"/>
    <w:rsid w:val="00CE4D55"/>
    <w:rsid w:val="00CE5546"/>
    <w:rsid w:val="00CE73E2"/>
    <w:rsid w:val="00CF0656"/>
    <w:rsid w:val="00CF13A3"/>
    <w:rsid w:val="00CF3AD6"/>
    <w:rsid w:val="00CF405C"/>
    <w:rsid w:val="00CF442E"/>
    <w:rsid w:val="00CF7942"/>
    <w:rsid w:val="00D01E3B"/>
    <w:rsid w:val="00D0275D"/>
    <w:rsid w:val="00D02F23"/>
    <w:rsid w:val="00D04609"/>
    <w:rsid w:val="00D0580F"/>
    <w:rsid w:val="00D073BF"/>
    <w:rsid w:val="00D10D0C"/>
    <w:rsid w:val="00D11642"/>
    <w:rsid w:val="00D13EF8"/>
    <w:rsid w:val="00D13FED"/>
    <w:rsid w:val="00D14FA4"/>
    <w:rsid w:val="00D154D0"/>
    <w:rsid w:val="00D16C2A"/>
    <w:rsid w:val="00D21203"/>
    <w:rsid w:val="00D22100"/>
    <w:rsid w:val="00D24D00"/>
    <w:rsid w:val="00D252E2"/>
    <w:rsid w:val="00D25C7D"/>
    <w:rsid w:val="00D27414"/>
    <w:rsid w:val="00D27F14"/>
    <w:rsid w:val="00D30BB1"/>
    <w:rsid w:val="00D3362C"/>
    <w:rsid w:val="00D33EB6"/>
    <w:rsid w:val="00D36FB3"/>
    <w:rsid w:val="00D37996"/>
    <w:rsid w:val="00D429DA"/>
    <w:rsid w:val="00D46195"/>
    <w:rsid w:val="00D462C1"/>
    <w:rsid w:val="00D469B5"/>
    <w:rsid w:val="00D470BF"/>
    <w:rsid w:val="00D507EE"/>
    <w:rsid w:val="00D51ABE"/>
    <w:rsid w:val="00D53E85"/>
    <w:rsid w:val="00D542F7"/>
    <w:rsid w:val="00D54B10"/>
    <w:rsid w:val="00D55733"/>
    <w:rsid w:val="00D56E4A"/>
    <w:rsid w:val="00D60512"/>
    <w:rsid w:val="00D60861"/>
    <w:rsid w:val="00D61BB9"/>
    <w:rsid w:val="00D62D87"/>
    <w:rsid w:val="00D63388"/>
    <w:rsid w:val="00D633B0"/>
    <w:rsid w:val="00D653C2"/>
    <w:rsid w:val="00D65F59"/>
    <w:rsid w:val="00D665F8"/>
    <w:rsid w:val="00D66C05"/>
    <w:rsid w:val="00D66E5F"/>
    <w:rsid w:val="00D71D56"/>
    <w:rsid w:val="00D72470"/>
    <w:rsid w:val="00D759E0"/>
    <w:rsid w:val="00D769E1"/>
    <w:rsid w:val="00D76F68"/>
    <w:rsid w:val="00D81CDA"/>
    <w:rsid w:val="00D83158"/>
    <w:rsid w:val="00D8318C"/>
    <w:rsid w:val="00D85AF7"/>
    <w:rsid w:val="00D86BD8"/>
    <w:rsid w:val="00D91455"/>
    <w:rsid w:val="00D932CE"/>
    <w:rsid w:val="00D955A8"/>
    <w:rsid w:val="00DA0A5B"/>
    <w:rsid w:val="00DA23A2"/>
    <w:rsid w:val="00DA48FB"/>
    <w:rsid w:val="00DA4C29"/>
    <w:rsid w:val="00DA5A3D"/>
    <w:rsid w:val="00DA78D7"/>
    <w:rsid w:val="00DB1771"/>
    <w:rsid w:val="00DB1E66"/>
    <w:rsid w:val="00DB4114"/>
    <w:rsid w:val="00DB6CEA"/>
    <w:rsid w:val="00DC398A"/>
    <w:rsid w:val="00DC3A1A"/>
    <w:rsid w:val="00DC6A36"/>
    <w:rsid w:val="00DD0154"/>
    <w:rsid w:val="00DD3445"/>
    <w:rsid w:val="00DD46F0"/>
    <w:rsid w:val="00DD6885"/>
    <w:rsid w:val="00DE1A4A"/>
    <w:rsid w:val="00DE27DA"/>
    <w:rsid w:val="00DE3527"/>
    <w:rsid w:val="00DE39C0"/>
    <w:rsid w:val="00DE3A13"/>
    <w:rsid w:val="00DE3EB6"/>
    <w:rsid w:val="00DE4317"/>
    <w:rsid w:val="00DE5FBC"/>
    <w:rsid w:val="00DE6424"/>
    <w:rsid w:val="00DE654D"/>
    <w:rsid w:val="00DE7399"/>
    <w:rsid w:val="00DF27BD"/>
    <w:rsid w:val="00DF280E"/>
    <w:rsid w:val="00DF4F63"/>
    <w:rsid w:val="00DF5220"/>
    <w:rsid w:val="00DF5A25"/>
    <w:rsid w:val="00DF5D30"/>
    <w:rsid w:val="00E00299"/>
    <w:rsid w:val="00E0267C"/>
    <w:rsid w:val="00E03151"/>
    <w:rsid w:val="00E03B8C"/>
    <w:rsid w:val="00E05F0E"/>
    <w:rsid w:val="00E05FE3"/>
    <w:rsid w:val="00E10492"/>
    <w:rsid w:val="00E11555"/>
    <w:rsid w:val="00E126F8"/>
    <w:rsid w:val="00E127B7"/>
    <w:rsid w:val="00E12B8F"/>
    <w:rsid w:val="00E14C03"/>
    <w:rsid w:val="00E210CD"/>
    <w:rsid w:val="00E21C8D"/>
    <w:rsid w:val="00E23E9B"/>
    <w:rsid w:val="00E24D37"/>
    <w:rsid w:val="00E25A9C"/>
    <w:rsid w:val="00E27FBE"/>
    <w:rsid w:val="00E32C5E"/>
    <w:rsid w:val="00E339CA"/>
    <w:rsid w:val="00E34228"/>
    <w:rsid w:val="00E40263"/>
    <w:rsid w:val="00E41001"/>
    <w:rsid w:val="00E4165A"/>
    <w:rsid w:val="00E43EB4"/>
    <w:rsid w:val="00E4478D"/>
    <w:rsid w:val="00E4499F"/>
    <w:rsid w:val="00E44D43"/>
    <w:rsid w:val="00E450D7"/>
    <w:rsid w:val="00E459FA"/>
    <w:rsid w:val="00E45AA0"/>
    <w:rsid w:val="00E45BC3"/>
    <w:rsid w:val="00E45DC9"/>
    <w:rsid w:val="00E45FEC"/>
    <w:rsid w:val="00E46753"/>
    <w:rsid w:val="00E47F1A"/>
    <w:rsid w:val="00E50E26"/>
    <w:rsid w:val="00E513F5"/>
    <w:rsid w:val="00E522F8"/>
    <w:rsid w:val="00E52DFB"/>
    <w:rsid w:val="00E53584"/>
    <w:rsid w:val="00E5406E"/>
    <w:rsid w:val="00E55931"/>
    <w:rsid w:val="00E55937"/>
    <w:rsid w:val="00E56027"/>
    <w:rsid w:val="00E56E05"/>
    <w:rsid w:val="00E61046"/>
    <w:rsid w:val="00E61DFF"/>
    <w:rsid w:val="00E63294"/>
    <w:rsid w:val="00E63621"/>
    <w:rsid w:val="00E63628"/>
    <w:rsid w:val="00E6707D"/>
    <w:rsid w:val="00E7015A"/>
    <w:rsid w:val="00E7088A"/>
    <w:rsid w:val="00E7611D"/>
    <w:rsid w:val="00E762F0"/>
    <w:rsid w:val="00E77EC1"/>
    <w:rsid w:val="00E80037"/>
    <w:rsid w:val="00E80C76"/>
    <w:rsid w:val="00E81465"/>
    <w:rsid w:val="00E81746"/>
    <w:rsid w:val="00E82479"/>
    <w:rsid w:val="00E826C5"/>
    <w:rsid w:val="00E85956"/>
    <w:rsid w:val="00E86493"/>
    <w:rsid w:val="00E8690B"/>
    <w:rsid w:val="00E8749D"/>
    <w:rsid w:val="00E921AC"/>
    <w:rsid w:val="00E9349B"/>
    <w:rsid w:val="00E9553E"/>
    <w:rsid w:val="00E960BE"/>
    <w:rsid w:val="00E97CA3"/>
    <w:rsid w:val="00E97E34"/>
    <w:rsid w:val="00EA2501"/>
    <w:rsid w:val="00EA2792"/>
    <w:rsid w:val="00EA3ED9"/>
    <w:rsid w:val="00EA444E"/>
    <w:rsid w:val="00EA64F1"/>
    <w:rsid w:val="00EA70C1"/>
    <w:rsid w:val="00EA77F8"/>
    <w:rsid w:val="00EB0550"/>
    <w:rsid w:val="00EB0600"/>
    <w:rsid w:val="00EB1887"/>
    <w:rsid w:val="00EB5FA6"/>
    <w:rsid w:val="00EC0930"/>
    <w:rsid w:val="00EC1414"/>
    <w:rsid w:val="00EC184F"/>
    <w:rsid w:val="00EC390A"/>
    <w:rsid w:val="00EC602F"/>
    <w:rsid w:val="00EC7E3E"/>
    <w:rsid w:val="00ED0EEC"/>
    <w:rsid w:val="00ED1942"/>
    <w:rsid w:val="00ED1D64"/>
    <w:rsid w:val="00ED2C33"/>
    <w:rsid w:val="00ED5901"/>
    <w:rsid w:val="00ED6FFD"/>
    <w:rsid w:val="00ED77AD"/>
    <w:rsid w:val="00ED7F4A"/>
    <w:rsid w:val="00EE1AD7"/>
    <w:rsid w:val="00EE1DE8"/>
    <w:rsid w:val="00EE369E"/>
    <w:rsid w:val="00EE5D05"/>
    <w:rsid w:val="00EE67CC"/>
    <w:rsid w:val="00EF37FF"/>
    <w:rsid w:val="00EF4233"/>
    <w:rsid w:val="00EF546A"/>
    <w:rsid w:val="00EF570B"/>
    <w:rsid w:val="00EF77A3"/>
    <w:rsid w:val="00F006E0"/>
    <w:rsid w:val="00F02217"/>
    <w:rsid w:val="00F04A31"/>
    <w:rsid w:val="00F04D50"/>
    <w:rsid w:val="00F06C03"/>
    <w:rsid w:val="00F06DC1"/>
    <w:rsid w:val="00F07564"/>
    <w:rsid w:val="00F076BF"/>
    <w:rsid w:val="00F103E6"/>
    <w:rsid w:val="00F10A66"/>
    <w:rsid w:val="00F11515"/>
    <w:rsid w:val="00F14556"/>
    <w:rsid w:val="00F1789F"/>
    <w:rsid w:val="00F17DB9"/>
    <w:rsid w:val="00F20600"/>
    <w:rsid w:val="00F2092C"/>
    <w:rsid w:val="00F21371"/>
    <w:rsid w:val="00F21D21"/>
    <w:rsid w:val="00F23459"/>
    <w:rsid w:val="00F23903"/>
    <w:rsid w:val="00F23CED"/>
    <w:rsid w:val="00F23D93"/>
    <w:rsid w:val="00F24A2B"/>
    <w:rsid w:val="00F259A3"/>
    <w:rsid w:val="00F2769C"/>
    <w:rsid w:val="00F30535"/>
    <w:rsid w:val="00F30764"/>
    <w:rsid w:val="00F30C75"/>
    <w:rsid w:val="00F32BE4"/>
    <w:rsid w:val="00F349F4"/>
    <w:rsid w:val="00F3506C"/>
    <w:rsid w:val="00F352AB"/>
    <w:rsid w:val="00F36603"/>
    <w:rsid w:val="00F3772F"/>
    <w:rsid w:val="00F418D8"/>
    <w:rsid w:val="00F419BF"/>
    <w:rsid w:val="00F41F99"/>
    <w:rsid w:val="00F4228D"/>
    <w:rsid w:val="00F42D80"/>
    <w:rsid w:val="00F43060"/>
    <w:rsid w:val="00F4368C"/>
    <w:rsid w:val="00F46B5C"/>
    <w:rsid w:val="00F505D0"/>
    <w:rsid w:val="00F51509"/>
    <w:rsid w:val="00F54067"/>
    <w:rsid w:val="00F54365"/>
    <w:rsid w:val="00F5565E"/>
    <w:rsid w:val="00F55C11"/>
    <w:rsid w:val="00F6128C"/>
    <w:rsid w:val="00F61D89"/>
    <w:rsid w:val="00F62974"/>
    <w:rsid w:val="00F65874"/>
    <w:rsid w:val="00F65D74"/>
    <w:rsid w:val="00F65F5A"/>
    <w:rsid w:val="00F7062B"/>
    <w:rsid w:val="00F70F8C"/>
    <w:rsid w:val="00F753D3"/>
    <w:rsid w:val="00F77410"/>
    <w:rsid w:val="00F77A15"/>
    <w:rsid w:val="00F77A72"/>
    <w:rsid w:val="00F80287"/>
    <w:rsid w:val="00F8077E"/>
    <w:rsid w:val="00F825D1"/>
    <w:rsid w:val="00F87742"/>
    <w:rsid w:val="00F87D94"/>
    <w:rsid w:val="00F90DF6"/>
    <w:rsid w:val="00F93025"/>
    <w:rsid w:val="00F9793A"/>
    <w:rsid w:val="00FA04DA"/>
    <w:rsid w:val="00FA1BB5"/>
    <w:rsid w:val="00FA1C45"/>
    <w:rsid w:val="00FA269A"/>
    <w:rsid w:val="00FA27C4"/>
    <w:rsid w:val="00FA3650"/>
    <w:rsid w:val="00FA396C"/>
    <w:rsid w:val="00FA490F"/>
    <w:rsid w:val="00FB070B"/>
    <w:rsid w:val="00FB1568"/>
    <w:rsid w:val="00FB385F"/>
    <w:rsid w:val="00FB3B90"/>
    <w:rsid w:val="00FB5CC7"/>
    <w:rsid w:val="00FB651B"/>
    <w:rsid w:val="00FB79B6"/>
    <w:rsid w:val="00FC0959"/>
    <w:rsid w:val="00FC0E7A"/>
    <w:rsid w:val="00FC1803"/>
    <w:rsid w:val="00FC1CE1"/>
    <w:rsid w:val="00FC1FE2"/>
    <w:rsid w:val="00FD1604"/>
    <w:rsid w:val="00FD24E4"/>
    <w:rsid w:val="00FD2B68"/>
    <w:rsid w:val="00FD2DB5"/>
    <w:rsid w:val="00FD4163"/>
    <w:rsid w:val="00FD4CC9"/>
    <w:rsid w:val="00FD552D"/>
    <w:rsid w:val="00FD701C"/>
    <w:rsid w:val="00FD7200"/>
    <w:rsid w:val="00FD7971"/>
    <w:rsid w:val="00FD7D3B"/>
    <w:rsid w:val="00FE4950"/>
    <w:rsid w:val="00FE54F8"/>
    <w:rsid w:val="00FE5DA6"/>
    <w:rsid w:val="00FE61DB"/>
    <w:rsid w:val="00FE796F"/>
    <w:rsid w:val="00FF187C"/>
    <w:rsid w:val="00FF1DA7"/>
    <w:rsid w:val="00FF2070"/>
    <w:rsid w:val="00FF25A5"/>
    <w:rsid w:val="00FF2FB5"/>
    <w:rsid w:val="00FF50DD"/>
    <w:rsid w:val="00FF5427"/>
    <w:rsid w:val="00FF6859"/>
    <w:rsid w:val="00FF6C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4F71"/>
    <w:pPr>
      <w:suppressAutoHyphens/>
    </w:pPr>
    <w:rPr>
      <w:rFonts w:ascii="CG Times" w:hAnsi="CG Times" w:cs="CG Times"/>
      <w:lang w:eastAsia="ar-SA"/>
    </w:rPr>
  </w:style>
  <w:style w:type="paragraph" w:styleId="Titolo1">
    <w:name w:val="heading 1"/>
    <w:basedOn w:val="Normale"/>
    <w:next w:val="Normale"/>
    <w:qFormat/>
    <w:rsid w:val="006A4F71"/>
    <w:pPr>
      <w:keepNext/>
      <w:spacing w:before="240" w:after="60"/>
      <w:outlineLvl w:val="0"/>
    </w:pPr>
    <w:rPr>
      <w:rFonts w:ascii="Arial" w:hAnsi="Arial"/>
      <w:b/>
      <w:kern w:val="1"/>
      <w:sz w:val="28"/>
    </w:rPr>
  </w:style>
  <w:style w:type="paragraph" w:styleId="Titolo2">
    <w:name w:val="heading 2"/>
    <w:basedOn w:val="Normale"/>
    <w:next w:val="Normale"/>
    <w:qFormat/>
    <w:rsid w:val="006A4F71"/>
    <w:pPr>
      <w:keepNext/>
      <w:spacing w:before="240" w:after="60"/>
      <w:outlineLvl w:val="1"/>
    </w:pPr>
    <w:rPr>
      <w:rFonts w:ascii="Arial" w:hAnsi="Arial"/>
      <w:b/>
      <w:i/>
      <w:sz w:val="24"/>
    </w:rPr>
  </w:style>
  <w:style w:type="paragraph" w:styleId="Titolo3">
    <w:name w:val="heading 3"/>
    <w:basedOn w:val="Normale"/>
    <w:next w:val="Normale"/>
    <w:qFormat/>
    <w:rsid w:val="006A4F71"/>
    <w:pPr>
      <w:keepNext/>
      <w:spacing w:before="240" w:after="60"/>
      <w:outlineLvl w:val="2"/>
    </w:pPr>
    <w:rPr>
      <w:rFonts w:ascii="Times New Roman" w:hAnsi="Times New Roman"/>
      <w:b/>
      <w:sz w:val="24"/>
    </w:rPr>
  </w:style>
  <w:style w:type="paragraph" w:styleId="Titolo4">
    <w:name w:val="heading 4"/>
    <w:basedOn w:val="Normale"/>
    <w:next w:val="Normale"/>
    <w:qFormat/>
    <w:rsid w:val="006A4F71"/>
    <w:pPr>
      <w:keepNext/>
      <w:ind w:right="-22"/>
      <w:jc w:val="center"/>
      <w:outlineLvl w:val="3"/>
    </w:pPr>
    <w:rPr>
      <w:rFonts w:ascii="Tahoma" w:hAnsi="Tahoma"/>
      <w:b/>
      <w:smallCaps/>
      <w:sz w:val="24"/>
    </w:rPr>
  </w:style>
  <w:style w:type="paragraph" w:styleId="Titolo5">
    <w:name w:val="heading 5"/>
    <w:basedOn w:val="Normale"/>
    <w:next w:val="Normale"/>
    <w:qFormat/>
    <w:rsid w:val="006A4F71"/>
    <w:pPr>
      <w:keepNext/>
      <w:tabs>
        <w:tab w:val="left" w:pos="0"/>
      </w:tabs>
      <w:jc w:val="center"/>
      <w:outlineLvl w:val="4"/>
    </w:pPr>
    <w:rPr>
      <w:rFonts w:ascii="Times New Roman" w:hAnsi="Times New Roman"/>
      <w:b/>
      <w:sz w:val="36"/>
    </w:rPr>
  </w:style>
  <w:style w:type="paragraph" w:styleId="Titolo6">
    <w:name w:val="heading 6"/>
    <w:basedOn w:val="Normale"/>
    <w:next w:val="Normale"/>
    <w:qFormat/>
    <w:rsid w:val="006A4F71"/>
    <w:pPr>
      <w:keepNext/>
      <w:pBdr>
        <w:top w:val="single" w:sz="4" w:space="1" w:color="FF0000"/>
        <w:left w:val="single" w:sz="4" w:space="4" w:color="FF0000"/>
        <w:bottom w:val="single" w:sz="4" w:space="1" w:color="FF0000"/>
        <w:right w:val="single" w:sz="4" w:space="4" w:color="FF0000"/>
      </w:pBdr>
      <w:shd w:val="clear" w:color="auto" w:fill="0000FF"/>
      <w:tabs>
        <w:tab w:val="left" w:pos="2592"/>
      </w:tabs>
      <w:ind w:right="-23"/>
      <w:jc w:val="both"/>
      <w:outlineLvl w:val="5"/>
    </w:pPr>
    <w:rPr>
      <w:rFonts w:ascii="Tahoma" w:hAnsi="Tahoma"/>
      <w:color w:val="FFFFFF"/>
      <w:sz w:val="24"/>
    </w:rPr>
  </w:style>
  <w:style w:type="paragraph" w:styleId="Titolo7">
    <w:name w:val="heading 7"/>
    <w:basedOn w:val="Normale"/>
    <w:next w:val="Normale"/>
    <w:qFormat/>
    <w:rsid w:val="006A4F71"/>
    <w:pPr>
      <w:spacing w:before="240" w:after="60"/>
      <w:outlineLvl w:val="6"/>
    </w:pPr>
    <w:rPr>
      <w:rFonts w:ascii="Times New Roman" w:hAnsi="Times New Roman" w:cs="Times New Roman"/>
      <w:sz w:val="24"/>
      <w:szCs w:val="24"/>
    </w:rPr>
  </w:style>
  <w:style w:type="paragraph" w:styleId="Titolo8">
    <w:name w:val="heading 8"/>
    <w:basedOn w:val="Normale"/>
    <w:next w:val="Normale"/>
    <w:qFormat/>
    <w:rsid w:val="006A4F71"/>
    <w:pPr>
      <w:spacing w:before="240" w:after="60"/>
      <w:outlineLvl w:val="7"/>
    </w:pPr>
    <w:rPr>
      <w:rFonts w:ascii="Times New Roman" w:hAnsi="Times New Roman"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A4F71"/>
    <w:rPr>
      <w:rFonts w:ascii="Wingdings" w:hAnsi="Wingdings"/>
    </w:rPr>
  </w:style>
  <w:style w:type="character" w:customStyle="1" w:styleId="WW8Num2z0">
    <w:name w:val="WW8Num2z0"/>
    <w:rsid w:val="006A4F71"/>
    <w:rPr>
      <w:rFonts w:ascii="Wingdings" w:hAnsi="Wingdings"/>
    </w:rPr>
  </w:style>
  <w:style w:type="character" w:customStyle="1" w:styleId="WW8Num3z0">
    <w:name w:val="WW8Num3z0"/>
    <w:rsid w:val="006A4F71"/>
    <w:rPr>
      <w:rFonts w:ascii="Book Antiqua" w:hAnsi="Book Antiqua"/>
      <w:b w:val="0"/>
      <w:i w:val="0"/>
      <w:sz w:val="24"/>
      <w:u w:val="none"/>
    </w:rPr>
  </w:style>
  <w:style w:type="character" w:customStyle="1" w:styleId="WW8Num4z0">
    <w:name w:val="WW8Num4z0"/>
    <w:rsid w:val="006A4F71"/>
    <w:rPr>
      <w:rFonts w:ascii="Wingdings" w:hAnsi="Wingdings"/>
    </w:rPr>
  </w:style>
  <w:style w:type="character" w:customStyle="1" w:styleId="WW8Num6z0">
    <w:name w:val="WW8Num6z0"/>
    <w:rsid w:val="006A4F71"/>
    <w:rPr>
      <w:rFonts w:ascii="Wingdings" w:hAnsi="Wingdings"/>
    </w:rPr>
  </w:style>
  <w:style w:type="character" w:customStyle="1" w:styleId="WW8Num7z0">
    <w:name w:val="WW8Num7z0"/>
    <w:rsid w:val="006A4F71"/>
    <w:rPr>
      <w:rFonts w:ascii="Wingdings" w:hAnsi="Wingdings"/>
    </w:rPr>
  </w:style>
  <w:style w:type="character" w:customStyle="1" w:styleId="WW8Num8z0">
    <w:name w:val="WW8Num8z0"/>
    <w:rsid w:val="006A4F71"/>
    <w:rPr>
      <w:rFonts w:ascii="Wingdings" w:hAnsi="Wingdings"/>
    </w:rPr>
  </w:style>
  <w:style w:type="character" w:customStyle="1" w:styleId="WW8Num10z0">
    <w:name w:val="WW8Num10z0"/>
    <w:rsid w:val="006A4F71"/>
    <w:rPr>
      <w:rFonts w:ascii="Wingdings" w:hAnsi="Wingdings"/>
    </w:rPr>
  </w:style>
  <w:style w:type="character" w:customStyle="1" w:styleId="WW8Num11z0">
    <w:name w:val="WW8Num11z0"/>
    <w:rsid w:val="006A4F71"/>
    <w:rPr>
      <w:rFonts w:ascii="Wingdings" w:hAnsi="Wingdings"/>
    </w:rPr>
  </w:style>
  <w:style w:type="character" w:customStyle="1" w:styleId="WW8Num12z0">
    <w:name w:val="WW8Num12z0"/>
    <w:rsid w:val="006A4F71"/>
    <w:rPr>
      <w:rFonts w:ascii="Wingdings" w:hAnsi="Wingdings"/>
    </w:rPr>
  </w:style>
  <w:style w:type="character" w:customStyle="1" w:styleId="WW8Num13z0">
    <w:name w:val="WW8Num13z0"/>
    <w:rsid w:val="006A4F71"/>
    <w:rPr>
      <w:rFonts w:ascii="Wingdings" w:hAnsi="Wingdings"/>
    </w:rPr>
  </w:style>
  <w:style w:type="character" w:customStyle="1" w:styleId="WW8Num14z0">
    <w:name w:val="WW8Num14z0"/>
    <w:rsid w:val="006A4F71"/>
    <w:rPr>
      <w:rFonts w:ascii="Wingdings" w:hAnsi="Wingdings"/>
    </w:rPr>
  </w:style>
  <w:style w:type="character" w:customStyle="1" w:styleId="WW8Num15z0">
    <w:name w:val="WW8Num15z0"/>
    <w:rsid w:val="006A4F71"/>
    <w:rPr>
      <w:rFonts w:ascii="Wingdings" w:hAnsi="Wingdings"/>
    </w:rPr>
  </w:style>
  <w:style w:type="character" w:customStyle="1" w:styleId="WW8Num16z0">
    <w:name w:val="WW8Num16z0"/>
    <w:rsid w:val="006A4F71"/>
    <w:rPr>
      <w:rFonts w:ascii="Wingdings" w:hAnsi="Wingdings"/>
    </w:rPr>
  </w:style>
  <w:style w:type="character" w:customStyle="1" w:styleId="WW8Num17z0">
    <w:name w:val="WW8Num17z0"/>
    <w:rsid w:val="006A4F71"/>
    <w:rPr>
      <w:rFonts w:ascii="Wingdings" w:hAnsi="Wingdings"/>
    </w:rPr>
  </w:style>
  <w:style w:type="character" w:customStyle="1" w:styleId="WW8Num18z0">
    <w:name w:val="WW8Num18z0"/>
    <w:rsid w:val="006A4F71"/>
    <w:rPr>
      <w:rFonts w:ascii="Wingdings" w:hAnsi="Wingdings"/>
    </w:rPr>
  </w:style>
  <w:style w:type="character" w:customStyle="1" w:styleId="WW8Num19z0">
    <w:name w:val="WW8Num19z0"/>
    <w:rsid w:val="006A4F71"/>
    <w:rPr>
      <w:rFonts w:ascii="Wingdings" w:hAnsi="Wingdings"/>
    </w:rPr>
  </w:style>
  <w:style w:type="character" w:customStyle="1" w:styleId="WW8Num20z1">
    <w:name w:val="WW8Num20z1"/>
    <w:rsid w:val="006A4F71"/>
    <w:rPr>
      <w:rFonts w:ascii="Courier New" w:hAnsi="Courier New" w:cs="Courier New"/>
    </w:rPr>
  </w:style>
  <w:style w:type="character" w:customStyle="1" w:styleId="WW8Num20z2">
    <w:name w:val="WW8Num20z2"/>
    <w:rsid w:val="006A4F71"/>
    <w:rPr>
      <w:rFonts w:ascii="Wingdings" w:hAnsi="Wingdings"/>
    </w:rPr>
  </w:style>
  <w:style w:type="character" w:customStyle="1" w:styleId="WW8Num20z3">
    <w:name w:val="WW8Num20z3"/>
    <w:rsid w:val="006A4F71"/>
    <w:rPr>
      <w:rFonts w:ascii="Symbol" w:hAnsi="Symbol"/>
    </w:rPr>
  </w:style>
  <w:style w:type="character" w:customStyle="1" w:styleId="WW8Num21z0">
    <w:name w:val="WW8Num21z0"/>
    <w:rsid w:val="006A4F71"/>
    <w:rPr>
      <w:rFonts w:ascii="Wingdings" w:hAnsi="Wingdings"/>
    </w:rPr>
  </w:style>
  <w:style w:type="character" w:customStyle="1" w:styleId="WW8Num22z0">
    <w:name w:val="WW8Num22z0"/>
    <w:rsid w:val="006A4F71"/>
    <w:rPr>
      <w:rFonts w:ascii="Wingdings" w:hAnsi="Wingdings"/>
    </w:rPr>
  </w:style>
  <w:style w:type="character" w:customStyle="1" w:styleId="WW8Num23z1">
    <w:name w:val="WW8Num23z1"/>
    <w:rsid w:val="006A4F71"/>
    <w:rPr>
      <w:rFonts w:ascii="Wingdings" w:hAnsi="Wingdings"/>
    </w:rPr>
  </w:style>
  <w:style w:type="character" w:customStyle="1" w:styleId="WW8Num24z0">
    <w:name w:val="WW8Num24z0"/>
    <w:rsid w:val="006A4F71"/>
    <w:rPr>
      <w:rFonts w:ascii="Wingdings" w:hAnsi="Wingdings"/>
    </w:rPr>
  </w:style>
  <w:style w:type="character" w:customStyle="1" w:styleId="WW8Num24z1">
    <w:name w:val="WW8Num24z1"/>
    <w:rsid w:val="006A4F71"/>
    <w:rPr>
      <w:rFonts w:ascii="Courier New" w:hAnsi="Courier New"/>
    </w:rPr>
  </w:style>
  <w:style w:type="character" w:customStyle="1" w:styleId="WW8Num24z2">
    <w:name w:val="WW8Num24z2"/>
    <w:rsid w:val="006A4F71"/>
    <w:rPr>
      <w:rFonts w:ascii="Wingdings" w:hAnsi="Wingdings"/>
    </w:rPr>
  </w:style>
  <w:style w:type="character" w:customStyle="1" w:styleId="WW8Num24z3">
    <w:name w:val="WW8Num24z3"/>
    <w:rsid w:val="006A4F71"/>
    <w:rPr>
      <w:rFonts w:ascii="Symbol" w:hAnsi="Symbol"/>
    </w:rPr>
  </w:style>
  <w:style w:type="character" w:customStyle="1" w:styleId="WW8Num25z0">
    <w:name w:val="WW8Num25z0"/>
    <w:rsid w:val="006A4F71"/>
    <w:rPr>
      <w:rFonts w:ascii="Tahoma" w:hAnsi="Tahoma"/>
      <w:b/>
      <w:i w:val="0"/>
      <w:caps w:val="0"/>
      <w:smallCaps w:val="0"/>
      <w:strike w:val="0"/>
      <w:dstrike w:val="0"/>
      <w:vanish w:val="0"/>
      <w:color w:val="000000"/>
      <w:position w:val="0"/>
      <w:sz w:val="18"/>
      <w:vertAlign w:val="baseline"/>
    </w:rPr>
  </w:style>
  <w:style w:type="character" w:customStyle="1" w:styleId="WW8Num28z0">
    <w:name w:val="WW8Num28z0"/>
    <w:rsid w:val="006A4F71"/>
    <w:rPr>
      <w:rFonts w:ascii="Wingdings" w:hAnsi="Wingdings"/>
      <w:sz w:val="16"/>
    </w:rPr>
  </w:style>
  <w:style w:type="character" w:customStyle="1" w:styleId="WW8Num29z0">
    <w:name w:val="WW8Num29z0"/>
    <w:rsid w:val="006A4F71"/>
    <w:rPr>
      <w:rFonts w:ascii="Verdana" w:hAnsi="Verdana"/>
      <w:b w:val="0"/>
      <w:i/>
      <w:sz w:val="16"/>
    </w:rPr>
  </w:style>
  <w:style w:type="character" w:customStyle="1" w:styleId="WW8Num30z0">
    <w:name w:val="WW8Num30z0"/>
    <w:rsid w:val="006A4F71"/>
    <w:rPr>
      <w:b w:val="0"/>
      <w:i w:val="0"/>
    </w:rPr>
  </w:style>
  <w:style w:type="character" w:customStyle="1" w:styleId="WW8Num31z0">
    <w:name w:val="WW8Num31z0"/>
    <w:rsid w:val="006A4F71"/>
    <w:rPr>
      <w:rFonts w:ascii="Wingdings" w:hAnsi="Wingdings"/>
    </w:rPr>
  </w:style>
  <w:style w:type="character" w:customStyle="1" w:styleId="WW8Num31z1">
    <w:name w:val="WW8Num31z1"/>
    <w:rsid w:val="006A4F71"/>
    <w:rPr>
      <w:rFonts w:ascii="Courier New" w:hAnsi="Courier New"/>
    </w:rPr>
  </w:style>
  <w:style w:type="character" w:customStyle="1" w:styleId="WW8Num31z3">
    <w:name w:val="WW8Num31z3"/>
    <w:rsid w:val="006A4F71"/>
    <w:rPr>
      <w:rFonts w:ascii="Symbol" w:hAnsi="Symbol"/>
    </w:rPr>
  </w:style>
  <w:style w:type="character" w:customStyle="1" w:styleId="WW8Num32z0">
    <w:name w:val="WW8Num32z0"/>
    <w:rsid w:val="006A4F71"/>
    <w:rPr>
      <w:rFonts w:ascii="Tahoma" w:eastAsia="Times New Roman" w:hAnsi="Tahoma" w:cs="Tahoma"/>
    </w:rPr>
  </w:style>
  <w:style w:type="character" w:customStyle="1" w:styleId="WW8Num32z1">
    <w:name w:val="WW8Num32z1"/>
    <w:rsid w:val="006A4F71"/>
    <w:rPr>
      <w:rFonts w:ascii="Courier New" w:hAnsi="Courier New" w:cs="Courier New"/>
    </w:rPr>
  </w:style>
  <w:style w:type="character" w:customStyle="1" w:styleId="WW8Num32z2">
    <w:name w:val="WW8Num32z2"/>
    <w:rsid w:val="006A4F71"/>
    <w:rPr>
      <w:rFonts w:ascii="Wingdings" w:hAnsi="Wingdings"/>
    </w:rPr>
  </w:style>
  <w:style w:type="character" w:customStyle="1" w:styleId="WW8Num32z3">
    <w:name w:val="WW8Num32z3"/>
    <w:rsid w:val="006A4F71"/>
    <w:rPr>
      <w:rFonts w:ascii="Symbol" w:hAnsi="Symbol"/>
    </w:rPr>
  </w:style>
  <w:style w:type="character" w:customStyle="1" w:styleId="WW8Num33z0">
    <w:name w:val="WW8Num33z0"/>
    <w:rsid w:val="006A4F71"/>
    <w:rPr>
      <w:rFonts w:ascii="Wingdings" w:hAnsi="Wingdings"/>
    </w:rPr>
  </w:style>
  <w:style w:type="character" w:customStyle="1" w:styleId="WW8Num34z0">
    <w:name w:val="WW8Num34z0"/>
    <w:rsid w:val="006A4F71"/>
    <w:rPr>
      <w:rFonts w:ascii="Wingdings" w:hAnsi="Wingdings"/>
    </w:rPr>
  </w:style>
  <w:style w:type="character" w:customStyle="1" w:styleId="WW8Num34z3">
    <w:name w:val="WW8Num34z3"/>
    <w:rsid w:val="006A4F71"/>
    <w:rPr>
      <w:rFonts w:ascii="Symbol" w:hAnsi="Symbol"/>
    </w:rPr>
  </w:style>
  <w:style w:type="character" w:customStyle="1" w:styleId="WW8Num34z4">
    <w:name w:val="WW8Num34z4"/>
    <w:rsid w:val="006A4F71"/>
    <w:rPr>
      <w:rFonts w:ascii="Courier New" w:hAnsi="Courier New" w:cs="Courier New"/>
    </w:rPr>
  </w:style>
  <w:style w:type="character" w:customStyle="1" w:styleId="WW8Num35z0">
    <w:name w:val="WW8Num35z0"/>
    <w:rsid w:val="006A4F71"/>
    <w:rPr>
      <w:caps w:val="0"/>
      <w:smallCaps w:val="0"/>
    </w:rPr>
  </w:style>
  <w:style w:type="character" w:customStyle="1" w:styleId="WW8Num38z0">
    <w:name w:val="WW8Num38z0"/>
    <w:rsid w:val="006A4F71"/>
    <w:rPr>
      <w:rFonts w:ascii="Wingdings" w:hAnsi="Wingdings"/>
      <w:sz w:val="16"/>
    </w:rPr>
  </w:style>
  <w:style w:type="character" w:customStyle="1" w:styleId="WW8Num41z1">
    <w:name w:val="WW8Num41z1"/>
    <w:rsid w:val="006A4F71"/>
    <w:rPr>
      <w:rFonts w:ascii="Wingdings" w:hAnsi="Wingdings"/>
    </w:rPr>
  </w:style>
  <w:style w:type="character" w:customStyle="1" w:styleId="WW8Num42z0">
    <w:name w:val="WW8Num42z0"/>
    <w:rsid w:val="006A4F71"/>
    <w:rPr>
      <w:rFonts w:ascii="Wingdings" w:hAnsi="Wingdings"/>
    </w:rPr>
  </w:style>
  <w:style w:type="character" w:customStyle="1" w:styleId="WW8Num42z1">
    <w:name w:val="WW8Num42z1"/>
    <w:rsid w:val="006A4F71"/>
    <w:rPr>
      <w:rFonts w:ascii="Courier New" w:hAnsi="Courier New" w:cs="Courier New"/>
    </w:rPr>
  </w:style>
  <w:style w:type="character" w:customStyle="1" w:styleId="WW8Num42z3">
    <w:name w:val="WW8Num42z3"/>
    <w:rsid w:val="006A4F71"/>
    <w:rPr>
      <w:rFonts w:ascii="Symbol" w:hAnsi="Symbol"/>
    </w:rPr>
  </w:style>
  <w:style w:type="character" w:customStyle="1" w:styleId="WW8Num43z1">
    <w:name w:val="WW8Num43z1"/>
    <w:rsid w:val="006A4F71"/>
    <w:rPr>
      <w:rFonts w:ascii="Wingdings" w:hAnsi="Wingdings"/>
    </w:rPr>
  </w:style>
  <w:style w:type="character" w:customStyle="1" w:styleId="WW8Num46z0">
    <w:name w:val="WW8Num46z0"/>
    <w:rsid w:val="006A4F71"/>
    <w:rPr>
      <w:rFonts w:ascii="Verdana" w:hAnsi="Verdana"/>
      <w:b w:val="0"/>
      <w:i/>
    </w:rPr>
  </w:style>
  <w:style w:type="character" w:customStyle="1" w:styleId="WW8Num47z0">
    <w:name w:val="WW8Num47z0"/>
    <w:rsid w:val="006A4F71"/>
    <w:rPr>
      <w:rFonts w:ascii="Wingdings" w:hAnsi="Wingdings"/>
      <w:sz w:val="16"/>
    </w:rPr>
  </w:style>
  <w:style w:type="character" w:customStyle="1" w:styleId="WW8Num48z0">
    <w:name w:val="WW8Num48z0"/>
    <w:rsid w:val="006A4F71"/>
    <w:rPr>
      <w:rFonts w:ascii="Wingdings" w:hAnsi="Wingdings"/>
    </w:rPr>
  </w:style>
  <w:style w:type="character" w:customStyle="1" w:styleId="WW8Num48z1">
    <w:name w:val="WW8Num48z1"/>
    <w:rsid w:val="006A4F71"/>
    <w:rPr>
      <w:rFonts w:ascii="Courier New" w:hAnsi="Courier New" w:cs="Courier New"/>
    </w:rPr>
  </w:style>
  <w:style w:type="character" w:customStyle="1" w:styleId="WW8Num48z3">
    <w:name w:val="WW8Num48z3"/>
    <w:rsid w:val="006A4F71"/>
    <w:rPr>
      <w:rFonts w:ascii="Symbol" w:hAnsi="Symbol"/>
    </w:rPr>
  </w:style>
  <w:style w:type="character" w:customStyle="1" w:styleId="WW8Num50z0">
    <w:name w:val="WW8Num50z0"/>
    <w:rsid w:val="006A4F71"/>
    <w:rPr>
      <w:rFonts w:ascii="Tahoma" w:hAnsi="Tahoma"/>
      <w:b/>
      <w:i w:val="0"/>
      <w:caps w:val="0"/>
      <w:smallCaps w:val="0"/>
      <w:strike w:val="0"/>
      <w:dstrike w:val="0"/>
      <w:vanish w:val="0"/>
      <w:color w:val="000000"/>
      <w:position w:val="0"/>
      <w:sz w:val="18"/>
      <w:vertAlign w:val="baseline"/>
    </w:rPr>
  </w:style>
  <w:style w:type="character" w:customStyle="1" w:styleId="WW8Num52z0">
    <w:name w:val="WW8Num52z0"/>
    <w:rsid w:val="006A4F71"/>
    <w:rPr>
      <w:sz w:val="18"/>
    </w:rPr>
  </w:style>
  <w:style w:type="character" w:customStyle="1" w:styleId="WW8Num53z0">
    <w:name w:val="WW8Num53z0"/>
    <w:rsid w:val="006A4F71"/>
    <w:rPr>
      <w:rFonts w:ascii="Wingdings" w:hAnsi="Wingdings"/>
      <w:sz w:val="16"/>
    </w:rPr>
  </w:style>
  <w:style w:type="character" w:customStyle="1" w:styleId="WW8Num54z1">
    <w:name w:val="WW8Num54z1"/>
    <w:rsid w:val="006A4F71"/>
    <w:rPr>
      <w:rFonts w:ascii="Wingdings" w:hAnsi="Wingdings"/>
    </w:rPr>
  </w:style>
  <w:style w:type="character" w:customStyle="1" w:styleId="WW8Num56z0">
    <w:name w:val="WW8Num56z0"/>
    <w:rsid w:val="006A4F71"/>
    <w:rPr>
      <w:rFonts w:ascii="Wingdings" w:hAnsi="Wingdings"/>
      <w:sz w:val="16"/>
    </w:rPr>
  </w:style>
  <w:style w:type="character" w:customStyle="1" w:styleId="WW8Num57z0">
    <w:name w:val="WW8Num57z0"/>
    <w:rsid w:val="006A4F71"/>
    <w:rPr>
      <w:rFonts w:ascii="Wingdings" w:hAnsi="Wingdings"/>
      <w:sz w:val="16"/>
    </w:rPr>
  </w:style>
  <w:style w:type="character" w:customStyle="1" w:styleId="WW8Num58z0">
    <w:name w:val="WW8Num58z0"/>
    <w:rsid w:val="006A4F71"/>
    <w:rPr>
      <w:rFonts w:ascii="Wingdings" w:hAnsi="Wingdings"/>
      <w:sz w:val="16"/>
    </w:rPr>
  </w:style>
  <w:style w:type="character" w:customStyle="1" w:styleId="WW8Num59z0">
    <w:name w:val="WW8Num59z0"/>
    <w:rsid w:val="006A4F71"/>
    <w:rPr>
      <w:rFonts w:ascii="Wingdings" w:hAnsi="Wingdings"/>
      <w:sz w:val="16"/>
    </w:rPr>
  </w:style>
  <w:style w:type="character" w:customStyle="1" w:styleId="WW8Num60z0">
    <w:name w:val="WW8Num60z0"/>
    <w:rsid w:val="006A4F71"/>
    <w:rPr>
      <w:b/>
      <w:i w:val="0"/>
    </w:rPr>
  </w:style>
  <w:style w:type="character" w:customStyle="1" w:styleId="WW8Num61z0">
    <w:name w:val="WW8Num61z0"/>
    <w:rsid w:val="006A4F71"/>
    <w:rPr>
      <w:rFonts w:ascii="Wingdings" w:hAnsi="Wingdings"/>
      <w:sz w:val="16"/>
    </w:rPr>
  </w:style>
  <w:style w:type="character" w:customStyle="1" w:styleId="WW8Num62z0">
    <w:name w:val="WW8Num62z0"/>
    <w:rsid w:val="006A4F71"/>
    <w:rPr>
      <w:rFonts w:ascii="Verdana" w:hAnsi="Verdana"/>
      <w:b w:val="0"/>
      <w:i/>
    </w:rPr>
  </w:style>
  <w:style w:type="character" w:customStyle="1" w:styleId="WW8Num63z1">
    <w:name w:val="WW8Num63z1"/>
    <w:rsid w:val="006A4F71"/>
    <w:rPr>
      <w:rFonts w:ascii="Courier New" w:hAnsi="Courier New"/>
    </w:rPr>
  </w:style>
  <w:style w:type="character" w:customStyle="1" w:styleId="WW8Num63z3">
    <w:name w:val="WW8Num63z3"/>
    <w:rsid w:val="006A4F71"/>
    <w:rPr>
      <w:rFonts w:ascii="Symbol" w:hAnsi="Symbol"/>
    </w:rPr>
  </w:style>
  <w:style w:type="character" w:customStyle="1" w:styleId="WW8Num63z5">
    <w:name w:val="WW8Num63z5"/>
    <w:rsid w:val="006A4F71"/>
    <w:rPr>
      <w:rFonts w:ascii="Wingdings" w:hAnsi="Wingdings"/>
    </w:rPr>
  </w:style>
  <w:style w:type="character" w:customStyle="1" w:styleId="WW8Num64z0">
    <w:name w:val="WW8Num64z0"/>
    <w:rsid w:val="006A4F71"/>
    <w:rPr>
      <w:rFonts w:ascii="Wingdings" w:hAnsi="Wingdings"/>
      <w:sz w:val="16"/>
    </w:rPr>
  </w:style>
  <w:style w:type="character" w:customStyle="1" w:styleId="WW8Num65z0">
    <w:name w:val="WW8Num65z0"/>
    <w:rsid w:val="006A4F71"/>
    <w:rPr>
      <w:rFonts w:ascii="Wingdings" w:hAnsi="Wingdings"/>
      <w:sz w:val="20"/>
      <w:szCs w:val="20"/>
    </w:rPr>
  </w:style>
  <w:style w:type="character" w:customStyle="1" w:styleId="WW8Num65z1">
    <w:name w:val="WW8Num65z1"/>
    <w:rsid w:val="006A4F71"/>
    <w:rPr>
      <w:rFonts w:ascii="Courier New" w:hAnsi="Courier New" w:cs="Courier New"/>
    </w:rPr>
  </w:style>
  <w:style w:type="character" w:customStyle="1" w:styleId="WW8Num65z2">
    <w:name w:val="WW8Num65z2"/>
    <w:rsid w:val="006A4F71"/>
    <w:rPr>
      <w:rFonts w:ascii="Wingdings" w:hAnsi="Wingdings"/>
    </w:rPr>
  </w:style>
  <w:style w:type="character" w:customStyle="1" w:styleId="WW8Num65z3">
    <w:name w:val="WW8Num65z3"/>
    <w:rsid w:val="006A4F71"/>
    <w:rPr>
      <w:rFonts w:ascii="Symbol" w:hAnsi="Symbol"/>
    </w:rPr>
  </w:style>
  <w:style w:type="character" w:customStyle="1" w:styleId="WW8Num66z0">
    <w:name w:val="WW8Num66z0"/>
    <w:rsid w:val="006A4F71"/>
    <w:rPr>
      <w:rFonts w:ascii="Wingdings" w:hAnsi="Wingdings"/>
      <w:sz w:val="16"/>
    </w:rPr>
  </w:style>
  <w:style w:type="character" w:customStyle="1" w:styleId="WW8Num68z0">
    <w:name w:val="WW8Num68z0"/>
    <w:rsid w:val="006A4F71"/>
    <w:rPr>
      <w:rFonts w:ascii="Wingdings" w:hAnsi="Wingdings"/>
      <w:sz w:val="16"/>
    </w:rPr>
  </w:style>
  <w:style w:type="character" w:customStyle="1" w:styleId="WW8Num69z0">
    <w:name w:val="WW8Num69z0"/>
    <w:rsid w:val="006A4F71"/>
    <w:rPr>
      <w:rFonts w:ascii="Verdana" w:hAnsi="Verdana"/>
      <w:b w:val="0"/>
      <w:i w:val="0"/>
      <w:sz w:val="16"/>
      <w:u w:val="none"/>
    </w:rPr>
  </w:style>
  <w:style w:type="character" w:customStyle="1" w:styleId="WW8Num69z1">
    <w:name w:val="WW8Num69z1"/>
    <w:rsid w:val="006A4F71"/>
    <w:rPr>
      <w:rFonts w:ascii="Wingdings" w:hAnsi="Wingdings"/>
      <w:b w:val="0"/>
      <w:i w:val="0"/>
      <w:sz w:val="16"/>
      <w:u w:val="none"/>
    </w:rPr>
  </w:style>
  <w:style w:type="character" w:customStyle="1" w:styleId="WW8Num70z0">
    <w:name w:val="WW8Num70z0"/>
    <w:rsid w:val="006A4F71"/>
    <w:rPr>
      <w:rFonts w:ascii="Wingdings" w:hAnsi="Wingdings"/>
      <w:sz w:val="16"/>
      <w:szCs w:val="16"/>
    </w:rPr>
  </w:style>
  <w:style w:type="character" w:customStyle="1" w:styleId="WW8Num70z1">
    <w:name w:val="WW8Num70z1"/>
    <w:rsid w:val="006A4F71"/>
    <w:rPr>
      <w:rFonts w:ascii="Courier New" w:hAnsi="Courier New" w:cs="Courier New"/>
    </w:rPr>
  </w:style>
  <w:style w:type="character" w:customStyle="1" w:styleId="WW8Num70z2">
    <w:name w:val="WW8Num70z2"/>
    <w:rsid w:val="006A4F71"/>
    <w:rPr>
      <w:rFonts w:ascii="Wingdings" w:hAnsi="Wingdings"/>
    </w:rPr>
  </w:style>
  <w:style w:type="character" w:customStyle="1" w:styleId="WW8Num70z3">
    <w:name w:val="WW8Num70z3"/>
    <w:rsid w:val="006A4F71"/>
    <w:rPr>
      <w:rFonts w:ascii="Symbol" w:hAnsi="Symbol"/>
    </w:rPr>
  </w:style>
  <w:style w:type="character" w:customStyle="1" w:styleId="WW8Num71z0">
    <w:name w:val="WW8Num71z0"/>
    <w:rsid w:val="006A4F71"/>
    <w:rPr>
      <w:rFonts w:ascii="Wingdings" w:hAnsi="Wingdings"/>
      <w:sz w:val="16"/>
    </w:rPr>
  </w:style>
  <w:style w:type="character" w:customStyle="1" w:styleId="WW8Num73z0">
    <w:name w:val="WW8Num73z0"/>
    <w:rsid w:val="006A4F71"/>
    <w:rPr>
      <w:rFonts w:ascii="Wingdings" w:hAnsi="Wingdings"/>
    </w:rPr>
  </w:style>
  <w:style w:type="character" w:customStyle="1" w:styleId="WW8Num73z1">
    <w:name w:val="WW8Num73z1"/>
    <w:rsid w:val="006A4F71"/>
    <w:rPr>
      <w:rFonts w:ascii="Courier New" w:hAnsi="Courier New" w:cs="Courier New"/>
    </w:rPr>
  </w:style>
  <w:style w:type="character" w:customStyle="1" w:styleId="WW8Num73z3">
    <w:name w:val="WW8Num73z3"/>
    <w:rsid w:val="006A4F71"/>
    <w:rPr>
      <w:rFonts w:ascii="Symbol" w:hAnsi="Symbol"/>
    </w:rPr>
  </w:style>
  <w:style w:type="character" w:customStyle="1" w:styleId="WW8Num77z0">
    <w:name w:val="WW8Num77z0"/>
    <w:rsid w:val="006A4F71"/>
    <w:rPr>
      <w:rFonts w:ascii="Verdana" w:hAnsi="Verdana"/>
      <w:b w:val="0"/>
      <w:i/>
      <w:sz w:val="18"/>
    </w:rPr>
  </w:style>
  <w:style w:type="character" w:customStyle="1" w:styleId="WW8Num78z0">
    <w:name w:val="WW8Num78z0"/>
    <w:rsid w:val="006A4F71"/>
    <w:rPr>
      <w:rFonts w:ascii="Arial" w:hAnsi="Arial"/>
      <w:color w:val="auto"/>
      <w:sz w:val="22"/>
    </w:rPr>
  </w:style>
  <w:style w:type="character" w:customStyle="1" w:styleId="WW8Num79z0">
    <w:name w:val="WW8Num79z0"/>
    <w:rsid w:val="006A4F71"/>
    <w:rPr>
      <w:rFonts w:ascii="Wingdings" w:hAnsi="Wingdings"/>
    </w:rPr>
  </w:style>
  <w:style w:type="character" w:customStyle="1" w:styleId="WW8Num79z1">
    <w:name w:val="WW8Num79z1"/>
    <w:rsid w:val="006A4F71"/>
    <w:rPr>
      <w:rFonts w:ascii="Courier New" w:hAnsi="Courier New" w:cs="Courier New"/>
    </w:rPr>
  </w:style>
  <w:style w:type="character" w:customStyle="1" w:styleId="WW8Num79z3">
    <w:name w:val="WW8Num79z3"/>
    <w:rsid w:val="006A4F71"/>
    <w:rPr>
      <w:rFonts w:ascii="Symbol" w:hAnsi="Symbol"/>
    </w:rPr>
  </w:style>
  <w:style w:type="character" w:customStyle="1" w:styleId="Carpredefinitoparagrafo2">
    <w:name w:val="Car. predefinito paragrafo2"/>
    <w:rsid w:val="006A4F71"/>
  </w:style>
  <w:style w:type="character" w:customStyle="1" w:styleId="WW8Num1z1">
    <w:name w:val="WW8Num1z1"/>
    <w:rsid w:val="006A4F71"/>
    <w:rPr>
      <w:rFonts w:ascii="Courier New" w:hAnsi="Courier New"/>
    </w:rPr>
  </w:style>
  <w:style w:type="character" w:customStyle="1" w:styleId="WW8Num1z3">
    <w:name w:val="WW8Num1z3"/>
    <w:rsid w:val="006A4F71"/>
    <w:rPr>
      <w:rFonts w:ascii="Symbol" w:hAnsi="Symbol"/>
    </w:rPr>
  </w:style>
  <w:style w:type="character" w:customStyle="1" w:styleId="WW8Num2z1">
    <w:name w:val="WW8Num2z1"/>
    <w:rsid w:val="006A4F71"/>
    <w:rPr>
      <w:rFonts w:ascii="Courier New" w:hAnsi="Courier New"/>
    </w:rPr>
  </w:style>
  <w:style w:type="character" w:customStyle="1" w:styleId="WW8Num2z3">
    <w:name w:val="WW8Num2z3"/>
    <w:rsid w:val="006A4F71"/>
    <w:rPr>
      <w:rFonts w:ascii="Symbol" w:hAnsi="Symbol"/>
    </w:rPr>
  </w:style>
  <w:style w:type="character" w:customStyle="1" w:styleId="WW8Num4z1">
    <w:name w:val="WW8Num4z1"/>
    <w:rsid w:val="006A4F71"/>
    <w:rPr>
      <w:rFonts w:ascii="Courier New" w:hAnsi="Courier New"/>
    </w:rPr>
  </w:style>
  <w:style w:type="character" w:customStyle="1" w:styleId="WW8Num4z3">
    <w:name w:val="WW8Num4z3"/>
    <w:rsid w:val="006A4F71"/>
    <w:rPr>
      <w:rFonts w:ascii="Symbol" w:hAnsi="Symbol"/>
    </w:rPr>
  </w:style>
  <w:style w:type="character" w:customStyle="1" w:styleId="WW8Num5z0">
    <w:name w:val="WW8Num5z0"/>
    <w:rsid w:val="006A4F71"/>
    <w:rPr>
      <w:rFonts w:ascii="Wingdings" w:hAnsi="Wingdings"/>
    </w:rPr>
  </w:style>
  <w:style w:type="character" w:customStyle="1" w:styleId="WW8Num5z1">
    <w:name w:val="WW8Num5z1"/>
    <w:rsid w:val="006A4F71"/>
    <w:rPr>
      <w:rFonts w:ascii="Courier New" w:hAnsi="Courier New"/>
    </w:rPr>
  </w:style>
  <w:style w:type="character" w:customStyle="1" w:styleId="WW8Num5z3">
    <w:name w:val="WW8Num5z3"/>
    <w:rsid w:val="006A4F71"/>
    <w:rPr>
      <w:rFonts w:ascii="Symbol" w:hAnsi="Symbol"/>
    </w:rPr>
  </w:style>
  <w:style w:type="character" w:customStyle="1" w:styleId="WW8Num6z1">
    <w:name w:val="WW8Num6z1"/>
    <w:rsid w:val="006A4F71"/>
    <w:rPr>
      <w:rFonts w:ascii="Courier New" w:hAnsi="Courier New"/>
    </w:rPr>
  </w:style>
  <w:style w:type="character" w:customStyle="1" w:styleId="WW8Num6z3">
    <w:name w:val="WW8Num6z3"/>
    <w:rsid w:val="006A4F71"/>
    <w:rPr>
      <w:rFonts w:ascii="Symbol" w:hAnsi="Symbol"/>
    </w:rPr>
  </w:style>
  <w:style w:type="character" w:customStyle="1" w:styleId="WW8Num8z1">
    <w:name w:val="WW8Num8z1"/>
    <w:rsid w:val="006A4F71"/>
    <w:rPr>
      <w:rFonts w:ascii="Courier New" w:hAnsi="Courier New"/>
    </w:rPr>
  </w:style>
  <w:style w:type="character" w:customStyle="1" w:styleId="WW8Num8z3">
    <w:name w:val="WW8Num8z3"/>
    <w:rsid w:val="006A4F71"/>
    <w:rPr>
      <w:rFonts w:ascii="Symbol" w:hAnsi="Symbol"/>
    </w:rPr>
  </w:style>
  <w:style w:type="character" w:customStyle="1" w:styleId="WW8Num9z0">
    <w:name w:val="WW8Num9z0"/>
    <w:rsid w:val="006A4F71"/>
    <w:rPr>
      <w:rFonts w:ascii="Wingdings" w:hAnsi="Wingdings"/>
    </w:rPr>
  </w:style>
  <w:style w:type="character" w:customStyle="1" w:styleId="WW8Num9z1">
    <w:name w:val="WW8Num9z1"/>
    <w:rsid w:val="006A4F71"/>
    <w:rPr>
      <w:rFonts w:ascii="Courier New" w:hAnsi="Courier New"/>
    </w:rPr>
  </w:style>
  <w:style w:type="character" w:customStyle="1" w:styleId="WW8Num9z3">
    <w:name w:val="WW8Num9z3"/>
    <w:rsid w:val="006A4F71"/>
    <w:rPr>
      <w:rFonts w:ascii="Symbol" w:hAnsi="Symbol"/>
    </w:rPr>
  </w:style>
  <w:style w:type="character" w:customStyle="1" w:styleId="WW8Num10z1">
    <w:name w:val="WW8Num10z1"/>
    <w:rsid w:val="006A4F71"/>
    <w:rPr>
      <w:rFonts w:ascii="Courier New" w:hAnsi="Courier New"/>
    </w:rPr>
  </w:style>
  <w:style w:type="character" w:customStyle="1" w:styleId="WW8Num10z3">
    <w:name w:val="WW8Num10z3"/>
    <w:rsid w:val="006A4F71"/>
    <w:rPr>
      <w:rFonts w:ascii="Symbol" w:hAnsi="Symbol"/>
    </w:rPr>
  </w:style>
  <w:style w:type="character" w:customStyle="1" w:styleId="WW8Num11z1">
    <w:name w:val="WW8Num11z1"/>
    <w:rsid w:val="006A4F71"/>
    <w:rPr>
      <w:rFonts w:ascii="Courier New" w:hAnsi="Courier New" w:cs="Courier New"/>
    </w:rPr>
  </w:style>
  <w:style w:type="character" w:customStyle="1" w:styleId="WW8Num11z3">
    <w:name w:val="WW8Num11z3"/>
    <w:rsid w:val="006A4F71"/>
    <w:rPr>
      <w:rFonts w:ascii="Symbol" w:hAnsi="Symbol"/>
    </w:rPr>
  </w:style>
  <w:style w:type="character" w:customStyle="1" w:styleId="WW8Num14z1">
    <w:name w:val="WW8Num14z1"/>
    <w:rsid w:val="006A4F71"/>
    <w:rPr>
      <w:rFonts w:ascii="Courier New" w:hAnsi="Courier New"/>
    </w:rPr>
  </w:style>
  <w:style w:type="character" w:customStyle="1" w:styleId="WW8Num14z3">
    <w:name w:val="WW8Num14z3"/>
    <w:rsid w:val="006A4F71"/>
    <w:rPr>
      <w:rFonts w:ascii="Symbol" w:hAnsi="Symbol"/>
    </w:rPr>
  </w:style>
  <w:style w:type="character" w:customStyle="1" w:styleId="WW8Num15z1">
    <w:name w:val="WW8Num15z1"/>
    <w:rsid w:val="006A4F71"/>
    <w:rPr>
      <w:rFonts w:ascii="Courier New" w:hAnsi="Courier New"/>
    </w:rPr>
  </w:style>
  <w:style w:type="character" w:customStyle="1" w:styleId="WW8Num15z3">
    <w:name w:val="WW8Num15z3"/>
    <w:rsid w:val="006A4F71"/>
    <w:rPr>
      <w:rFonts w:ascii="Symbol" w:hAnsi="Symbol"/>
    </w:rPr>
  </w:style>
  <w:style w:type="character" w:customStyle="1" w:styleId="WW8Num16z1">
    <w:name w:val="WW8Num16z1"/>
    <w:rsid w:val="006A4F71"/>
    <w:rPr>
      <w:rFonts w:ascii="Courier New" w:hAnsi="Courier New"/>
    </w:rPr>
  </w:style>
  <w:style w:type="character" w:customStyle="1" w:styleId="WW8Num16z3">
    <w:name w:val="WW8Num16z3"/>
    <w:rsid w:val="006A4F71"/>
    <w:rPr>
      <w:rFonts w:ascii="Symbol" w:hAnsi="Symbol"/>
    </w:rPr>
  </w:style>
  <w:style w:type="character" w:customStyle="1" w:styleId="WW8Num17z1">
    <w:name w:val="WW8Num17z1"/>
    <w:rsid w:val="006A4F71"/>
    <w:rPr>
      <w:rFonts w:ascii="Courier New" w:hAnsi="Courier New"/>
    </w:rPr>
  </w:style>
  <w:style w:type="character" w:customStyle="1" w:styleId="WW8Num17z3">
    <w:name w:val="WW8Num17z3"/>
    <w:rsid w:val="006A4F71"/>
    <w:rPr>
      <w:rFonts w:ascii="Symbol" w:hAnsi="Symbol"/>
    </w:rPr>
  </w:style>
  <w:style w:type="character" w:customStyle="1" w:styleId="WW8Num18z1">
    <w:name w:val="WW8Num18z1"/>
    <w:rsid w:val="006A4F71"/>
    <w:rPr>
      <w:rFonts w:ascii="Courier New" w:hAnsi="Courier New"/>
    </w:rPr>
  </w:style>
  <w:style w:type="character" w:customStyle="1" w:styleId="WW8Num18z3">
    <w:name w:val="WW8Num18z3"/>
    <w:rsid w:val="006A4F71"/>
    <w:rPr>
      <w:rFonts w:ascii="Symbol" w:hAnsi="Symbol"/>
    </w:rPr>
  </w:style>
  <w:style w:type="character" w:customStyle="1" w:styleId="WW8Num19z1">
    <w:name w:val="WW8Num19z1"/>
    <w:rsid w:val="006A4F71"/>
    <w:rPr>
      <w:rFonts w:ascii="Courier New" w:hAnsi="Courier New" w:cs="Courier New"/>
    </w:rPr>
  </w:style>
  <w:style w:type="character" w:customStyle="1" w:styleId="WW8Num19z3">
    <w:name w:val="WW8Num19z3"/>
    <w:rsid w:val="006A4F71"/>
    <w:rPr>
      <w:rFonts w:ascii="Symbol" w:hAnsi="Symbol"/>
    </w:rPr>
  </w:style>
  <w:style w:type="character" w:customStyle="1" w:styleId="WW8Num21z1">
    <w:name w:val="WW8Num21z1"/>
    <w:rsid w:val="006A4F71"/>
    <w:rPr>
      <w:rFonts w:ascii="Courier New" w:hAnsi="Courier New"/>
    </w:rPr>
  </w:style>
  <w:style w:type="character" w:customStyle="1" w:styleId="WW8Num21z3">
    <w:name w:val="WW8Num21z3"/>
    <w:rsid w:val="006A4F71"/>
    <w:rPr>
      <w:rFonts w:ascii="Symbol" w:hAnsi="Symbol"/>
    </w:rPr>
  </w:style>
  <w:style w:type="character" w:customStyle="1" w:styleId="WW8Num22z1">
    <w:name w:val="WW8Num22z1"/>
    <w:rsid w:val="006A4F71"/>
    <w:rPr>
      <w:rFonts w:ascii="Courier New" w:hAnsi="Courier New"/>
    </w:rPr>
  </w:style>
  <w:style w:type="character" w:customStyle="1" w:styleId="WW8Num22z3">
    <w:name w:val="WW8Num22z3"/>
    <w:rsid w:val="006A4F71"/>
    <w:rPr>
      <w:rFonts w:ascii="Symbol" w:hAnsi="Symbol"/>
    </w:rPr>
  </w:style>
  <w:style w:type="character" w:customStyle="1" w:styleId="WW8Num25z1">
    <w:name w:val="WW8Num25z1"/>
    <w:rsid w:val="006A4F71"/>
    <w:rPr>
      <w:rFonts w:ascii="Courier New" w:hAnsi="Courier New" w:cs="Courier New"/>
    </w:rPr>
  </w:style>
  <w:style w:type="character" w:customStyle="1" w:styleId="WW8Num25z2">
    <w:name w:val="WW8Num25z2"/>
    <w:rsid w:val="006A4F71"/>
    <w:rPr>
      <w:rFonts w:ascii="Wingdings" w:hAnsi="Wingdings"/>
    </w:rPr>
  </w:style>
  <w:style w:type="character" w:customStyle="1" w:styleId="WW8Num25z3">
    <w:name w:val="WW8Num25z3"/>
    <w:rsid w:val="006A4F71"/>
    <w:rPr>
      <w:rFonts w:ascii="Symbol" w:hAnsi="Symbol"/>
    </w:rPr>
  </w:style>
  <w:style w:type="character" w:customStyle="1" w:styleId="WW8Num26z0">
    <w:name w:val="WW8Num26z0"/>
    <w:rsid w:val="006A4F71"/>
    <w:rPr>
      <w:rFonts w:ascii="Wingdings" w:hAnsi="Wingdings"/>
    </w:rPr>
  </w:style>
  <w:style w:type="character" w:customStyle="1" w:styleId="WW8Num26z1">
    <w:name w:val="WW8Num26z1"/>
    <w:rsid w:val="006A4F71"/>
    <w:rPr>
      <w:rFonts w:ascii="Courier New" w:hAnsi="Courier New"/>
    </w:rPr>
  </w:style>
  <w:style w:type="character" w:customStyle="1" w:styleId="WW8Num26z3">
    <w:name w:val="WW8Num26z3"/>
    <w:rsid w:val="006A4F71"/>
    <w:rPr>
      <w:rFonts w:ascii="Symbol" w:hAnsi="Symbol"/>
    </w:rPr>
  </w:style>
  <w:style w:type="character" w:customStyle="1" w:styleId="Carpredefinitoparagrafo1">
    <w:name w:val="Car. predefinito paragrafo1"/>
    <w:rsid w:val="006A4F71"/>
  </w:style>
  <w:style w:type="character" w:styleId="Numeropagina">
    <w:name w:val="page number"/>
    <w:basedOn w:val="Carpredefinitoparagrafo1"/>
    <w:rsid w:val="006A4F71"/>
  </w:style>
  <w:style w:type="paragraph" w:customStyle="1" w:styleId="Intestazione2">
    <w:name w:val="Intestazione2"/>
    <w:basedOn w:val="Normale"/>
    <w:next w:val="Corpodeltesto"/>
    <w:rsid w:val="006A4F71"/>
    <w:pPr>
      <w:keepNext/>
      <w:spacing w:before="240" w:after="120"/>
    </w:pPr>
    <w:rPr>
      <w:rFonts w:ascii="Arial" w:eastAsia="MS Mincho" w:hAnsi="Arial" w:cs="Tahoma"/>
      <w:sz w:val="28"/>
      <w:szCs w:val="28"/>
    </w:rPr>
  </w:style>
  <w:style w:type="paragraph" w:styleId="Corpodeltesto">
    <w:name w:val="Body Text"/>
    <w:basedOn w:val="Normale"/>
    <w:link w:val="CorpodeltestoCarattere"/>
    <w:rsid w:val="006A4F71"/>
    <w:pPr>
      <w:tabs>
        <w:tab w:val="left" w:pos="-142"/>
      </w:tabs>
      <w:ind w:right="-23"/>
      <w:jc w:val="both"/>
    </w:pPr>
    <w:rPr>
      <w:rFonts w:ascii="Book Antiqua" w:hAnsi="Book Antiqua"/>
      <w:sz w:val="24"/>
    </w:rPr>
  </w:style>
  <w:style w:type="paragraph" w:styleId="Elenco">
    <w:name w:val="List"/>
    <w:basedOn w:val="Corpodeltesto"/>
    <w:rsid w:val="006A4F71"/>
    <w:rPr>
      <w:rFonts w:cs="Tahoma"/>
    </w:rPr>
  </w:style>
  <w:style w:type="paragraph" w:customStyle="1" w:styleId="Didascalia2">
    <w:name w:val="Didascalia2"/>
    <w:basedOn w:val="Normale"/>
    <w:rsid w:val="006A4F71"/>
    <w:pPr>
      <w:suppressLineNumbers/>
      <w:spacing w:before="120" w:after="120"/>
    </w:pPr>
    <w:rPr>
      <w:rFonts w:cs="Tahoma"/>
      <w:i/>
      <w:iCs/>
      <w:sz w:val="24"/>
      <w:szCs w:val="24"/>
    </w:rPr>
  </w:style>
  <w:style w:type="paragraph" w:customStyle="1" w:styleId="Indice">
    <w:name w:val="Indice"/>
    <w:basedOn w:val="Normale"/>
    <w:rsid w:val="006A4F71"/>
    <w:pPr>
      <w:suppressLineNumbers/>
    </w:pPr>
    <w:rPr>
      <w:rFonts w:cs="Tahoma"/>
    </w:rPr>
  </w:style>
  <w:style w:type="paragraph" w:customStyle="1" w:styleId="Intestazione1">
    <w:name w:val="Intestazione1"/>
    <w:basedOn w:val="Normale"/>
    <w:next w:val="Corpodeltesto"/>
    <w:rsid w:val="006A4F71"/>
    <w:pPr>
      <w:keepNext/>
      <w:spacing w:before="240" w:after="120"/>
    </w:pPr>
    <w:rPr>
      <w:rFonts w:ascii="Arial" w:eastAsia="Arial Unicode MS" w:hAnsi="Arial" w:cs="Tahoma"/>
      <w:sz w:val="28"/>
      <w:szCs w:val="28"/>
    </w:rPr>
  </w:style>
  <w:style w:type="paragraph" w:customStyle="1" w:styleId="Didascalia1">
    <w:name w:val="Didascalia1"/>
    <w:basedOn w:val="Normale"/>
    <w:rsid w:val="006A4F71"/>
    <w:pPr>
      <w:suppressLineNumbers/>
      <w:spacing w:before="120" w:after="120"/>
    </w:pPr>
    <w:rPr>
      <w:rFonts w:cs="Tahoma"/>
      <w:i/>
      <w:iCs/>
      <w:sz w:val="24"/>
      <w:szCs w:val="24"/>
    </w:rPr>
  </w:style>
  <w:style w:type="paragraph" w:styleId="Pidipagina">
    <w:name w:val="footer"/>
    <w:basedOn w:val="Normale"/>
    <w:link w:val="PidipaginaCarattere"/>
    <w:uiPriority w:val="99"/>
    <w:rsid w:val="006A4F71"/>
    <w:pPr>
      <w:tabs>
        <w:tab w:val="center" w:pos="4819"/>
        <w:tab w:val="right" w:pos="9638"/>
      </w:tabs>
    </w:pPr>
  </w:style>
  <w:style w:type="paragraph" w:styleId="Rientrocorpodeltesto">
    <w:name w:val="Body Text Indent"/>
    <w:basedOn w:val="Normale"/>
    <w:rsid w:val="006A4F71"/>
    <w:pPr>
      <w:ind w:left="709"/>
      <w:jc w:val="both"/>
    </w:pPr>
    <w:rPr>
      <w:rFonts w:ascii="Arial" w:hAnsi="Arial"/>
    </w:rPr>
  </w:style>
  <w:style w:type="paragraph" w:customStyle="1" w:styleId="Rientrocorpodeltesto21">
    <w:name w:val="Rientro corpo del testo 21"/>
    <w:basedOn w:val="Normale"/>
    <w:rsid w:val="006A4F71"/>
    <w:pPr>
      <w:ind w:left="426"/>
      <w:jc w:val="both"/>
    </w:pPr>
    <w:rPr>
      <w:rFonts w:ascii="Arial" w:hAnsi="Arial"/>
    </w:rPr>
  </w:style>
  <w:style w:type="paragraph" w:styleId="Intestazione">
    <w:name w:val="header"/>
    <w:basedOn w:val="Normale"/>
    <w:rsid w:val="006A4F71"/>
    <w:pPr>
      <w:tabs>
        <w:tab w:val="center" w:pos="4819"/>
        <w:tab w:val="right" w:pos="9638"/>
      </w:tabs>
    </w:pPr>
  </w:style>
  <w:style w:type="paragraph" w:styleId="Sommario1">
    <w:name w:val="toc 1"/>
    <w:basedOn w:val="Normale"/>
    <w:next w:val="Normale"/>
    <w:semiHidden/>
    <w:rsid w:val="006A4F71"/>
    <w:pPr>
      <w:pBdr>
        <w:top w:val="single" w:sz="4" w:space="1" w:color="FF0000"/>
        <w:left w:val="single" w:sz="4" w:space="4" w:color="FF0000"/>
        <w:bottom w:val="single" w:sz="4" w:space="1" w:color="FF0000"/>
        <w:right w:val="single" w:sz="4" w:space="4" w:color="FF0000"/>
      </w:pBdr>
      <w:shd w:val="clear" w:color="auto" w:fill="0000FF"/>
      <w:tabs>
        <w:tab w:val="right" w:pos="9607"/>
      </w:tabs>
      <w:spacing w:line="240" w:lineRule="atLeast"/>
    </w:pPr>
    <w:rPr>
      <w:rFonts w:ascii="Tahoma" w:hAnsi="Tahoma"/>
      <w:iCs/>
      <w:caps/>
      <w:color w:val="FFFFFF"/>
    </w:rPr>
  </w:style>
  <w:style w:type="paragraph" w:styleId="Sommario2">
    <w:name w:val="toc 2"/>
    <w:basedOn w:val="Normale"/>
    <w:next w:val="Normale"/>
    <w:semiHidden/>
    <w:rsid w:val="006A4F71"/>
    <w:pPr>
      <w:spacing w:before="240"/>
    </w:pPr>
    <w:rPr>
      <w:rFonts w:ascii="Times New Roman" w:hAnsi="Times New Roman"/>
      <w:b/>
    </w:rPr>
  </w:style>
  <w:style w:type="paragraph" w:styleId="Sommario3">
    <w:name w:val="toc 3"/>
    <w:basedOn w:val="Normale"/>
    <w:next w:val="Normale"/>
    <w:semiHidden/>
    <w:rsid w:val="006A4F71"/>
    <w:pPr>
      <w:ind w:left="200"/>
    </w:pPr>
    <w:rPr>
      <w:rFonts w:ascii="Times New Roman" w:hAnsi="Times New Roman"/>
    </w:rPr>
  </w:style>
  <w:style w:type="paragraph" w:styleId="Sommario4">
    <w:name w:val="toc 4"/>
    <w:basedOn w:val="Normale"/>
    <w:next w:val="Normale"/>
    <w:semiHidden/>
    <w:rsid w:val="006A4F71"/>
    <w:pPr>
      <w:ind w:left="400"/>
    </w:pPr>
    <w:rPr>
      <w:rFonts w:ascii="Times New Roman" w:hAnsi="Times New Roman"/>
    </w:rPr>
  </w:style>
  <w:style w:type="paragraph" w:styleId="Sommario5">
    <w:name w:val="toc 5"/>
    <w:basedOn w:val="Normale"/>
    <w:next w:val="Normale"/>
    <w:semiHidden/>
    <w:rsid w:val="006A4F71"/>
    <w:pPr>
      <w:ind w:left="600"/>
    </w:pPr>
    <w:rPr>
      <w:rFonts w:ascii="Times New Roman" w:hAnsi="Times New Roman"/>
    </w:rPr>
  </w:style>
  <w:style w:type="paragraph" w:styleId="Sommario6">
    <w:name w:val="toc 6"/>
    <w:basedOn w:val="Normale"/>
    <w:next w:val="Normale"/>
    <w:semiHidden/>
    <w:rsid w:val="006A4F71"/>
    <w:pPr>
      <w:ind w:left="800"/>
    </w:pPr>
    <w:rPr>
      <w:rFonts w:ascii="Times New Roman" w:hAnsi="Times New Roman"/>
    </w:rPr>
  </w:style>
  <w:style w:type="paragraph" w:styleId="Sommario7">
    <w:name w:val="toc 7"/>
    <w:basedOn w:val="Normale"/>
    <w:next w:val="Normale"/>
    <w:semiHidden/>
    <w:rsid w:val="006A4F71"/>
    <w:pPr>
      <w:ind w:left="1000"/>
    </w:pPr>
    <w:rPr>
      <w:rFonts w:ascii="Times New Roman" w:hAnsi="Times New Roman"/>
    </w:rPr>
  </w:style>
  <w:style w:type="paragraph" w:styleId="Sommario8">
    <w:name w:val="toc 8"/>
    <w:basedOn w:val="Normale"/>
    <w:next w:val="Normale"/>
    <w:semiHidden/>
    <w:rsid w:val="006A4F71"/>
    <w:pPr>
      <w:ind w:left="1200"/>
    </w:pPr>
    <w:rPr>
      <w:rFonts w:ascii="Times New Roman" w:hAnsi="Times New Roman"/>
    </w:rPr>
  </w:style>
  <w:style w:type="paragraph" w:styleId="Sommario9">
    <w:name w:val="toc 9"/>
    <w:basedOn w:val="Normale"/>
    <w:next w:val="Normale"/>
    <w:semiHidden/>
    <w:rsid w:val="006A4F71"/>
    <w:pPr>
      <w:ind w:left="1400"/>
    </w:pPr>
    <w:rPr>
      <w:rFonts w:ascii="Times New Roman" w:hAnsi="Times New Roman"/>
    </w:rPr>
  </w:style>
  <w:style w:type="paragraph" w:customStyle="1" w:styleId="Corpodeltesto31">
    <w:name w:val="Corpo del testo 31"/>
    <w:basedOn w:val="Normale"/>
    <w:rsid w:val="006A4F71"/>
    <w:pPr>
      <w:jc w:val="both"/>
    </w:pPr>
    <w:rPr>
      <w:rFonts w:ascii="Times New Roman" w:hAnsi="Times New Roman"/>
      <w:sz w:val="24"/>
    </w:rPr>
  </w:style>
  <w:style w:type="paragraph" w:customStyle="1" w:styleId="Corpodeltesto21">
    <w:name w:val="Corpo del testo 21"/>
    <w:basedOn w:val="Normale"/>
    <w:rsid w:val="006A4F71"/>
    <w:pPr>
      <w:jc w:val="both"/>
    </w:pPr>
    <w:rPr>
      <w:rFonts w:ascii="Times New Roman" w:hAnsi="Times New Roman"/>
      <w:color w:val="000000"/>
      <w:sz w:val="24"/>
    </w:rPr>
  </w:style>
  <w:style w:type="paragraph" w:customStyle="1" w:styleId="Corpodeltesto22">
    <w:name w:val="Corpo del testo 22"/>
    <w:basedOn w:val="Normale"/>
    <w:rsid w:val="006A4F71"/>
    <w:pPr>
      <w:overflowPunct w:val="0"/>
      <w:autoSpaceDE w:val="0"/>
      <w:jc w:val="both"/>
      <w:textAlignment w:val="baseline"/>
    </w:pPr>
    <w:rPr>
      <w:rFonts w:ascii="Book Antiqua" w:hAnsi="Book Antiqua"/>
      <w:sz w:val="24"/>
    </w:rPr>
  </w:style>
  <w:style w:type="paragraph" w:customStyle="1" w:styleId="Rientrocorpodeltesto31">
    <w:name w:val="Rientro corpo del testo 31"/>
    <w:basedOn w:val="Normale"/>
    <w:rsid w:val="006A4F71"/>
    <w:pPr>
      <w:ind w:left="3600"/>
      <w:jc w:val="both"/>
    </w:pPr>
    <w:rPr>
      <w:rFonts w:ascii="Arial" w:hAnsi="Arial"/>
      <w:sz w:val="24"/>
    </w:rPr>
  </w:style>
  <w:style w:type="paragraph" w:styleId="Titolo">
    <w:name w:val="Title"/>
    <w:basedOn w:val="Normale"/>
    <w:next w:val="Sottotitolo"/>
    <w:qFormat/>
    <w:rsid w:val="006A4F71"/>
    <w:pPr>
      <w:pBdr>
        <w:top w:val="single" w:sz="4" w:space="1" w:color="FF0000"/>
        <w:left w:val="single" w:sz="4" w:space="1" w:color="FF0000"/>
        <w:bottom w:val="single" w:sz="4" w:space="1" w:color="FF0000"/>
        <w:right w:val="single" w:sz="4" w:space="1" w:color="FF0000"/>
      </w:pBdr>
      <w:shd w:val="clear" w:color="auto" w:fill="0000FF"/>
      <w:ind w:right="-23"/>
      <w:jc w:val="center"/>
    </w:pPr>
    <w:rPr>
      <w:rFonts w:ascii="Tahoma" w:hAnsi="Tahoma"/>
      <w:b/>
      <w:iCs/>
      <w:caps/>
      <w:color w:val="FFFFFF"/>
    </w:rPr>
  </w:style>
  <w:style w:type="paragraph" w:styleId="Sottotitolo">
    <w:name w:val="Subtitle"/>
    <w:basedOn w:val="Intestazione1"/>
    <w:next w:val="Corpodeltesto"/>
    <w:qFormat/>
    <w:rsid w:val="006A4F71"/>
    <w:pPr>
      <w:jc w:val="center"/>
    </w:pPr>
    <w:rPr>
      <w:i/>
      <w:iCs/>
    </w:rPr>
  </w:style>
  <w:style w:type="paragraph" w:styleId="Testofumetto">
    <w:name w:val="Balloon Text"/>
    <w:basedOn w:val="Normale"/>
    <w:rsid w:val="006A4F71"/>
    <w:rPr>
      <w:rFonts w:ascii="Tahoma" w:hAnsi="Tahoma" w:cs="Tahoma"/>
      <w:sz w:val="16"/>
      <w:szCs w:val="16"/>
    </w:rPr>
  </w:style>
  <w:style w:type="paragraph" w:customStyle="1" w:styleId="Contenutotabella">
    <w:name w:val="Contenuto tabella"/>
    <w:basedOn w:val="Normale"/>
    <w:rsid w:val="006A4F71"/>
    <w:pPr>
      <w:suppressLineNumbers/>
    </w:pPr>
  </w:style>
  <w:style w:type="paragraph" w:customStyle="1" w:styleId="Intestazionetabella">
    <w:name w:val="Intestazione tabella"/>
    <w:basedOn w:val="Contenutotabella"/>
    <w:rsid w:val="006A4F71"/>
    <w:pPr>
      <w:jc w:val="center"/>
    </w:pPr>
    <w:rPr>
      <w:b/>
      <w:bCs/>
    </w:rPr>
  </w:style>
  <w:style w:type="paragraph" w:customStyle="1" w:styleId="Indice10">
    <w:name w:val="Indice 10"/>
    <w:basedOn w:val="Indice"/>
    <w:rsid w:val="006A4F71"/>
    <w:pPr>
      <w:tabs>
        <w:tab w:val="right" w:leader="dot" w:pos="9637"/>
      </w:tabs>
      <w:ind w:left="2547"/>
    </w:pPr>
  </w:style>
  <w:style w:type="paragraph" w:customStyle="1" w:styleId="Corpodeltesto32">
    <w:name w:val="Corpo del testo 32"/>
    <w:basedOn w:val="Normale"/>
    <w:rsid w:val="006A4F71"/>
    <w:pPr>
      <w:spacing w:after="120"/>
    </w:pPr>
    <w:rPr>
      <w:sz w:val="16"/>
      <w:szCs w:val="16"/>
    </w:rPr>
  </w:style>
  <w:style w:type="paragraph" w:customStyle="1" w:styleId="Corpodeltesto220">
    <w:name w:val="Corpo del testo 22"/>
    <w:basedOn w:val="Normale"/>
    <w:rsid w:val="006A4F71"/>
    <w:pPr>
      <w:spacing w:after="120" w:line="480" w:lineRule="auto"/>
    </w:pPr>
  </w:style>
  <w:style w:type="paragraph" w:customStyle="1" w:styleId="Rientronormale1">
    <w:name w:val="Rientro normale1"/>
    <w:basedOn w:val="Normale"/>
    <w:rsid w:val="006A4F71"/>
    <w:pPr>
      <w:suppressAutoHyphens w:val="0"/>
      <w:ind w:left="708"/>
    </w:pPr>
    <w:rPr>
      <w:rFonts w:ascii="Times New Roman" w:hAnsi="Times New Roman" w:cs="Times New Roman"/>
    </w:rPr>
  </w:style>
  <w:style w:type="paragraph" w:customStyle="1" w:styleId="Rientrocorpodeltesto32">
    <w:name w:val="Rientro corpo del testo 32"/>
    <w:basedOn w:val="Normale"/>
    <w:rsid w:val="006A4F71"/>
    <w:pPr>
      <w:spacing w:after="120"/>
      <w:ind w:left="283"/>
    </w:pPr>
    <w:rPr>
      <w:sz w:val="16"/>
      <w:szCs w:val="16"/>
    </w:rPr>
  </w:style>
  <w:style w:type="paragraph" w:customStyle="1" w:styleId="Rientrocorpodeltesto22">
    <w:name w:val="Rientro corpo del testo 22"/>
    <w:basedOn w:val="Normale"/>
    <w:rsid w:val="006A4F71"/>
    <w:pPr>
      <w:spacing w:after="120" w:line="480" w:lineRule="auto"/>
      <w:ind w:left="283"/>
    </w:pPr>
  </w:style>
  <w:style w:type="paragraph" w:customStyle="1" w:styleId="ElencoNumer">
    <w:name w:val="Elenco Numer."/>
    <w:basedOn w:val="Normale"/>
    <w:rsid w:val="006A4F71"/>
    <w:pPr>
      <w:suppressAutoHyphens w:val="0"/>
      <w:spacing w:line="240" w:lineRule="atLeast"/>
      <w:ind w:left="283" w:hanging="283"/>
      <w:jc w:val="both"/>
    </w:pPr>
    <w:rPr>
      <w:rFonts w:ascii="Rockwell Light" w:hAnsi="Rockwell Light" w:cs="Times New Roman"/>
      <w:sz w:val="24"/>
    </w:rPr>
  </w:style>
  <w:style w:type="paragraph" w:customStyle="1" w:styleId="BodyText21">
    <w:name w:val="Body Text 21"/>
    <w:basedOn w:val="Normale"/>
    <w:rsid w:val="006A4F71"/>
    <w:pPr>
      <w:widowControl w:val="0"/>
      <w:suppressAutoHyphens w:val="0"/>
      <w:jc w:val="both"/>
    </w:pPr>
    <w:rPr>
      <w:rFonts w:ascii="Arial" w:hAnsi="Arial" w:cs="Times New Roman"/>
    </w:rPr>
  </w:style>
  <w:style w:type="paragraph" w:customStyle="1" w:styleId="Contenutocornice">
    <w:name w:val="Contenuto cornice"/>
    <w:basedOn w:val="Corpodeltesto"/>
    <w:rsid w:val="006A4F71"/>
  </w:style>
  <w:style w:type="table" w:styleId="Grigliatabella">
    <w:name w:val="Table Grid"/>
    <w:basedOn w:val="Tabellanormale"/>
    <w:rsid w:val="00283DB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5940AD"/>
    <w:rPr>
      <w:color w:val="0000FF"/>
      <w:u w:val="single"/>
    </w:rPr>
  </w:style>
  <w:style w:type="paragraph" w:styleId="NormaleWeb">
    <w:name w:val="Normal (Web)"/>
    <w:basedOn w:val="Normale"/>
    <w:uiPriority w:val="99"/>
    <w:rsid w:val="005940AD"/>
    <w:pPr>
      <w:suppressAutoHyphens w:val="0"/>
      <w:spacing w:before="100" w:beforeAutospacing="1" w:after="100" w:afterAutospacing="1"/>
    </w:pPr>
    <w:rPr>
      <w:rFonts w:ascii="Times New Roman" w:hAnsi="Times New Roman" w:cs="Times New Roman"/>
      <w:sz w:val="24"/>
      <w:szCs w:val="24"/>
      <w:lang w:eastAsia="it-IT"/>
    </w:rPr>
  </w:style>
  <w:style w:type="paragraph" w:customStyle="1" w:styleId="Default">
    <w:name w:val="Default"/>
    <w:rsid w:val="007975FF"/>
    <w:pPr>
      <w:autoSpaceDE w:val="0"/>
      <w:autoSpaceDN w:val="0"/>
      <w:adjustRightInd w:val="0"/>
    </w:pPr>
    <w:rPr>
      <w:color w:val="000000"/>
      <w:sz w:val="24"/>
      <w:szCs w:val="24"/>
    </w:rPr>
  </w:style>
  <w:style w:type="paragraph" w:styleId="Testonormale">
    <w:name w:val="Plain Text"/>
    <w:basedOn w:val="Default"/>
    <w:next w:val="Default"/>
    <w:rsid w:val="007975FF"/>
    <w:rPr>
      <w:color w:val="auto"/>
    </w:rPr>
  </w:style>
  <w:style w:type="paragraph" w:styleId="Rientrocorpodeltesto3">
    <w:name w:val="Body Text Indent 3"/>
    <w:basedOn w:val="Normale"/>
    <w:rsid w:val="00C82ED2"/>
    <w:pPr>
      <w:suppressAutoHyphens w:val="0"/>
      <w:spacing w:after="120"/>
      <w:ind w:left="283"/>
    </w:pPr>
    <w:rPr>
      <w:rFonts w:ascii="Times New Roman" w:hAnsi="Times New Roman" w:cs="Times New Roman"/>
      <w:sz w:val="16"/>
      <w:szCs w:val="16"/>
      <w:lang w:eastAsia="it-IT"/>
    </w:rPr>
  </w:style>
  <w:style w:type="paragraph" w:styleId="Paragrafoelenco">
    <w:name w:val="List Paragraph"/>
    <w:basedOn w:val="Normale"/>
    <w:uiPriority w:val="34"/>
    <w:qFormat/>
    <w:rsid w:val="0026485B"/>
    <w:pPr>
      <w:suppressAutoHyphens w:val="0"/>
      <w:spacing w:after="200" w:line="276" w:lineRule="auto"/>
      <w:ind w:left="720"/>
      <w:contextualSpacing/>
    </w:pPr>
    <w:rPr>
      <w:rFonts w:ascii="Calibri" w:eastAsia="Calibri" w:hAnsi="Calibri" w:cs="Times New Roman"/>
      <w:sz w:val="22"/>
      <w:szCs w:val="22"/>
      <w:lang w:eastAsia="en-US"/>
    </w:rPr>
  </w:style>
  <w:style w:type="character" w:styleId="Enfasicorsivo">
    <w:name w:val="Emphasis"/>
    <w:qFormat/>
    <w:rsid w:val="003E0D38"/>
    <w:rPr>
      <w:b/>
      <w:bCs/>
      <w:i w:val="0"/>
      <w:iCs w:val="0"/>
    </w:rPr>
  </w:style>
  <w:style w:type="paragraph" w:styleId="Testodelblocco">
    <w:name w:val="Block Text"/>
    <w:basedOn w:val="Normale"/>
    <w:rsid w:val="001206D8"/>
    <w:pPr>
      <w:suppressAutoHyphens w:val="0"/>
      <w:ind w:left="284" w:right="-284"/>
      <w:jc w:val="both"/>
    </w:pPr>
    <w:rPr>
      <w:rFonts w:ascii="Times New Roman" w:hAnsi="Times New Roman" w:cs="Times New Roman"/>
      <w:sz w:val="17"/>
      <w:lang w:eastAsia="it-IT"/>
    </w:rPr>
  </w:style>
  <w:style w:type="paragraph" w:styleId="Testonotaapidipagina">
    <w:name w:val="footnote text"/>
    <w:basedOn w:val="Normale"/>
    <w:semiHidden/>
    <w:rsid w:val="000F4E82"/>
    <w:pPr>
      <w:suppressAutoHyphens w:val="0"/>
    </w:pPr>
    <w:rPr>
      <w:rFonts w:ascii="Times New Roman" w:hAnsi="Times New Roman" w:cs="Times New Roman"/>
      <w:lang w:eastAsia="it-IT"/>
    </w:rPr>
  </w:style>
  <w:style w:type="character" w:styleId="Rimandonotaapidipagina">
    <w:name w:val="footnote reference"/>
    <w:semiHidden/>
    <w:rsid w:val="000F4E82"/>
    <w:rPr>
      <w:vertAlign w:val="superscript"/>
    </w:rPr>
  </w:style>
  <w:style w:type="character" w:customStyle="1" w:styleId="PidipaginaCarattere">
    <w:name w:val="Piè di pagina Carattere"/>
    <w:link w:val="Pidipagina"/>
    <w:uiPriority w:val="99"/>
    <w:rsid w:val="0013309B"/>
    <w:rPr>
      <w:rFonts w:ascii="CG Times" w:hAnsi="CG Times" w:cs="CG Times"/>
      <w:lang w:eastAsia="ar-SA"/>
    </w:rPr>
  </w:style>
  <w:style w:type="paragraph" w:styleId="Mappadocumento">
    <w:name w:val="Document Map"/>
    <w:basedOn w:val="Normale"/>
    <w:semiHidden/>
    <w:rsid w:val="00F753D3"/>
    <w:pPr>
      <w:shd w:val="clear" w:color="auto" w:fill="000080"/>
    </w:pPr>
    <w:rPr>
      <w:rFonts w:ascii="Tahoma" w:hAnsi="Tahoma" w:cs="Tahoma"/>
    </w:rPr>
  </w:style>
  <w:style w:type="character" w:customStyle="1" w:styleId="CorpodeltestoCarattere">
    <w:name w:val="Corpo del testo Carattere"/>
    <w:link w:val="Corpodeltesto"/>
    <w:rsid w:val="00214AB4"/>
    <w:rPr>
      <w:rFonts w:ascii="Book Antiqua" w:hAnsi="Book Antiqua" w:cs="CG Times"/>
      <w:sz w:val="24"/>
      <w:lang w:eastAsia="ar-SA"/>
    </w:rPr>
  </w:style>
  <w:style w:type="character" w:customStyle="1" w:styleId="apple-converted-space">
    <w:name w:val="apple-converted-space"/>
    <w:rsid w:val="00C43592"/>
  </w:style>
  <w:style w:type="paragraph" w:customStyle="1" w:styleId="Standard">
    <w:name w:val="Standard"/>
    <w:rsid w:val="00B204D0"/>
    <w:pPr>
      <w:suppressAutoHyphens/>
      <w:autoSpaceDN w:val="0"/>
      <w:textAlignment w:val="baseline"/>
    </w:pPr>
    <w:rPr>
      <w:rFonts w:ascii="Verdana" w:eastAsia="SimSun" w:hAnsi="Verdana" w:cs="F"/>
      <w:kern w:val="3"/>
      <w:sz w:val="22"/>
      <w:szCs w:val="22"/>
      <w:lang w:eastAsia="en-US"/>
    </w:rPr>
  </w:style>
  <w:style w:type="character" w:customStyle="1" w:styleId="Corpodeltesto2">
    <w:name w:val="Corpo del testo (2)"/>
    <w:basedOn w:val="Carpredefinitoparagrafo"/>
    <w:rsid w:val="00C8354F"/>
    <w:rPr>
      <w:rFonts w:ascii="Verdana" w:eastAsia="Verdana" w:hAnsi="Verdana" w:cs="Verdana" w:hint="default"/>
      <w:b w:val="0"/>
      <w:bCs w:val="0"/>
      <w:i w:val="0"/>
      <w:iCs w:val="0"/>
      <w:smallCaps w:val="0"/>
      <w:strike w:val="0"/>
      <w:dstrike w:val="0"/>
      <w:color w:val="000000"/>
      <w:spacing w:val="0"/>
      <w:w w:val="100"/>
      <w:position w:val="0"/>
      <w:sz w:val="17"/>
      <w:szCs w:val="17"/>
      <w:u w:val="single"/>
      <w:effect w:val="none"/>
      <w:lang w:val="it-IT" w:eastAsia="it-IT" w:bidi="it-IT"/>
    </w:rPr>
  </w:style>
</w:styles>
</file>

<file path=word/webSettings.xml><?xml version="1.0" encoding="utf-8"?>
<w:webSettings xmlns:r="http://schemas.openxmlformats.org/officeDocument/2006/relationships" xmlns:w="http://schemas.openxmlformats.org/wordprocessingml/2006/main">
  <w:divs>
    <w:div w:id="66197982">
      <w:bodyDiv w:val="1"/>
      <w:marLeft w:val="0"/>
      <w:marRight w:val="0"/>
      <w:marTop w:val="0"/>
      <w:marBottom w:val="0"/>
      <w:divBdr>
        <w:top w:val="none" w:sz="0" w:space="0" w:color="auto"/>
        <w:left w:val="none" w:sz="0" w:space="0" w:color="auto"/>
        <w:bottom w:val="none" w:sz="0" w:space="0" w:color="auto"/>
        <w:right w:val="none" w:sz="0" w:space="0" w:color="auto"/>
      </w:divBdr>
    </w:div>
    <w:div w:id="105395711">
      <w:bodyDiv w:val="1"/>
      <w:marLeft w:val="0"/>
      <w:marRight w:val="0"/>
      <w:marTop w:val="0"/>
      <w:marBottom w:val="0"/>
      <w:divBdr>
        <w:top w:val="none" w:sz="0" w:space="0" w:color="auto"/>
        <w:left w:val="none" w:sz="0" w:space="0" w:color="auto"/>
        <w:bottom w:val="none" w:sz="0" w:space="0" w:color="auto"/>
        <w:right w:val="none" w:sz="0" w:space="0" w:color="auto"/>
      </w:divBdr>
    </w:div>
    <w:div w:id="1011374439">
      <w:bodyDiv w:val="1"/>
      <w:marLeft w:val="0"/>
      <w:marRight w:val="0"/>
      <w:marTop w:val="0"/>
      <w:marBottom w:val="0"/>
      <w:divBdr>
        <w:top w:val="none" w:sz="0" w:space="0" w:color="auto"/>
        <w:left w:val="none" w:sz="0" w:space="0" w:color="auto"/>
        <w:bottom w:val="none" w:sz="0" w:space="0" w:color="auto"/>
        <w:right w:val="none" w:sz="0" w:space="0" w:color="auto"/>
      </w:divBdr>
    </w:div>
    <w:div w:id="1047606989">
      <w:bodyDiv w:val="1"/>
      <w:marLeft w:val="0"/>
      <w:marRight w:val="0"/>
      <w:marTop w:val="0"/>
      <w:marBottom w:val="0"/>
      <w:divBdr>
        <w:top w:val="none" w:sz="0" w:space="0" w:color="auto"/>
        <w:left w:val="none" w:sz="0" w:space="0" w:color="auto"/>
        <w:bottom w:val="none" w:sz="0" w:space="0" w:color="auto"/>
        <w:right w:val="none" w:sz="0" w:space="0" w:color="auto"/>
      </w:divBdr>
    </w:div>
    <w:div w:id="1259753756">
      <w:bodyDiv w:val="1"/>
      <w:marLeft w:val="0"/>
      <w:marRight w:val="0"/>
      <w:marTop w:val="0"/>
      <w:marBottom w:val="0"/>
      <w:divBdr>
        <w:top w:val="none" w:sz="0" w:space="0" w:color="auto"/>
        <w:left w:val="none" w:sz="0" w:space="0" w:color="auto"/>
        <w:bottom w:val="none" w:sz="0" w:space="0" w:color="auto"/>
        <w:right w:val="none" w:sz="0" w:space="0" w:color="auto"/>
      </w:divBdr>
    </w:div>
    <w:div w:id="1308318948">
      <w:bodyDiv w:val="1"/>
      <w:marLeft w:val="0"/>
      <w:marRight w:val="0"/>
      <w:marTop w:val="0"/>
      <w:marBottom w:val="0"/>
      <w:divBdr>
        <w:top w:val="none" w:sz="0" w:space="0" w:color="auto"/>
        <w:left w:val="none" w:sz="0" w:space="0" w:color="auto"/>
        <w:bottom w:val="none" w:sz="0" w:space="0" w:color="auto"/>
        <w:right w:val="none" w:sz="0" w:space="0" w:color="auto"/>
      </w:divBdr>
    </w:div>
    <w:div w:id="1427194371">
      <w:bodyDiv w:val="1"/>
      <w:marLeft w:val="0"/>
      <w:marRight w:val="0"/>
      <w:marTop w:val="0"/>
      <w:marBottom w:val="0"/>
      <w:divBdr>
        <w:top w:val="none" w:sz="0" w:space="0" w:color="auto"/>
        <w:left w:val="none" w:sz="0" w:space="0" w:color="auto"/>
        <w:bottom w:val="none" w:sz="0" w:space="0" w:color="auto"/>
        <w:right w:val="none" w:sz="0" w:space="0" w:color="auto"/>
      </w:divBdr>
    </w:div>
    <w:div w:id="1758095042">
      <w:bodyDiv w:val="1"/>
      <w:marLeft w:val="0"/>
      <w:marRight w:val="0"/>
      <w:marTop w:val="0"/>
      <w:marBottom w:val="0"/>
      <w:divBdr>
        <w:top w:val="none" w:sz="0" w:space="0" w:color="auto"/>
        <w:left w:val="none" w:sz="0" w:space="0" w:color="auto"/>
        <w:bottom w:val="none" w:sz="0" w:space="0" w:color="auto"/>
        <w:right w:val="none" w:sz="0" w:space="0" w:color="auto"/>
      </w:divBdr>
    </w:div>
    <w:div w:id="2087220398">
      <w:bodyDiv w:val="1"/>
      <w:marLeft w:val="0"/>
      <w:marRight w:val="0"/>
      <w:marTop w:val="0"/>
      <w:marBottom w:val="0"/>
      <w:divBdr>
        <w:top w:val="none" w:sz="0" w:space="0" w:color="auto"/>
        <w:left w:val="none" w:sz="0" w:space="0" w:color="auto"/>
        <w:bottom w:val="none" w:sz="0" w:space="0" w:color="auto"/>
        <w:right w:val="none" w:sz="0" w:space="0" w:color="auto"/>
      </w:divBdr>
      <w:divsChild>
        <w:div w:id="168370348">
          <w:marLeft w:val="0"/>
          <w:marRight w:val="0"/>
          <w:marTop w:val="0"/>
          <w:marBottom w:val="0"/>
          <w:divBdr>
            <w:top w:val="none" w:sz="0" w:space="0" w:color="auto"/>
            <w:left w:val="none" w:sz="0" w:space="0" w:color="auto"/>
            <w:bottom w:val="none" w:sz="0" w:space="0" w:color="auto"/>
            <w:right w:val="none" w:sz="0" w:space="0" w:color="auto"/>
          </w:divBdr>
          <w:divsChild>
            <w:div w:id="19481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Numeri_telefonici_di_emergenz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Unione_europea"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0F9A-D983-47AE-A547-DB115D47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26916</Words>
  <Characters>153423</Characters>
  <Application>Microsoft Office Word</Application>
  <DocSecurity>0</DocSecurity>
  <Lines>1278</Lines>
  <Paragraphs>359</Paragraphs>
  <ScaleCrop>false</ScaleCrop>
  <HeadingPairs>
    <vt:vector size="2" baseType="variant">
      <vt:variant>
        <vt:lpstr>Titolo</vt:lpstr>
      </vt:variant>
      <vt:variant>
        <vt:i4>1</vt:i4>
      </vt:variant>
    </vt:vector>
  </HeadingPairs>
  <TitlesOfParts>
    <vt:vector size="1" baseType="lpstr">
      <vt:lpstr>CAPITOLATO SPECIALE</vt:lpstr>
    </vt:vector>
  </TitlesOfParts>
  <Company>Hewlett-Packard Company</Company>
  <LinksUpToDate>false</LinksUpToDate>
  <CharactersWithSpaces>179980</CharactersWithSpaces>
  <SharedDoc>false</SharedDoc>
  <HLinks>
    <vt:vector size="12" baseType="variant">
      <vt:variant>
        <vt:i4>5570602</vt:i4>
      </vt:variant>
      <vt:variant>
        <vt:i4>3</vt:i4>
      </vt:variant>
      <vt:variant>
        <vt:i4>0</vt:i4>
      </vt:variant>
      <vt:variant>
        <vt:i4>5</vt:i4>
      </vt:variant>
      <vt:variant>
        <vt:lpwstr>https://it.wikipedia.org/wiki/Unione_europea</vt:lpwstr>
      </vt:variant>
      <vt:variant>
        <vt:lpwstr/>
      </vt:variant>
      <vt:variant>
        <vt:i4>6488066</vt:i4>
      </vt:variant>
      <vt:variant>
        <vt:i4>0</vt:i4>
      </vt:variant>
      <vt:variant>
        <vt:i4>0</vt:i4>
      </vt:variant>
      <vt:variant>
        <vt:i4>5</vt:i4>
      </vt:variant>
      <vt:variant>
        <vt:lpwstr>https://it.wikipedia.org/wiki/Numeri_telefonici_di_emergenza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SPECIALE</dc:title>
  <dc:creator>EmanuelaPiazzalunga</dc:creator>
  <cp:lastModifiedBy>roberto</cp:lastModifiedBy>
  <cp:revision>2</cp:revision>
  <cp:lastPrinted>2019-02-04T10:13:00Z</cp:lastPrinted>
  <dcterms:created xsi:type="dcterms:W3CDTF">2020-03-01T16:51:00Z</dcterms:created>
  <dcterms:modified xsi:type="dcterms:W3CDTF">2020-03-01T16:51:00Z</dcterms:modified>
</cp:coreProperties>
</file>