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ECB8E" w14:textId="77777777" w:rsidR="00024625" w:rsidRPr="00B614C9" w:rsidRDefault="008E465F" w:rsidP="00024625">
      <w:pPr>
        <w:autoSpaceDE w:val="0"/>
        <w:autoSpaceDN w:val="0"/>
        <w:adjustRightInd w:val="0"/>
        <w:spacing w:after="0" w:line="240" w:lineRule="auto"/>
        <w:jc w:val="right"/>
        <w:rPr>
          <w:rFonts w:cstheme="minorHAnsi"/>
          <w:bCs/>
        </w:rPr>
      </w:pPr>
      <w:bookmarkStart w:id="0" w:name="_Hlk87633223"/>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00024625" w:rsidRPr="00B614C9">
        <w:rPr>
          <w:rFonts w:cstheme="minorHAnsi"/>
          <w:bCs/>
        </w:rPr>
        <w:t xml:space="preserve">Al Dirigente Scolastico </w:t>
      </w:r>
    </w:p>
    <w:p w14:paraId="6D73C9DE" w14:textId="55495210" w:rsidR="00024625" w:rsidRPr="00C838BC" w:rsidRDefault="00024625" w:rsidP="00024625">
      <w:pPr>
        <w:autoSpaceDE w:val="0"/>
        <w:autoSpaceDN w:val="0"/>
        <w:adjustRightInd w:val="0"/>
        <w:spacing w:after="0" w:line="240" w:lineRule="auto"/>
        <w:jc w:val="right"/>
        <w:rPr>
          <w:rFonts w:eastAsia="Times New Roman" w:cstheme="minorHAnsi"/>
          <w:bCs/>
          <w:lang w:eastAsia="it-IT"/>
        </w:rPr>
      </w:pPr>
      <w:r w:rsidRPr="00C838BC">
        <w:rPr>
          <w:rFonts w:cstheme="minorHAnsi"/>
          <w:bCs/>
        </w:rPr>
        <w:t>dell’</w:t>
      </w:r>
      <w:r w:rsidR="00033E8D" w:rsidRPr="00C838BC">
        <w:rPr>
          <w:rFonts w:eastAsia="Times New Roman" w:cstheme="minorHAnsi"/>
          <w:bCs/>
          <w:lang w:eastAsia="it-IT"/>
        </w:rPr>
        <w:t>CPIA 7 - ANNA MARIA LORENZETTO</w:t>
      </w:r>
    </w:p>
    <w:p w14:paraId="0E144E33" w14:textId="78FFBF05" w:rsidR="00024625" w:rsidRPr="00C838BC" w:rsidRDefault="00024625" w:rsidP="00024625">
      <w:pPr>
        <w:autoSpaceDE w:val="0"/>
        <w:autoSpaceDN w:val="0"/>
        <w:adjustRightInd w:val="0"/>
        <w:spacing w:after="0" w:line="240" w:lineRule="auto"/>
        <w:jc w:val="right"/>
        <w:rPr>
          <w:rFonts w:eastAsia="Times New Roman" w:cstheme="minorHAnsi"/>
          <w:bCs/>
          <w:lang w:eastAsia="it-IT"/>
        </w:rPr>
      </w:pPr>
      <w:r w:rsidRPr="00C838BC">
        <w:rPr>
          <w:rFonts w:eastAsia="Times New Roman" w:cstheme="minorHAnsi"/>
          <w:bCs/>
          <w:lang w:eastAsia="it-IT"/>
        </w:rPr>
        <w:t xml:space="preserve">di </w:t>
      </w:r>
      <w:r w:rsidR="00033E8D" w:rsidRPr="00C838BC">
        <w:rPr>
          <w:rFonts w:eastAsia="Times New Roman" w:cstheme="minorHAnsi"/>
          <w:bCs/>
        </w:rPr>
        <w:t>POMEZIA (RM)</w:t>
      </w:r>
    </w:p>
    <w:p w14:paraId="76263F5C" w14:textId="77777777" w:rsidR="00024625" w:rsidRPr="00C838BC" w:rsidRDefault="00024625" w:rsidP="008E465F">
      <w:pPr>
        <w:spacing w:after="0" w:line="240" w:lineRule="auto"/>
        <w:ind w:left="993" w:hanging="993"/>
        <w:jc w:val="both"/>
        <w:rPr>
          <w:rFonts w:cs="Calibri"/>
          <w:sz w:val="24"/>
          <w:szCs w:val="24"/>
          <w:lang w:val="it-IT"/>
        </w:rPr>
      </w:pPr>
    </w:p>
    <w:p w14:paraId="54C3DBE3" w14:textId="1D387221" w:rsidR="008E465F" w:rsidRPr="008E465F" w:rsidRDefault="008E465F" w:rsidP="008E465F">
      <w:pPr>
        <w:spacing w:after="0" w:line="240" w:lineRule="auto"/>
        <w:ind w:left="993" w:hanging="993"/>
        <w:jc w:val="both"/>
        <w:rPr>
          <w:rFonts w:cs="Calibri"/>
          <w:b/>
          <w:sz w:val="24"/>
          <w:szCs w:val="24"/>
          <w:lang w:val="it-IT"/>
        </w:rPr>
      </w:pPr>
      <w:r w:rsidRPr="008E465F">
        <w:rPr>
          <w:rFonts w:cs="Calibri"/>
          <w:sz w:val="24"/>
          <w:szCs w:val="24"/>
          <w:lang w:val="it-IT"/>
        </w:rPr>
        <w:t>Oggetto:</w:t>
      </w:r>
      <w:r w:rsidRPr="008E465F">
        <w:rPr>
          <w:rFonts w:cs="Calibri"/>
          <w:sz w:val="24"/>
          <w:szCs w:val="24"/>
          <w:lang w:val="it-IT"/>
        </w:rPr>
        <w:tab/>
      </w:r>
      <w:r w:rsidRPr="008E465F">
        <w:rPr>
          <w:rFonts w:cs="Calibri"/>
          <w:b/>
          <w:sz w:val="24"/>
          <w:szCs w:val="24"/>
          <w:lang w:val="it-IT"/>
        </w:rPr>
        <w:t>Dichiarazione</w:t>
      </w:r>
      <w:r>
        <w:rPr>
          <w:rFonts w:cs="Calibri"/>
          <w:b/>
          <w:sz w:val="24"/>
          <w:szCs w:val="24"/>
          <w:lang w:val="it-IT"/>
        </w:rPr>
        <w:t xml:space="preserve"> di </w:t>
      </w:r>
      <w:r w:rsidRPr="008E465F">
        <w:rPr>
          <w:rFonts w:cs="Calibri"/>
          <w:b/>
          <w:sz w:val="24"/>
          <w:szCs w:val="24"/>
          <w:lang w:val="it-IT"/>
        </w:rPr>
        <w:t>inesistenza</w:t>
      </w:r>
      <w:r>
        <w:rPr>
          <w:rFonts w:cs="Calibri"/>
          <w:b/>
          <w:sz w:val="24"/>
          <w:szCs w:val="24"/>
          <w:lang w:val="it-IT"/>
        </w:rPr>
        <w:t xml:space="preserve"> di </w:t>
      </w:r>
      <w:r w:rsidRPr="008E465F">
        <w:rPr>
          <w:rFonts w:cs="Calibri"/>
          <w:b/>
          <w:sz w:val="24"/>
          <w:szCs w:val="24"/>
          <w:lang w:val="it-IT"/>
        </w:rPr>
        <w:t>incompatibilità relativ</w:t>
      </w:r>
      <w:r w:rsidR="00B36583">
        <w:rPr>
          <w:rFonts w:cs="Calibri"/>
          <w:b/>
          <w:sz w:val="24"/>
          <w:szCs w:val="24"/>
          <w:lang w:val="it-IT"/>
        </w:rPr>
        <w:t>a all’incarico di componente della comunità di pratiche per l’apprendimento,</w:t>
      </w:r>
      <w:r w:rsidRPr="008E465F">
        <w:rPr>
          <w:rFonts w:cs="Calibri"/>
          <w:b/>
          <w:sz w:val="24"/>
          <w:szCs w:val="24"/>
          <w:lang w:val="it-IT"/>
        </w:rPr>
        <w:t xml:space="preserve"> </w:t>
      </w:r>
      <w:r w:rsidR="00B36583">
        <w:rPr>
          <w:rFonts w:cs="Calibri"/>
          <w:b/>
          <w:sz w:val="24"/>
          <w:szCs w:val="24"/>
          <w:lang w:val="it-IT"/>
        </w:rPr>
        <w:t xml:space="preserve">nell’ambito del progetto </w:t>
      </w:r>
      <w:r w:rsidR="00B36583" w:rsidRPr="00B36583">
        <w:rPr>
          <w:rFonts w:cs="Calibri"/>
          <w:b/>
          <w:sz w:val="24"/>
          <w:szCs w:val="24"/>
          <w:lang w:val="it-IT"/>
        </w:rPr>
        <w:t>“PNRR formazione del personale scolastico per la transizione digitale” Componente 1 – Potenziamento dell’offerta dei servizi di istruzione: dagli asili nido alle Università Investimento 2.1: Didattica digitale integrata e formazione alla transizione digitale per il personale scolastico (DM 66/2023)</w:t>
      </w:r>
    </w:p>
    <w:p w14:paraId="0B35CED9" w14:textId="47D5B12C" w:rsidR="00CB6E24" w:rsidRPr="00C838BC" w:rsidRDefault="008E465F" w:rsidP="00CB6E24">
      <w:pPr>
        <w:spacing w:after="0" w:line="240" w:lineRule="auto"/>
        <w:ind w:left="993" w:hanging="993"/>
        <w:jc w:val="both"/>
        <w:rPr>
          <w:rFonts w:cs="Calibri"/>
          <w:b/>
          <w:sz w:val="24"/>
          <w:szCs w:val="24"/>
        </w:rPr>
      </w:pPr>
      <w:r w:rsidRPr="00405B5F">
        <w:rPr>
          <w:rFonts w:cs="Calibri"/>
          <w:b/>
          <w:sz w:val="24"/>
          <w:szCs w:val="24"/>
          <w:lang w:val="it-IT"/>
        </w:rPr>
        <w:t xml:space="preserve">                  </w:t>
      </w:r>
      <w:r w:rsidR="00CB6E24" w:rsidRPr="00631E1C">
        <w:rPr>
          <w:rFonts w:cs="Calibri"/>
          <w:b/>
          <w:sz w:val="24"/>
          <w:szCs w:val="24"/>
        </w:rPr>
        <w:tab/>
        <w:t>Identificativo progetto</w:t>
      </w:r>
      <w:r w:rsidR="00CB6E24" w:rsidRPr="00C838BC">
        <w:rPr>
          <w:rFonts w:cs="Calibri"/>
          <w:b/>
          <w:sz w:val="24"/>
          <w:szCs w:val="24"/>
        </w:rPr>
        <w:t xml:space="preserve">: </w:t>
      </w:r>
      <w:r w:rsidR="00033E8D" w:rsidRPr="00C838BC">
        <w:rPr>
          <w:rFonts w:cs="Calibri"/>
          <w:b/>
          <w:sz w:val="24"/>
          <w:szCs w:val="24"/>
        </w:rPr>
        <w:t>M4C1I2.1-2023-1222-P-33760</w:t>
      </w:r>
      <w:r w:rsidR="00816FAC" w:rsidRPr="00C838BC">
        <w:rPr>
          <w:rFonts w:cs="Calibri"/>
          <w:b/>
          <w:sz w:val="24"/>
          <w:szCs w:val="24"/>
        </w:rPr>
        <w:t xml:space="preserve"> </w:t>
      </w:r>
    </w:p>
    <w:p w14:paraId="096B3AF7" w14:textId="194C6A21" w:rsidR="00F54B22" w:rsidRDefault="00F54B22" w:rsidP="00CB6E24">
      <w:pPr>
        <w:spacing w:after="0" w:line="240" w:lineRule="auto"/>
        <w:ind w:left="993" w:hanging="993"/>
        <w:jc w:val="both"/>
        <w:rPr>
          <w:rFonts w:cs="Calibri"/>
          <w:b/>
          <w:color w:val="FF0000"/>
          <w:sz w:val="24"/>
          <w:szCs w:val="24"/>
        </w:rPr>
      </w:pPr>
      <w:r>
        <w:rPr>
          <w:rFonts w:cs="Calibri"/>
          <w:b/>
          <w:sz w:val="24"/>
          <w:szCs w:val="24"/>
        </w:rPr>
        <w:tab/>
      </w:r>
    </w:p>
    <w:p w14:paraId="56E53455" w14:textId="6BD3FFB8" w:rsidR="002C2116" w:rsidRDefault="002C2116" w:rsidP="00CB6E24">
      <w:pPr>
        <w:spacing w:after="0" w:line="240" w:lineRule="auto"/>
        <w:ind w:left="993" w:hanging="993"/>
        <w:jc w:val="both"/>
        <w:rPr>
          <w:rFonts w:ascii="Times New Roman" w:eastAsia="Calibri" w:hAnsi="Times New Roman" w:cs="Times New Roman"/>
          <w:b/>
          <w:lang w:val="it-IT"/>
        </w:rPr>
      </w:pPr>
    </w:p>
    <w:p w14:paraId="117A0E1A" w14:textId="0CA8F01B" w:rsidR="002C2116" w:rsidRPr="008E465F" w:rsidRDefault="00CB6E24" w:rsidP="002C2116">
      <w:pPr>
        <w:spacing w:before="120" w:after="120"/>
        <w:ind w:right="-1"/>
        <w:jc w:val="both"/>
        <w:rPr>
          <w:rFonts w:cstheme="minorHAnsi"/>
          <w:sz w:val="24"/>
          <w:szCs w:val="24"/>
          <w:lang w:val="it-IT" w:bidi="it-IT"/>
        </w:rPr>
      </w:pPr>
      <w:r w:rsidRPr="00AD1D66">
        <w:rPr>
          <w:rFonts w:cstheme="minorHAnsi"/>
          <w:color w:val="FF0000"/>
          <w:sz w:val="24"/>
          <w:szCs w:val="24"/>
          <w:lang w:val="it-IT"/>
        </w:rPr>
        <w:t xml:space="preserve">Il/La </w:t>
      </w:r>
      <w:r w:rsidRPr="0059074D">
        <w:rPr>
          <w:rFonts w:cstheme="minorHAnsi"/>
          <w:sz w:val="24"/>
          <w:szCs w:val="24"/>
          <w:lang w:val="it-IT"/>
        </w:rPr>
        <w:t>sottoscritt</w:t>
      </w:r>
      <w:r w:rsidRPr="00AD1D66">
        <w:rPr>
          <w:rFonts w:cstheme="minorHAnsi"/>
          <w:color w:val="FF0000"/>
          <w:sz w:val="24"/>
          <w:szCs w:val="24"/>
          <w:lang w:val="it-IT"/>
        </w:rPr>
        <w:t>o/a ${</w:t>
      </w:r>
      <w:r w:rsidR="00365BDB">
        <w:rPr>
          <w:rFonts w:cstheme="minorHAnsi"/>
          <w:color w:val="FF0000"/>
          <w:sz w:val="24"/>
          <w:szCs w:val="24"/>
          <w:lang w:val="it-IT"/>
        </w:rPr>
        <w:t>nome</w:t>
      </w:r>
      <w:r w:rsidRPr="00AD1D66">
        <w:rPr>
          <w:rFonts w:cstheme="minorHAnsi"/>
          <w:color w:val="FF0000"/>
          <w:sz w:val="24"/>
          <w:szCs w:val="24"/>
          <w:lang w:val="it-IT"/>
        </w:rPr>
        <w:t>_</w:t>
      </w:r>
      <w:r w:rsidR="00365BDB">
        <w:rPr>
          <w:rFonts w:cstheme="minorHAnsi"/>
          <w:color w:val="FF0000"/>
          <w:sz w:val="24"/>
          <w:szCs w:val="24"/>
          <w:lang w:val="it-IT"/>
        </w:rPr>
        <w:t>esperto</w:t>
      </w:r>
      <w:r w:rsidRPr="00AD1D66">
        <w:rPr>
          <w:rFonts w:cstheme="minorHAnsi"/>
          <w:color w:val="FF0000"/>
          <w:sz w:val="24"/>
          <w:szCs w:val="24"/>
          <w:lang w:val="it-IT"/>
        </w:rPr>
        <w:t xml:space="preserve">} </w:t>
      </w:r>
      <w:r w:rsidRPr="0059074D">
        <w:rPr>
          <w:rFonts w:cstheme="minorHAnsi"/>
          <w:sz w:val="24"/>
          <w:szCs w:val="24"/>
          <w:lang w:val="it-IT"/>
        </w:rPr>
        <w:t>nat</w:t>
      </w:r>
      <w:r w:rsidRPr="00AD1D66">
        <w:rPr>
          <w:rFonts w:cstheme="minorHAnsi"/>
          <w:color w:val="FF0000"/>
          <w:sz w:val="24"/>
          <w:szCs w:val="24"/>
          <w:lang w:val="it-IT"/>
        </w:rPr>
        <w:t xml:space="preserve">o/a </w:t>
      </w:r>
      <w:r w:rsidR="002C2116" w:rsidRPr="00405B5F">
        <w:rPr>
          <w:rFonts w:cstheme="minorHAnsi"/>
          <w:sz w:val="24"/>
          <w:szCs w:val="24"/>
          <w:lang w:val="it-IT"/>
        </w:rPr>
        <w:t>a</w:t>
      </w:r>
      <w:r w:rsidR="008E465F" w:rsidRPr="00405B5F">
        <w:rPr>
          <w:rFonts w:cstheme="minorHAnsi"/>
          <w:sz w:val="24"/>
          <w:szCs w:val="24"/>
          <w:lang w:val="it-IT"/>
        </w:rPr>
        <w:t xml:space="preserve"> </w:t>
      </w:r>
      <w:r w:rsidR="008E465F">
        <w:rPr>
          <w:rFonts w:cstheme="minorHAnsi"/>
          <w:sz w:val="24"/>
          <w:szCs w:val="24"/>
          <w:lang w:val="it-IT"/>
        </w:rPr>
        <w:t>_______________</w:t>
      </w:r>
      <w:r w:rsidR="002C2116" w:rsidRPr="008E465F">
        <w:rPr>
          <w:rFonts w:cstheme="minorHAnsi"/>
          <w:sz w:val="24"/>
          <w:szCs w:val="24"/>
          <w:lang w:val="it-IT"/>
        </w:rPr>
        <w:t>, in data</w:t>
      </w:r>
      <w:r w:rsidR="008E465F">
        <w:rPr>
          <w:rFonts w:cstheme="minorHAnsi"/>
          <w:sz w:val="24"/>
          <w:szCs w:val="24"/>
          <w:lang w:val="it-IT"/>
        </w:rPr>
        <w:t xml:space="preserve"> </w:t>
      </w:r>
      <w:r w:rsidR="008E465F" w:rsidRPr="008E465F">
        <w:rPr>
          <w:rFonts w:cstheme="minorHAnsi"/>
          <w:color w:val="FF0000"/>
          <w:sz w:val="24"/>
          <w:szCs w:val="24"/>
          <w:lang w:val="it-IT"/>
        </w:rPr>
        <w:t>XX/XX/XXXX</w:t>
      </w:r>
      <w:r w:rsidR="002C2116" w:rsidRPr="008E465F">
        <w:rPr>
          <w:rFonts w:cstheme="minorHAnsi"/>
          <w:sz w:val="24"/>
          <w:szCs w:val="24"/>
          <w:lang w:val="it-IT"/>
        </w:rPr>
        <w:t xml:space="preserve">, C.F. </w:t>
      </w:r>
      <w:r w:rsidR="008E465F" w:rsidRPr="008E465F">
        <w:rPr>
          <w:rFonts w:cstheme="minorHAnsi"/>
          <w:color w:val="FF0000"/>
          <w:sz w:val="24"/>
          <w:szCs w:val="24"/>
          <w:lang w:val="it-IT"/>
        </w:rPr>
        <w:t>XXXXXXXXXXXXXXXXX</w:t>
      </w:r>
      <w:r w:rsidR="002C2116" w:rsidRPr="008E465F">
        <w:rPr>
          <w:rFonts w:cstheme="minorHAnsi"/>
          <w:sz w:val="24"/>
          <w:szCs w:val="24"/>
          <w:lang w:val="it-IT"/>
        </w:rPr>
        <w:t xml:space="preserve">, </w:t>
      </w:r>
      <w:r w:rsidR="002C2116" w:rsidRPr="008E465F">
        <w:rPr>
          <w:rFonts w:eastAsia="Calibri" w:cstheme="minorHAnsi"/>
          <w:sz w:val="24"/>
          <w:szCs w:val="24"/>
          <w:lang w:val="it-IT"/>
        </w:rPr>
        <w:t xml:space="preserve">in servizio presso codesta Istituzione </w:t>
      </w:r>
      <w:r w:rsidR="00816FAC">
        <w:rPr>
          <w:rFonts w:eastAsia="Calibri" w:cstheme="minorHAnsi"/>
          <w:sz w:val="24"/>
          <w:szCs w:val="24"/>
          <w:lang w:val="it-IT"/>
        </w:rPr>
        <w:t>S</w:t>
      </w:r>
      <w:r w:rsidR="002C2116" w:rsidRPr="008E465F">
        <w:rPr>
          <w:rFonts w:eastAsia="Calibri" w:cstheme="minorHAnsi"/>
          <w:sz w:val="24"/>
          <w:szCs w:val="24"/>
          <w:lang w:val="it-IT"/>
        </w:rPr>
        <w:t xml:space="preserve">colastica, con la qualifica di </w:t>
      </w:r>
      <w:r w:rsidR="006A62BD">
        <w:rPr>
          <w:rFonts w:eastAsia="Calibri" w:cstheme="minorHAnsi"/>
          <w:sz w:val="24"/>
          <w:szCs w:val="24"/>
          <w:lang w:val="it-IT"/>
        </w:rPr>
        <w:t>Docente</w:t>
      </w:r>
      <w:r w:rsidR="008E465F">
        <w:rPr>
          <w:rFonts w:eastAsia="Calibri" w:cstheme="minorHAnsi"/>
          <w:sz w:val="24"/>
          <w:szCs w:val="24"/>
          <w:lang w:val="it-IT"/>
        </w:rPr>
        <w:t>,</w:t>
      </w:r>
      <w:r w:rsidR="002C2116" w:rsidRPr="008E465F">
        <w:rPr>
          <w:rFonts w:eastAsia="Calibri" w:cstheme="minorHAnsi"/>
          <w:sz w:val="24"/>
          <w:szCs w:val="24"/>
          <w:lang w:val="it-IT"/>
        </w:rPr>
        <w:t xml:space="preserve"> </w:t>
      </w:r>
      <w:r w:rsidR="00081A4A" w:rsidRPr="008E465F">
        <w:rPr>
          <w:rFonts w:eastAsia="Calibri" w:cstheme="minorHAnsi"/>
          <w:sz w:val="24"/>
          <w:szCs w:val="24"/>
          <w:lang w:val="it-IT"/>
        </w:rPr>
        <w:t xml:space="preserve">in </w:t>
      </w:r>
      <w:r w:rsidR="002C2116" w:rsidRPr="008E465F">
        <w:rPr>
          <w:rFonts w:eastAsia="Calibri" w:cstheme="minorHAnsi"/>
          <w:sz w:val="24"/>
          <w:szCs w:val="24"/>
          <w:lang w:val="it-IT"/>
        </w:rPr>
        <w:t xml:space="preserve">relazione all’incarico di </w:t>
      </w:r>
      <w:r w:rsidR="00E12310">
        <w:rPr>
          <w:rFonts w:eastAsia="Calibri" w:cstheme="minorHAnsi"/>
          <w:sz w:val="24"/>
          <w:szCs w:val="24"/>
          <w:lang w:val="it-IT"/>
        </w:rPr>
        <w:t xml:space="preserve">componente </w:t>
      </w:r>
      <w:r w:rsidR="0094455F">
        <w:rPr>
          <w:rFonts w:eastAsia="Calibri" w:cstheme="minorHAnsi"/>
          <w:sz w:val="24"/>
          <w:szCs w:val="24"/>
          <w:lang w:val="it-IT"/>
        </w:rPr>
        <w:t>della comunità di pratiche per l’apprendimento</w:t>
      </w:r>
      <w:r w:rsidR="00E12310">
        <w:rPr>
          <w:rFonts w:eastAsia="Calibri" w:cstheme="minorHAnsi"/>
          <w:sz w:val="24"/>
          <w:szCs w:val="24"/>
          <w:lang w:val="it-IT"/>
        </w:rPr>
        <w:t xml:space="preserve"> per </w:t>
      </w:r>
      <w:r w:rsidR="002C2116" w:rsidRPr="008E465F">
        <w:rPr>
          <w:rFonts w:eastAsia="Calibri" w:cstheme="minorHAnsi"/>
          <w:sz w:val="24"/>
          <w:szCs w:val="24"/>
          <w:lang w:val="it-IT"/>
        </w:rPr>
        <w:t>l</w:t>
      </w:r>
      <w:r w:rsidR="006A62BD">
        <w:rPr>
          <w:rFonts w:eastAsia="Calibri" w:cstheme="minorHAnsi"/>
          <w:sz w:val="24"/>
          <w:szCs w:val="24"/>
          <w:lang w:val="it-IT"/>
        </w:rPr>
        <w:t xml:space="preserve">’attuazione del progetto in oggetto. </w:t>
      </w:r>
    </w:p>
    <w:p w14:paraId="439C5F62" w14:textId="77777777" w:rsidR="002C2116" w:rsidRDefault="002C2116" w:rsidP="00B420D1">
      <w:pPr>
        <w:tabs>
          <w:tab w:val="center" w:pos="1134"/>
        </w:tabs>
        <w:spacing w:before="120" w:after="120"/>
        <w:ind w:right="567"/>
        <w:jc w:val="center"/>
        <w:rPr>
          <w:rFonts w:cstheme="minorHAnsi"/>
          <w:lang w:val="it-IT"/>
        </w:rPr>
      </w:pPr>
      <w:r>
        <w:rPr>
          <w:rFonts w:cstheme="minorHAnsi"/>
          <w:lang w:val="it-IT"/>
        </w:rPr>
        <w:t>***</w:t>
      </w:r>
    </w:p>
    <w:p w14:paraId="2143BC81" w14:textId="45035BC8" w:rsidR="00C63160" w:rsidRPr="008B515B" w:rsidRDefault="002C2116" w:rsidP="008B515B">
      <w:pPr>
        <w:spacing w:after="0" w:line="240" w:lineRule="auto"/>
        <w:ind w:left="720" w:right="567" w:hanging="1004"/>
        <w:jc w:val="both"/>
        <w:rPr>
          <w:rFonts w:cstheme="minorHAnsi"/>
          <w:sz w:val="24"/>
          <w:szCs w:val="24"/>
          <w:lang w:val="it-IT"/>
        </w:rPr>
      </w:pPr>
      <w:r w:rsidRPr="008B515B">
        <w:rPr>
          <w:rFonts w:cstheme="minorHAnsi"/>
          <w:b/>
          <w:bCs/>
          <w:sz w:val="24"/>
          <w:szCs w:val="24"/>
          <w:lang w:val="it-IT"/>
        </w:rPr>
        <w:t xml:space="preserve">VISTA </w:t>
      </w:r>
      <w:r w:rsidR="008B515B">
        <w:rPr>
          <w:rFonts w:cstheme="minorHAnsi"/>
          <w:b/>
          <w:bCs/>
          <w:sz w:val="24"/>
          <w:szCs w:val="24"/>
          <w:lang w:val="it-IT"/>
        </w:rPr>
        <w:tab/>
      </w:r>
      <w:r w:rsidRPr="008B515B">
        <w:rPr>
          <w:rFonts w:cstheme="minorHAnsi"/>
          <w:sz w:val="24"/>
          <w:szCs w:val="24"/>
          <w:lang w:val="it-IT"/>
        </w:rPr>
        <w:t>la legge 7 agosto 1990, n. 241</w:t>
      </w:r>
      <w:r w:rsidR="003B5913" w:rsidRPr="008B515B">
        <w:rPr>
          <w:rFonts w:cstheme="minorHAnsi"/>
          <w:sz w:val="24"/>
          <w:szCs w:val="24"/>
          <w:lang w:val="it-IT"/>
        </w:rPr>
        <w:t>, recante «</w:t>
      </w:r>
      <w:r w:rsidR="003B5913" w:rsidRPr="008B515B">
        <w:rPr>
          <w:rFonts w:cstheme="minorHAnsi"/>
          <w:i/>
          <w:iCs/>
          <w:sz w:val="24"/>
          <w:szCs w:val="24"/>
          <w:lang w:val="it-IT"/>
        </w:rPr>
        <w:t>Nuove norme in materia di procedimento amministrativo e di diritto di accesso ai documenti amministrativi</w:t>
      </w:r>
      <w:r w:rsidR="003B5913" w:rsidRPr="008B515B">
        <w:rPr>
          <w:rFonts w:cstheme="minorHAnsi"/>
          <w:sz w:val="24"/>
          <w:szCs w:val="24"/>
          <w:lang w:val="it-IT"/>
        </w:rPr>
        <w:t>»</w:t>
      </w:r>
      <w:r w:rsidR="00C63160" w:rsidRPr="008B515B">
        <w:rPr>
          <w:rFonts w:cstheme="minorHAnsi"/>
          <w:sz w:val="24"/>
          <w:szCs w:val="24"/>
          <w:lang w:val="it-IT"/>
        </w:rPr>
        <w:t>;</w:t>
      </w:r>
    </w:p>
    <w:p w14:paraId="053278E6" w14:textId="53305337" w:rsidR="003B5913" w:rsidRPr="00631E1C" w:rsidRDefault="00C63160" w:rsidP="00631E1C">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VISTI</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in particolare, gli articoli</w:t>
      </w:r>
      <w:r w:rsidR="002C2116" w:rsidRPr="008B515B">
        <w:rPr>
          <w:rFonts w:cstheme="minorHAnsi"/>
          <w:sz w:val="24"/>
          <w:szCs w:val="24"/>
          <w:lang w:val="it-IT"/>
        </w:rPr>
        <w:t xml:space="preserve"> 5</w:t>
      </w:r>
      <w:r w:rsidR="00081A4A" w:rsidRPr="008B515B">
        <w:rPr>
          <w:rFonts w:cstheme="minorHAnsi"/>
          <w:sz w:val="24"/>
          <w:szCs w:val="24"/>
          <w:lang w:val="it-IT"/>
        </w:rPr>
        <w:t xml:space="preserve"> e 6-</w:t>
      </w:r>
      <w:r w:rsidR="00081A4A" w:rsidRPr="008B515B">
        <w:rPr>
          <w:rFonts w:cstheme="minorHAnsi"/>
          <w:i/>
          <w:iCs/>
          <w:sz w:val="24"/>
          <w:szCs w:val="24"/>
          <w:lang w:val="it-IT"/>
        </w:rPr>
        <w:t>bis</w:t>
      </w:r>
      <w:r w:rsidRPr="008B515B">
        <w:rPr>
          <w:rFonts w:cstheme="minorHAnsi"/>
          <w:i/>
          <w:iCs/>
          <w:sz w:val="24"/>
          <w:szCs w:val="24"/>
          <w:lang w:val="it-IT"/>
        </w:rPr>
        <w:t xml:space="preserve"> </w:t>
      </w:r>
      <w:r w:rsidRPr="008B515B">
        <w:rPr>
          <w:rFonts w:cstheme="minorHAnsi"/>
          <w:sz w:val="24"/>
          <w:szCs w:val="24"/>
          <w:lang w:val="it-IT"/>
        </w:rPr>
        <w:t>della predetta legge</w:t>
      </w:r>
      <w:r w:rsidR="002C2116" w:rsidRPr="008B515B">
        <w:rPr>
          <w:rFonts w:cstheme="minorHAnsi"/>
          <w:sz w:val="24"/>
          <w:szCs w:val="24"/>
          <w:lang w:val="it-IT"/>
        </w:rPr>
        <w:t>;</w:t>
      </w:r>
    </w:p>
    <w:p w14:paraId="73557D1C" w14:textId="412DEC60"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bidi="it-IT"/>
        </w:rPr>
        <w:t xml:space="preserve">il decreto legislativo 30 marzo 2001, n. 165, </w:t>
      </w:r>
      <w:r w:rsidR="003B5913" w:rsidRPr="008B515B">
        <w:rPr>
          <w:rFonts w:cstheme="minorHAnsi"/>
          <w:sz w:val="24"/>
          <w:szCs w:val="24"/>
          <w:lang w:val="it-IT" w:bidi="it-IT"/>
        </w:rPr>
        <w:t xml:space="preserve">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1" w:name="_Hlk132359602"/>
      <w:r w:rsidRPr="008B515B">
        <w:rPr>
          <w:rFonts w:cstheme="minorHAnsi"/>
          <w:sz w:val="24"/>
          <w:szCs w:val="24"/>
          <w:lang w:val="it-IT"/>
        </w:rPr>
        <w:t>»</w:t>
      </w:r>
      <w:bookmarkEnd w:id="1"/>
      <w:r w:rsidRPr="008B515B">
        <w:rPr>
          <w:rFonts w:cstheme="minorHAnsi"/>
          <w:sz w:val="24"/>
          <w:szCs w:val="24"/>
          <w:lang w:val="it-IT"/>
        </w:rPr>
        <w:t>;</w:t>
      </w:r>
    </w:p>
    <w:p w14:paraId="6A7C2E3C" w14:textId="19D20382" w:rsidR="00A40A3A" w:rsidRPr="008B515B" w:rsidRDefault="00A40A3A" w:rsidP="008B515B">
      <w:pPr>
        <w:spacing w:after="0" w:line="240" w:lineRule="auto"/>
        <w:ind w:left="709" w:right="567" w:hanging="1004"/>
        <w:jc w:val="both"/>
        <w:rPr>
          <w:rFonts w:cstheme="minorHAnsi"/>
          <w:b/>
          <w:bCs/>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rPr>
        <w:t>il decreto legislativo 8 aprile 2013, n. 39</w:t>
      </w:r>
      <w:r w:rsidR="003B5913" w:rsidRPr="008B515B">
        <w:rPr>
          <w:rFonts w:cstheme="minorHAnsi"/>
          <w:sz w:val="24"/>
          <w:szCs w:val="24"/>
          <w:lang w:val="it-IT"/>
        </w:rPr>
        <w:t>, recante «</w:t>
      </w:r>
      <w:r w:rsidR="003B5913" w:rsidRPr="008B515B">
        <w:rPr>
          <w:rFonts w:cstheme="minorHAnsi"/>
          <w:i/>
          <w:iCs/>
          <w:sz w:val="24"/>
          <w:szCs w:val="24"/>
          <w:lang w:val="it-IT"/>
        </w:rPr>
        <w:t>Disposizioni in materia di inconferibilità e incompatibilità di incarichi presso le pubbliche amministrazioni e presso gli enti privati in controllo pubblico, a norma dell'articolo 1, commi 49 e 50, della legge 6 novembre 2012, n. 190</w:t>
      </w:r>
      <w:r w:rsidR="003B5913" w:rsidRPr="008B515B">
        <w:rPr>
          <w:rFonts w:cstheme="minorHAnsi"/>
          <w:sz w:val="24"/>
          <w:szCs w:val="24"/>
          <w:lang w:val="it-IT"/>
        </w:rPr>
        <w:t>»</w:t>
      </w:r>
      <w:r w:rsidRPr="008B515B">
        <w:rPr>
          <w:rFonts w:cstheme="minorHAnsi"/>
          <w:sz w:val="24"/>
          <w:szCs w:val="24"/>
          <w:lang w:val="it-IT"/>
        </w:rPr>
        <w:t>;</w:t>
      </w:r>
    </w:p>
    <w:p w14:paraId="66FCE473" w14:textId="28DD4EFF" w:rsidR="00081A4A" w:rsidRPr="008B515B" w:rsidRDefault="00081A4A"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VISTO</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6837D159" w14:textId="4D2C4C07"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VISTA</w:t>
      </w:r>
      <w:r w:rsidR="008B515B">
        <w:rPr>
          <w:rFonts w:cstheme="minorHAnsi"/>
          <w:b/>
          <w:bCs/>
          <w:sz w:val="24"/>
          <w:szCs w:val="24"/>
          <w:lang w:val="it-IT"/>
        </w:rPr>
        <w:tab/>
      </w:r>
      <w:r w:rsidRPr="008B515B">
        <w:rPr>
          <w:rFonts w:cstheme="minorHAnsi"/>
          <w:sz w:val="24"/>
          <w:szCs w:val="24"/>
          <w:lang w:val="it-IT"/>
        </w:rPr>
        <w:t xml:space="preserve"> </w:t>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0CAEB9A6" w14:textId="16B6D0ED" w:rsidR="002C2116" w:rsidRPr="008B515B" w:rsidRDefault="002C2116" w:rsidP="002C2116">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2614C3E9" w14:textId="77777777" w:rsidR="002C2116" w:rsidRPr="008B515B" w:rsidRDefault="002C2116" w:rsidP="002C2116">
      <w:pPr>
        <w:spacing w:before="120" w:after="120"/>
        <w:jc w:val="both"/>
        <w:rPr>
          <w:rFonts w:cstheme="minorHAnsi"/>
          <w:b/>
          <w:sz w:val="24"/>
          <w:szCs w:val="24"/>
          <w:lang w:val="it-IT"/>
        </w:rPr>
      </w:pPr>
      <w:r w:rsidRPr="008B515B">
        <w:rPr>
          <w:rFonts w:cstheme="minorHAnsi"/>
          <w:b/>
          <w:sz w:val="24"/>
          <w:szCs w:val="24"/>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w:t>
      </w:r>
      <w:r w:rsidRPr="008B515B">
        <w:rPr>
          <w:rFonts w:cstheme="minorHAnsi"/>
          <w:b/>
          <w:sz w:val="24"/>
          <w:szCs w:val="24"/>
          <w:lang w:val="it-IT"/>
        </w:rPr>
        <w:lastRenderedPageBreak/>
        <w:t>445 del 28 dicembre 2000 e l’applicazione di ogni altra sanzione prevista dalla legge, nella predetta qualità, ai sensi e per gli effetti di cui agli artt. 46 e 47 del d.P.R. n. 445 del 28 dicembre 2000:</w:t>
      </w:r>
    </w:p>
    <w:p w14:paraId="05AC9ABD" w14:textId="77777777" w:rsidR="002C2116" w:rsidRPr="00DB4C6D" w:rsidRDefault="002C2116" w:rsidP="002C2116">
      <w:pPr>
        <w:spacing w:before="120" w:after="120"/>
        <w:jc w:val="both"/>
        <w:rPr>
          <w:rFonts w:cstheme="minorHAnsi"/>
          <w:b/>
          <w:lang w:val="it-IT"/>
        </w:rPr>
      </w:pP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3817F03" w:rsidR="00BD7D42" w:rsidRPr="00BD7D42" w:rsidRDefault="00BD7D42" w:rsidP="00BD7D42">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46FB5C36"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w:t>
      </w:r>
      <w:r w:rsidR="0037707A">
        <w:rPr>
          <w:rFonts w:cstheme="minorHAnsi"/>
        </w:rPr>
        <w:t xml:space="preserve">come componente </w:t>
      </w:r>
      <w:r w:rsidR="0094455F" w:rsidRPr="0094455F">
        <w:rPr>
          <w:rFonts w:cstheme="minorHAnsi"/>
        </w:rPr>
        <w:t>della comunità di pratiche per l’apprendimento</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5B7C7598" w14:textId="2DAEF641" w:rsidR="002C2116" w:rsidRPr="00F54B22"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F54B22">
        <w:rPr>
          <w:rFonts w:cstheme="minorHAnsi"/>
        </w:rPr>
        <w:t xml:space="preserve">      </w:t>
      </w:r>
      <w:bookmarkStart w:id="2" w:name="_Hlk86072743"/>
      <w:r w:rsidRPr="00F54B22">
        <w:rPr>
          <w:rFonts w:cstheme="minorHAnsi"/>
        </w:rPr>
        <w:t xml:space="preserve">  </w:t>
      </w:r>
      <w:r w:rsidRPr="00F54B22">
        <w:rPr>
          <w:rFonts w:cstheme="minorHAnsi"/>
        </w:rPr>
        <w:tab/>
        <w:t xml:space="preserve">              </w:t>
      </w:r>
    </w:p>
    <w:bookmarkEnd w:id="0"/>
    <w:bookmarkEnd w:id="2"/>
    <w:p w14:paraId="1A2B3A09" w14:textId="4D40A644" w:rsidR="008E465F" w:rsidRDefault="00024625" w:rsidP="00024625">
      <w:pPr>
        <w:widowControl w:val="0"/>
        <w:spacing w:after="0" w:line="240" w:lineRule="auto"/>
        <w:ind w:left="5954"/>
        <w:rPr>
          <w:rFonts w:cs="Calibri"/>
          <w:b/>
          <w:i/>
          <w:iCs/>
          <w:color w:val="FF0000"/>
          <w:sz w:val="24"/>
          <w:szCs w:val="24"/>
        </w:rPr>
      </w:pPr>
      <w:r>
        <w:rPr>
          <w:rFonts w:cs="Calibri"/>
          <w:sz w:val="24"/>
          <w:szCs w:val="24"/>
        </w:rPr>
        <w:lastRenderedPageBreak/>
        <w:t xml:space="preserve">                      </w:t>
      </w:r>
      <w:r w:rsidR="00365BDB">
        <w:rPr>
          <w:rFonts w:cs="Calibri"/>
          <w:sz w:val="24"/>
          <w:szCs w:val="24"/>
        </w:rPr>
        <w:t>I</w:t>
      </w:r>
      <w:r w:rsidR="008E465F" w:rsidRPr="004D04B2">
        <w:rPr>
          <w:rFonts w:cs="Calibri"/>
          <w:sz w:val="24"/>
          <w:szCs w:val="24"/>
        </w:rPr>
        <w:t>l Di</w:t>
      </w:r>
      <w:r>
        <w:rPr>
          <w:rFonts w:cs="Calibri"/>
          <w:sz w:val="24"/>
          <w:szCs w:val="24"/>
        </w:rPr>
        <w:t>chiarante</w:t>
      </w:r>
      <w:r w:rsidRPr="004D04B2">
        <w:rPr>
          <w:rFonts w:cs="Calibri"/>
          <w:sz w:val="24"/>
          <w:szCs w:val="24"/>
        </w:rPr>
        <w:t xml:space="preserve"> </w:t>
      </w:r>
      <w:r w:rsidR="008E465F" w:rsidRPr="004D04B2">
        <w:rPr>
          <w:rFonts w:cs="Calibri"/>
          <w:sz w:val="24"/>
          <w:szCs w:val="24"/>
        </w:rPr>
        <w:br/>
      </w:r>
    </w:p>
    <w:p w14:paraId="6BA34AB4" w14:textId="77777777" w:rsidR="00024625" w:rsidRDefault="00024625" w:rsidP="00024625">
      <w:pPr>
        <w:widowControl w:val="0"/>
        <w:spacing w:after="0" w:line="240" w:lineRule="auto"/>
        <w:ind w:left="5954"/>
        <w:jc w:val="center"/>
        <w:rPr>
          <w:rFonts w:cs="Calibri"/>
          <w:b/>
          <w:i/>
          <w:iCs/>
          <w:color w:val="FF0000"/>
          <w:sz w:val="24"/>
          <w:szCs w:val="24"/>
        </w:rPr>
      </w:pPr>
    </w:p>
    <w:p w14:paraId="2E0BCCD4" w14:textId="5F256897" w:rsidR="00024625" w:rsidRPr="00024625" w:rsidRDefault="00024625" w:rsidP="00024625">
      <w:pPr>
        <w:widowControl w:val="0"/>
        <w:spacing w:after="0" w:line="240" w:lineRule="auto"/>
        <w:ind w:left="5954"/>
        <w:jc w:val="center"/>
        <w:rPr>
          <w:rFonts w:cs="Calibri"/>
          <w:bCs/>
          <w:sz w:val="18"/>
          <w:szCs w:val="20"/>
          <w:lang w:val="it-IT"/>
        </w:rPr>
      </w:pPr>
      <w:r w:rsidRPr="00024625">
        <w:rPr>
          <w:rFonts w:cs="Calibri"/>
          <w:bCs/>
          <w:sz w:val="24"/>
          <w:szCs w:val="24"/>
        </w:rPr>
        <w:t>_____________________________</w:t>
      </w:r>
    </w:p>
    <w:sectPr w:rsidR="00024625" w:rsidRPr="00024625" w:rsidSect="00065A2D">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364C0" w14:textId="77777777" w:rsidR="00770C8D" w:rsidRDefault="00770C8D" w:rsidP="008C2AE9">
      <w:pPr>
        <w:spacing w:after="0" w:line="240" w:lineRule="auto"/>
      </w:pPr>
      <w:r>
        <w:separator/>
      </w:r>
    </w:p>
  </w:endnote>
  <w:endnote w:type="continuationSeparator" w:id="0">
    <w:p w14:paraId="1E3A6BD2" w14:textId="77777777" w:rsidR="00770C8D" w:rsidRDefault="00770C8D"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FB340" w14:textId="77777777" w:rsidR="00033E8D" w:rsidRDefault="00033E8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414FA552"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072F6A" w:rsidRPr="00072F6A">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BC18C" w14:textId="77777777" w:rsidR="00033E8D" w:rsidRDefault="00033E8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8BA4BE" w14:textId="77777777" w:rsidR="00770C8D" w:rsidRDefault="00770C8D" w:rsidP="008C2AE9">
      <w:pPr>
        <w:spacing w:after="0" w:line="240" w:lineRule="auto"/>
      </w:pPr>
      <w:r>
        <w:separator/>
      </w:r>
    </w:p>
  </w:footnote>
  <w:footnote w:type="continuationSeparator" w:id="0">
    <w:p w14:paraId="5115C26B" w14:textId="77777777" w:rsidR="00770C8D" w:rsidRDefault="00770C8D"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4DCEC" w14:textId="77777777" w:rsidR="00033E8D" w:rsidRDefault="00033E8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913864014" name="Immagine 913864014"/>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37662B6" w14:textId="77777777" w:rsidR="008E465F" w:rsidRPr="002A365C" w:rsidRDefault="008E465F"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88E51" w14:textId="77777777" w:rsidR="00033E8D" w:rsidRDefault="00033E8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611594571">
    <w:abstractNumId w:val="10"/>
  </w:num>
  <w:num w:numId="2" w16cid:durableId="1622684449">
    <w:abstractNumId w:val="17"/>
  </w:num>
  <w:num w:numId="3" w16cid:durableId="1081216794">
    <w:abstractNumId w:val="19"/>
  </w:num>
  <w:num w:numId="4" w16cid:durableId="414519400">
    <w:abstractNumId w:val="20"/>
  </w:num>
  <w:num w:numId="5" w16cid:durableId="1142038234">
    <w:abstractNumId w:val="0"/>
  </w:num>
  <w:num w:numId="6" w16cid:durableId="587231364">
    <w:abstractNumId w:val="29"/>
  </w:num>
  <w:num w:numId="7" w16cid:durableId="1412771220">
    <w:abstractNumId w:val="2"/>
  </w:num>
  <w:num w:numId="8" w16cid:durableId="1170875282">
    <w:abstractNumId w:val="4"/>
  </w:num>
  <w:num w:numId="9" w16cid:durableId="388312398">
    <w:abstractNumId w:val="28"/>
  </w:num>
  <w:num w:numId="10" w16cid:durableId="1599673894">
    <w:abstractNumId w:val="27"/>
  </w:num>
  <w:num w:numId="11" w16cid:durableId="1688674173">
    <w:abstractNumId w:val="1"/>
  </w:num>
  <w:num w:numId="12" w16cid:durableId="1508058367">
    <w:abstractNumId w:val="9"/>
  </w:num>
  <w:num w:numId="13" w16cid:durableId="1302884927">
    <w:abstractNumId w:val="14"/>
  </w:num>
  <w:num w:numId="14" w16cid:durableId="2051760377">
    <w:abstractNumId w:val="3"/>
  </w:num>
  <w:num w:numId="15" w16cid:durableId="739138180">
    <w:abstractNumId w:val="8"/>
  </w:num>
  <w:num w:numId="16" w16cid:durableId="394544456">
    <w:abstractNumId w:val="21"/>
  </w:num>
  <w:num w:numId="17" w16cid:durableId="1913159604">
    <w:abstractNumId w:val="33"/>
  </w:num>
  <w:num w:numId="18" w16cid:durableId="884221783">
    <w:abstractNumId w:val="5"/>
  </w:num>
  <w:num w:numId="19" w16cid:durableId="1337226817">
    <w:abstractNumId w:val="6"/>
  </w:num>
  <w:num w:numId="20" w16cid:durableId="1337343629">
    <w:abstractNumId w:val="18"/>
  </w:num>
  <w:num w:numId="21" w16cid:durableId="266549419">
    <w:abstractNumId w:val="30"/>
  </w:num>
  <w:num w:numId="22" w16cid:durableId="312442814">
    <w:abstractNumId w:val="13"/>
  </w:num>
  <w:num w:numId="23" w16cid:durableId="283730760">
    <w:abstractNumId w:val="16"/>
  </w:num>
  <w:num w:numId="24" w16cid:durableId="1470316418">
    <w:abstractNumId w:val="25"/>
  </w:num>
  <w:num w:numId="25" w16cid:durableId="14309632">
    <w:abstractNumId w:val="7"/>
  </w:num>
  <w:num w:numId="26" w16cid:durableId="358119784">
    <w:abstractNumId w:val="24"/>
  </w:num>
  <w:num w:numId="27" w16cid:durableId="1652368412">
    <w:abstractNumId w:val="26"/>
  </w:num>
  <w:num w:numId="28" w16cid:durableId="1981181316">
    <w:abstractNumId w:val="11"/>
  </w:num>
  <w:num w:numId="29" w16cid:durableId="114177892">
    <w:abstractNumId w:val="32"/>
  </w:num>
  <w:num w:numId="30" w16cid:durableId="1536389001">
    <w:abstractNumId w:val="31"/>
  </w:num>
  <w:num w:numId="31" w16cid:durableId="2087191320">
    <w:abstractNumId w:val="12"/>
  </w:num>
  <w:num w:numId="32" w16cid:durableId="1041632777">
    <w:abstractNumId w:val="22"/>
  </w:num>
  <w:num w:numId="33" w16cid:durableId="323900784">
    <w:abstractNumId w:val="15"/>
  </w:num>
  <w:num w:numId="34" w16cid:durableId="8721592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692D"/>
    <w:rsid w:val="00014636"/>
    <w:rsid w:val="0001474A"/>
    <w:rsid w:val="000238F3"/>
    <w:rsid w:val="00024625"/>
    <w:rsid w:val="00033E8D"/>
    <w:rsid w:val="00045E4E"/>
    <w:rsid w:val="00054D9A"/>
    <w:rsid w:val="00065A2D"/>
    <w:rsid w:val="0006733F"/>
    <w:rsid w:val="00072F6A"/>
    <w:rsid w:val="00074975"/>
    <w:rsid w:val="00081A4A"/>
    <w:rsid w:val="00082FB8"/>
    <w:rsid w:val="00092470"/>
    <w:rsid w:val="000A2E05"/>
    <w:rsid w:val="000B2EF2"/>
    <w:rsid w:val="000B526E"/>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38D"/>
    <w:rsid w:val="001B3E88"/>
    <w:rsid w:val="001B762F"/>
    <w:rsid w:val="001D3002"/>
    <w:rsid w:val="001D344A"/>
    <w:rsid w:val="001D4311"/>
    <w:rsid w:val="001D5BAD"/>
    <w:rsid w:val="001E3AE3"/>
    <w:rsid w:val="001E3DF6"/>
    <w:rsid w:val="001E5AFD"/>
    <w:rsid w:val="0020497D"/>
    <w:rsid w:val="00217F65"/>
    <w:rsid w:val="00223210"/>
    <w:rsid w:val="0025470B"/>
    <w:rsid w:val="002612E5"/>
    <w:rsid w:val="002A365C"/>
    <w:rsid w:val="002C2116"/>
    <w:rsid w:val="002C2993"/>
    <w:rsid w:val="002C6C36"/>
    <w:rsid w:val="002D7271"/>
    <w:rsid w:val="002D7E75"/>
    <w:rsid w:val="002F13FD"/>
    <w:rsid w:val="00302190"/>
    <w:rsid w:val="00303FC5"/>
    <w:rsid w:val="00313849"/>
    <w:rsid w:val="003401C1"/>
    <w:rsid w:val="00351B3D"/>
    <w:rsid w:val="003548A3"/>
    <w:rsid w:val="0036498F"/>
    <w:rsid w:val="00365BDB"/>
    <w:rsid w:val="003669A8"/>
    <w:rsid w:val="0037707A"/>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5B5F"/>
    <w:rsid w:val="00406422"/>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F00EF"/>
    <w:rsid w:val="004F7E1E"/>
    <w:rsid w:val="00502362"/>
    <w:rsid w:val="00504979"/>
    <w:rsid w:val="00511667"/>
    <w:rsid w:val="00513FFB"/>
    <w:rsid w:val="005152B7"/>
    <w:rsid w:val="005154D2"/>
    <w:rsid w:val="00535A7C"/>
    <w:rsid w:val="0054361D"/>
    <w:rsid w:val="00552F4C"/>
    <w:rsid w:val="00555DD1"/>
    <w:rsid w:val="00575B38"/>
    <w:rsid w:val="00582F7E"/>
    <w:rsid w:val="005919A1"/>
    <w:rsid w:val="005A056F"/>
    <w:rsid w:val="005D4E7E"/>
    <w:rsid w:val="005D6A7F"/>
    <w:rsid w:val="005E393F"/>
    <w:rsid w:val="005F0471"/>
    <w:rsid w:val="00605AF8"/>
    <w:rsid w:val="006124FB"/>
    <w:rsid w:val="00616137"/>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47C34"/>
    <w:rsid w:val="0076566C"/>
    <w:rsid w:val="00770C8D"/>
    <w:rsid w:val="00787C13"/>
    <w:rsid w:val="00795149"/>
    <w:rsid w:val="00795785"/>
    <w:rsid w:val="007A7182"/>
    <w:rsid w:val="007C05A8"/>
    <w:rsid w:val="007C08D7"/>
    <w:rsid w:val="007D5A3D"/>
    <w:rsid w:val="007D61F6"/>
    <w:rsid w:val="007F33E0"/>
    <w:rsid w:val="008152BC"/>
    <w:rsid w:val="00816FAC"/>
    <w:rsid w:val="008204BC"/>
    <w:rsid w:val="00821F17"/>
    <w:rsid w:val="008277BC"/>
    <w:rsid w:val="00831C94"/>
    <w:rsid w:val="008447CD"/>
    <w:rsid w:val="00853247"/>
    <w:rsid w:val="00870943"/>
    <w:rsid w:val="00885B52"/>
    <w:rsid w:val="008865CA"/>
    <w:rsid w:val="00894669"/>
    <w:rsid w:val="008B3050"/>
    <w:rsid w:val="008B515B"/>
    <w:rsid w:val="008C2AE9"/>
    <w:rsid w:val="008D1369"/>
    <w:rsid w:val="008D1977"/>
    <w:rsid w:val="008E465F"/>
    <w:rsid w:val="00912483"/>
    <w:rsid w:val="009126D0"/>
    <w:rsid w:val="00923C3E"/>
    <w:rsid w:val="00930CC9"/>
    <w:rsid w:val="00930F08"/>
    <w:rsid w:val="00940105"/>
    <w:rsid w:val="00943AFA"/>
    <w:rsid w:val="0094455F"/>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3A54"/>
    <w:rsid w:val="00A07697"/>
    <w:rsid w:val="00A1135E"/>
    <w:rsid w:val="00A264E6"/>
    <w:rsid w:val="00A35D9F"/>
    <w:rsid w:val="00A40A3A"/>
    <w:rsid w:val="00A441B9"/>
    <w:rsid w:val="00A50442"/>
    <w:rsid w:val="00A52CC8"/>
    <w:rsid w:val="00A8415C"/>
    <w:rsid w:val="00A91357"/>
    <w:rsid w:val="00AA4FA2"/>
    <w:rsid w:val="00AB4F66"/>
    <w:rsid w:val="00AB6387"/>
    <w:rsid w:val="00AC1838"/>
    <w:rsid w:val="00AC4117"/>
    <w:rsid w:val="00B00F1B"/>
    <w:rsid w:val="00B12D2B"/>
    <w:rsid w:val="00B14AE0"/>
    <w:rsid w:val="00B350ED"/>
    <w:rsid w:val="00B36583"/>
    <w:rsid w:val="00B37C78"/>
    <w:rsid w:val="00B40E08"/>
    <w:rsid w:val="00B420D1"/>
    <w:rsid w:val="00B47E26"/>
    <w:rsid w:val="00B50758"/>
    <w:rsid w:val="00B56DAB"/>
    <w:rsid w:val="00B66117"/>
    <w:rsid w:val="00BA6556"/>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38BC"/>
    <w:rsid w:val="00C85F35"/>
    <w:rsid w:val="00CA3068"/>
    <w:rsid w:val="00CA3AA2"/>
    <w:rsid w:val="00CB6E24"/>
    <w:rsid w:val="00CB7D72"/>
    <w:rsid w:val="00CC43A7"/>
    <w:rsid w:val="00CD669A"/>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223D"/>
    <w:rsid w:val="00E05DE5"/>
    <w:rsid w:val="00E12310"/>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47EB"/>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775</Words>
  <Characters>4424</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2023-04-14T08:17:00Z</dcterms:created>
  <dcterms:modified xsi:type="dcterms:W3CDTF">2024-11-12T11:06:00Z</dcterms:modified>
</cp:coreProperties>
</file>