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591"/>
      </w:tblGrid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Certificazione di compatibilità finanziaria dell'ipotesi di contratto integrativo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VERBALE N. ......./....</w:t>
            </w:r>
          </w:p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2B38B0" w:rsidRDefault="002B38B0" w:rsidP="0011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Presso l'istituto </w:t>
            </w:r>
            <w:r w:rsidR="00004813">
              <w:rPr>
                <w:rFonts w:ascii="Times New Roman" w:hAnsi="Times New Roman"/>
                <w:color w:val="000000"/>
              </w:rPr>
              <w:t>7° CPIA “Annamaria Lorenzetto”</w:t>
            </w:r>
            <w:r>
              <w:rPr>
                <w:rFonts w:ascii="Times New Roman" w:hAnsi="Times New Roman"/>
                <w:color w:val="000000"/>
              </w:rPr>
              <w:t xml:space="preserve"> di </w:t>
            </w:r>
            <w:r w:rsidR="00004813">
              <w:rPr>
                <w:rFonts w:ascii="Times New Roman" w:hAnsi="Times New Roman"/>
                <w:color w:val="000000"/>
              </w:rPr>
              <w:t xml:space="preserve">POMEZIA </w:t>
            </w:r>
            <w:r>
              <w:rPr>
                <w:rFonts w:ascii="Times New Roman" w:hAnsi="Times New Roman"/>
                <w:color w:val="000000"/>
              </w:rPr>
              <w:t xml:space="preserve">, l'anno </w:t>
            </w:r>
            <w:r w:rsidR="00004813">
              <w:rPr>
                <w:rFonts w:ascii="Times New Roman" w:hAnsi="Times New Roman"/>
                <w:color w:val="000000"/>
              </w:rPr>
              <w:t>202</w:t>
            </w:r>
            <w:r w:rsidR="00112237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il giorno ........., del mese di ........., alle ore ......................., si sono riuniti i Revisori dei Conti dell'ambito ........................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La riunione si svolge presso ........................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 Revisori sono:</w:t>
            </w:r>
          </w:p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025"/>
        <w:gridCol w:w="2522"/>
        <w:gridCol w:w="2522"/>
        <w:gridCol w:w="2522"/>
      </w:tblGrid>
      <w:tr w:rsidR="002B38B0" w:rsidTr="0000481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3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Nome </w:t>
            </w:r>
          </w:p>
        </w:tc>
        <w:tc>
          <w:tcPr>
            <w:tcW w:w="2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Cognome </w:t>
            </w:r>
          </w:p>
        </w:tc>
        <w:tc>
          <w:tcPr>
            <w:tcW w:w="2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Rappresentanza </w:t>
            </w:r>
          </w:p>
        </w:tc>
        <w:tc>
          <w:tcPr>
            <w:tcW w:w="2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Assenza/Presenza </w:t>
            </w:r>
          </w:p>
        </w:tc>
      </w:tr>
      <w:tr w:rsidR="002B38B0" w:rsidTr="0000481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38B0" w:rsidRDefault="00E86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Sabrina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38B0" w:rsidRDefault="00E86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Navarrini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Ministero dell'Economia e delle Finanze (MEF)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38B0" w:rsidRDefault="00E86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Presente</w:t>
            </w:r>
          </w:p>
        </w:tc>
      </w:tr>
      <w:tr w:rsidR="00004813" w:rsidTr="000048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4813" w:rsidRDefault="00004813" w:rsidP="00004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Annamaria ......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4813" w:rsidRDefault="00004813" w:rsidP="00004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Capozi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4813" w:rsidRDefault="00004813" w:rsidP="00004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Ministero dell'Istruzione, dell'Università e della Ricerca (MIUR)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4813" w:rsidRDefault="00004813" w:rsidP="00004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Presente</w:t>
            </w:r>
          </w:p>
        </w:tc>
      </w:tr>
    </w:tbl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591"/>
      </w:tblGrid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I Revisori esaminano l'ipotesi di Contratto Integrativo dell'Istituzione scolastica dell'anno scolastico  </w:t>
            </w:r>
            <w:r w:rsidR="00004813">
              <w:rPr>
                <w:rFonts w:ascii="Times New Roman" w:hAnsi="Times New Roman"/>
                <w:color w:val="000000"/>
              </w:rPr>
              <w:t>202</w:t>
            </w:r>
            <w:r w:rsidR="00E86C0C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="00004813">
              <w:rPr>
                <w:rFonts w:ascii="Times New Roman" w:hAnsi="Times New Roman"/>
                <w:color w:val="000000"/>
              </w:rPr>
              <w:t>2</w:t>
            </w:r>
            <w:r w:rsidR="00E86C0C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al fine di certificare la compatibilità finanziaria, ai sensi dell'art. 48, comma 6, del d. leg.vo 30 marzo 2001, n. 165</w:t>
            </w:r>
          </w:p>
        </w:tc>
      </w:tr>
    </w:tbl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L'ipotesi di contratto è stata stipulata in data  </w:t>
      </w:r>
      <w:r w:rsidR="00E86C0C">
        <w:rPr>
          <w:rFonts w:ascii="Times New Roman" w:hAnsi="Times New Roman"/>
          <w:color w:val="000000"/>
        </w:rPr>
        <w:t>13</w:t>
      </w:r>
      <w:r>
        <w:rPr>
          <w:rFonts w:ascii="Times New Roman" w:hAnsi="Times New Roman"/>
          <w:color w:val="000000"/>
        </w:rPr>
        <w:t>/</w:t>
      </w:r>
      <w:r w:rsidR="00004813">
        <w:rPr>
          <w:rFonts w:ascii="Times New Roman" w:hAnsi="Times New Roman"/>
          <w:color w:val="000000"/>
        </w:rPr>
        <w:t>0</w:t>
      </w:r>
      <w:r w:rsidR="00E86C0C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/</w:t>
      </w:r>
      <w:r w:rsidR="00004813">
        <w:rPr>
          <w:rFonts w:ascii="Times New Roman" w:hAnsi="Times New Roman"/>
          <w:color w:val="000000"/>
        </w:rPr>
        <w:t>202</w:t>
      </w:r>
      <w:r w:rsidR="00E86C0C"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 xml:space="preserve">  dal</w:t>
      </w:r>
      <w:r w:rsidR="00196A55">
        <w:rPr>
          <w:rFonts w:ascii="Times New Roman" w:hAnsi="Times New Roman"/>
          <w:color w:val="000000"/>
        </w:rPr>
        <w:t>la</w:t>
      </w:r>
      <w:r>
        <w:rPr>
          <w:rFonts w:ascii="Times New Roman" w:hAnsi="Times New Roman"/>
          <w:color w:val="000000"/>
        </w:rPr>
        <w:t xml:space="preserve"> Dirigente Scolastic</w:t>
      </w:r>
      <w:r w:rsidR="00E86C0C"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</w:rPr>
        <w:t xml:space="preserve"> </w:t>
      </w:r>
      <w:r w:rsidR="00E86C0C">
        <w:rPr>
          <w:rFonts w:ascii="Times New Roman" w:hAnsi="Times New Roman"/>
          <w:color w:val="000000"/>
        </w:rPr>
        <w:t>prof. Francesco Senatore</w:t>
      </w:r>
      <w:r>
        <w:rPr>
          <w:rFonts w:ascii="Times New Roman" w:hAnsi="Times New Roman"/>
          <w:color w:val="000000"/>
        </w:rPr>
        <w:t xml:space="preserve"> e dalla Delegazione di parte sindacale costituita dalle RSU elette e operanti nella istituzione scolastica </w:t>
      </w:r>
      <w:r>
        <w:rPr>
          <w:rFonts w:ascii="Times New Roman" w:hAnsi="Times New Roman"/>
          <w:i/>
          <w:iCs/>
          <w:color w:val="000000"/>
        </w:rPr>
        <w:t xml:space="preserve"> e dai rappresentanti territoriali delle organizzazioni sindacali di categoria firmatarie del CCNL.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Il documento </w:t>
      </w:r>
      <w:r w:rsidR="00196A55">
        <w:rPr>
          <w:rFonts w:ascii="Times New Roman" w:hAnsi="Times New Roman"/>
          <w:color w:val="000000"/>
        </w:rPr>
        <w:t>è</w:t>
      </w:r>
      <w:r>
        <w:rPr>
          <w:rFonts w:ascii="Times New Roman" w:hAnsi="Times New Roman"/>
          <w:color w:val="000000"/>
        </w:rPr>
        <w:t xml:space="preserve"> corredato della "Relazione tecnico - finanziaria" predisposta dal Direttore dei Servizi Generali ed Amministrativi e della tabella dimostrativa della costituzione del fondo.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L'ipotesi di contratto integrativo non è stata trasmessa dal Dirigente Scolastico ai Revisori dei conti.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Risorse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Le risorse finanziarie oggetto di contrattazione integrativa di sede per l'anno scolastico  </w:t>
      </w:r>
      <w:r w:rsidR="00004813">
        <w:rPr>
          <w:rFonts w:ascii="Times New Roman" w:hAnsi="Times New Roman"/>
          <w:color w:val="000000"/>
        </w:rPr>
        <w:t>202</w:t>
      </w:r>
      <w:r w:rsidR="00112237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>/</w:t>
      </w:r>
      <w:r w:rsidR="00004813">
        <w:rPr>
          <w:rFonts w:ascii="Times New Roman" w:hAnsi="Times New Roman"/>
          <w:color w:val="000000"/>
        </w:rPr>
        <w:t>2</w:t>
      </w:r>
      <w:r w:rsidR="00112237"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>, sono determinate come segue: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295"/>
        <w:gridCol w:w="5296"/>
      </w:tblGrid>
      <w:tr w:rsidR="002B38B0" w:rsidTr="001122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Risorse anno scolastico  </w:t>
            </w:r>
            <w:r w:rsidR="000048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E86C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r w:rsidR="000048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E86C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(comprensive degli oneri riflessi a carico</w:t>
            </w:r>
          </w:p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dell'amministrazione e dell'IRAP)</w:t>
            </w:r>
          </w:p>
        </w:tc>
      </w:tr>
      <w:tr w:rsidR="002B38B0" w:rsidTr="001122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Fondo d'istituto (art. 85 CCNL 29/11/2007 come sostituito dall'art. 1 della sequenza contrattuale dell'8/4/2008)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€ </w:t>
            </w:r>
            <w:r w:rsidR="00112237">
              <w:rPr>
                <w:sz w:val="20"/>
              </w:rPr>
              <w:t>55.263,18</w:t>
            </w:r>
          </w:p>
        </w:tc>
      </w:tr>
      <w:tr w:rsidR="002B38B0" w:rsidTr="001122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Funzioni strumentali al POF (art. 33 CCNL 29/11/2007)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€ </w:t>
            </w:r>
            <w:r w:rsidR="00112237">
              <w:rPr>
                <w:sz w:val="20"/>
              </w:rPr>
              <w:t>9.782,90</w:t>
            </w:r>
          </w:p>
        </w:tc>
      </w:tr>
      <w:tr w:rsidR="002B38B0" w:rsidTr="001122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Incarichi specifici al personale ATA  (art. 47 CCNL 29/11/2007, comma 1, lettera b) come sostituito dall'art. 1 della sequenza contrattuale personale ATA 25/7/2008)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€ </w:t>
            </w:r>
            <w:r w:rsidR="00112237">
              <w:rPr>
                <w:sz w:val="20"/>
              </w:rPr>
              <w:t>4.220,16</w:t>
            </w:r>
          </w:p>
        </w:tc>
      </w:tr>
      <w:tr w:rsidR="002B38B0" w:rsidTr="001122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Attività complementari di educazione fisica  (art. 87 </w:t>
            </w:r>
            <w:r>
              <w:rPr>
                <w:rFonts w:ascii="Times New Roman" w:hAnsi="Times New Roman"/>
                <w:color w:val="000000"/>
              </w:rPr>
              <w:lastRenderedPageBreak/>
              <w:t>CCNL 29/11/2007)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€ 0,00</w:t>
            </w:r>
          </w:p>
        </w:tc>
      </w:tr>
      <w:tr w:rsidR="002B38B0" w:rsidTr="001122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Progetti relativi alle aree a rischio, a forte processo immigratorio e contro l'emarginazione scolastica (art. 9 CCNL 29/11/2007)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€ 0,00</w:t>
            </w:r>
          </w:p>
        </w:tc>
      </w:tr>
      <w:tr w:rsidR="002B38B0" w:rsidTr="001122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Ulteriori finanziamenti per corsi di recupero (quota destinata al personale docente dell'istituzione scolastica)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€ 0,00</w:t>
            </w:r>
          </w:p>
        </w:tc>
      </w:tr>
      <w:tr w:rsidR="002B38B0" w:rsidTr="001122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Assegnazioni relative a progetti nazionali e comunitari (Art. 6, comma 2, lettera l) CCNL 29/11/2007)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€ 0,00</w:t>
            </w:r>
          </w:p>
        </w:tc>
      </w:tr>
      <w:tr w:rsidR="00112237" w:rsidTr="001122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2237" w:rsidRDefault="00112237" w:rsidP="004D2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Valorizzazione del personale scolastico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2237" w:rsidRDefault="00112237" w:rsidP="004D2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sz w:val="20"/>
              </w:rPr>
              <w:t>€ 13.382,75</w:t>
            </w:r>
          </w:p>
        </w:tc>
      </w:tr>
      <w:tr w:rsidR="00112237" w:rsidTr="001122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2237" w:rsidRDefault="0011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TOTALE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2237" w:rsidRDefault="0011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€ </w:t>
            </w:r>
            <w:r>
              <w:rPr>
                <w:rFonts w:ascii="Arial"/>
                <w:b/>
                <w:sz w:val="20"/>
              </w:rPr>
              <w:t>85.383,20</w:t>
            </w:r>
          </w:p>
        </w:tc>
      </w:tr>
      <w:tr w:rsidR="00112237" w:rsidTr="001122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2237" w:rsidRDefault="0011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Somme non utilizzate provenienti da esercizi precedenti (art. 83, comma 4, CCNL 24/7/2003 confermato dall'art. 2, comma 8 della sequenza contrattuale personale ATA 25/7/2008)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2237" w:rsidRDefault="00112237" w:rsidP="0011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€ </w:t>
            </w:r>
            <w:r>
              <w:rPr>
                <w:sz w:val="20"/>
              </w:rPr>
              <w:t>6.635,00</w:t>
            </w:r>
          </w:p>
        </w:tc>
      </w:tr>
      <w:tr w:rsidR="00112237" w:rsidTr="001122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2237" w:rsidRDefault="0011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TOTALE COMPLESSIVO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2237" w:rsidRDefault="0011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€ </w:t>
            </w:r>
            <w:r w:rsidRPr="000D2049">
              <w:rPr>
                <w:rFonts w:ascii="Arial"/>
                <w:b/>
                <w:sz w:val="20"/>
              </w:rPr>
              <w:t>92.018,22</w:t>
            </w:r>
          </w:p>
        </w:tc>
      </w:tr>
    </w:tbl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 parametri per la costituzione del Fondo di istituto (art. 85 CCNL 29/11/2007), sono stati comunicati dal Ministero dell'istruzione, dell'università e della ricerca con nota </w:t>
      </w:r>
      <w:r w:rsidR="00112237" w:rsidRPr="005D620D">
        <w:rPr>
          <w:sz w:val="24"/>
          <w:shd w:val="clear" w:color="auto" w:fill="FFFF00"/>
        </w:rPr>
        <w:t>25954</w:t>
      </w:r>
      <w:r w:rsidR="00112237">
        <w:rPr>
          <w:sz w:val="24"/>
          <w:shd w:val="clear" w:color="auto" w:fill="FFFF00"/>
        </w:rPr>
        <w:t xml:space="preserve"> del </w:t>
      </w:r>
      <w:r w:rsidR="00112237" w:rsidRPr="005D620D">
        <w:rPr>
          <w:sz w:val="24"/>
          <w:shd w:val="clear" w:color="auto" w:fill="FFFF00"/>
        </w:rPr>
        <w:t>29 settembre 2023</w:t>
      </w:r>
      <w:r>
        <w:rPr>
          <w:rFonts w:ascii="Times New Roman" w:hAnsi="Times New Roman"/>
          <w:color w:val="000000"/>
        </w:rPr>
        <w:t>.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Finalizzazioni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Le attività di cui è stata prevista la specifica remunerazione, nei limiti delle risorse finanziarie come sopra riportate, attengono alle diverse esigenze didattiche e organizzative e alle aree di personale interno alla scuola, in correlazione anche con il P.O.F..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Di seguito si indicano le attività e i relativi compensi stabiliti per il personale interessato: </w:t>
      </w:r>
      <w:r>
        <w:rPr>
          <w:rFonts w:ascii="Times New Roman" w:hAnsi="Times New Roman"/>
          <w:b/>
          <w:bCs/>
          <w:color w:val="000000"/>
        </w:rPr>
        <w:t>Personale docente: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295"/>
        <w:gridCol w:w="5296"/>
      </w:tblGrid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Risorse anno scolastico  </w:t>
            </w:r>
            <w:r w:rsidR="000048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1122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r w:rsidR="000048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1122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(comprensive degli oneri riflessi a carico dell'amministrazione e dell'IRAP)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Particolare impegno professionale 'in aula' connesso alle innovazioni e alla ricerca didattica e flessibilità organizzativa e didattica (art. 88, comma 2, lettera a) CCNL 29/11/2007)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€ </w:t>
            </w:r>
            <w:r w:rsidR="00112237">
              <w:rPr>
                <w:sz w:val="20"/>
              </w:rPr>
              <w:t>664.35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Attività aggiuntive di insegnamento (art. 88, comma 2, lettera b) CCNL 29/11/2007)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€ </w:t>
            </w:r>
            <w:r w:rsidR="00112237">
              <w:rPr>
                <w:sz w:val="20"/>
              </w:rPr>
              <w:t>1.407,20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Ore aggiuntive per l'attuazione dei corsi di recupero (art. 88, comma 2, lettera c) CCNL 29/11/2007)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€ 0,00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Attività aggiuntive funzionali all'insegnamento (art. 88, comma 2, lettera d) CCNL 29/11/2007)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€ </w:t>
            </w:r>
            <w:r w:rsidR="00112237">
              <w:rPr>
                <w:sz w:val="20"/>
              </w:rPr>
              <w:t>30.919,10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Compensi attribuiti ai collaboratori del dirigente scolastico (art. 88, comma 2, lettera f) CCNL 29/11/2007)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€ </w:t>
            </w:r>
            <w:r w:rsidR="00112237">
              <w:rPr>
                <w:sz w:val="20"/>
              </w:rPr>
              <w:t>7.962,00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Indennità di turno notturno, festivo e notturno-festivo del personale educativo (art. 88, comma 2, lettera g) CCNL 29/11/2007)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€ 0,00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Indennità di bilinguismo e trilinguismo (art. 88, comma 2, lettera h) CCNL 29/11/2007)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€ 0,00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Compensi per il personale docente ed educativo per ogni altra attività deliberata nell'ambito del POF (art. 88, comma 2, lettera k) CCNL 29/11/2007)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€ </w:t>
            </w:r>
            <w:r w:rsidR="00112237">
              <w:rPr>
                <w:color w:val="FF0000"/>
                <w:highlight w:val="yellow"/>
              </w:rPr>
              <w:t>11.384,97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Particolari impegni connessi alla valutazione degli alunni </w:t>
            </w:r>
            <w:r>
              <w:rPr>
                <w:rFonts w:ascii="Times New Roman" w:hAnsi="Times New Roman"/>
                <w:color w:val="000000"/>
              </w:rPr>
              <w:lastRenderedPageBreak/>
              <w:t>(Art. 88, comma 2, lettera l) CCNL 29/11/2007)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€ 0,00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Funzioni strumentali al POF (art. 33 CCNL 29/11/2007)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€ </w:t>
            </w:r>
            <w:r w:rsidR="00112237">
              <w:rPr>
                <w:sz w:val="20"/>
              </w:rPr>
              <w:t>9 782,90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Compensi per attività complementari di educazione fisica (art. 87 CCNL 29/11/2007)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€ 0,00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Compensi per progetti relativi alle aree a rischio, a forte processo immigratorio e contro l'emarginazione scolastica (art. 9 CCNL 29/11/2007)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€ 0,00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Compensi relativi a progetti nazionali e comunitari (Art. 6, comma 2, lettera l) CCNL 29/11/2007)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€ 0,00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TOTALE COMPLESSIVO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€ </w:t>
            </w:r>
            <w:r w:rsidR="00112237">
              <w:rPr>
                <w:rFonts w:ascii="Calibri" w:hAnsi="Calibri" w:cs="Calibri"/>
                <w:b/>
                <w:bCs/>
                <w:color w:val="000000"/>
              </w:rPr>
              <w:t>62.120,52</w:t>
            </w:r>
          </w:p>
        </w:tc>
      </w:tr>
    </w:tbl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</w:rPr>
        <w:t>Personale ATA: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295"/>
        <w:gridCol w:w="5296"/>
      </w:tblGrid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Risorse anno scolastico  </w:t>
            </w:r>
            <w:r w:rsidR="00DD1A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r w:rsidR="00DD1A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</w:t>
            </w:r>
          </w:p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(comprensive degli oneri riflessi a carico dell'amministrazione e dell'IRAP)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Prestazioni aggiuntive del personale ATA (art. 88, comma 2, lettera e) CCNL 29/11/2007)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€ </w:t>
            </w:r>
            <w:r w:rsidR="00F36E33">
              <w:rPr>
                <w:sz w:val="20"/>
              </w:rPr>
              <w:t>17.226,32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Compensi per il personale ATA per ogni altra attività deliberata nell'ambito del POF (art. 88, comma 2, lettera k) CCNL 29/11/2007)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€ </w:t>
            </w:r>
            <w:r w:rsidR="00F36E33">
              <w:rPr>
                <w:sz w:val="20"/>
              </w:rPr>
              <w:t>4.008,87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Compenso per il sostituto del DSGA e quota variabile dell'indennità di direzione DSGA (art. 88, comma 2, lettere i) e j) CCNL 29/11/2007)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€ </w:t>
            </w:r>
            <w:r w:rsidR="00F36E33">
              <w:rPr>
                <w:sz w:val="20"/>
              </w:rPr>
              <w:t>4.418,91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Compensi DSGA (art. 89 CCNL 29/11/2007 come sostituito dall'art. 3 della sequenza contrattuale personale ATA 25/7/2008)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€ 0,00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Indennità di turno notturno, festivo e notturno-festivo del personale educativo (art. 88, comma 2, lettera g) CCNL 29/11/2007)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€ 0,00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Indennità di bilinguismo e trilinguismo (art. 88, comma 2, lettera h) CCNL 29/11/2007)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€ 0,00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Incarichi specifici (art. 47 CCNL 29/11/2007, comma 1 lettera b) come sostituito dall'art. 1 della sequenza contrattuale personale ATA 25/7/2008)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6E33" w:rsidRPr="00F36E33" w:rsidRDefault="002B38B0" w:rsidP="00F3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€ </w:t>
            </w:r>
            <w:r w:rsidR="00F36E33" w:rsidRPr="00F36E33">
              <w:rPr>
                <w:rFonts w:ascii="Times New Roman" w:hAnsi="Times New Roman"/>
                <w:color w:val="000000"/>
              </w:rPr>
              <w:t>4.220,16</w:t>
            </w:r>
          </w:p>
          <w:p w:rsidR="002B38B0" w:rsidRDefault="002B38B0" w:rsidP="00F3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Compensi per progetti relativi alle aree a rischio, a forte processo immigratorio e contro l'emarginazione scolastica (art. 9 CCNL 29/11/2007)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€ 0,00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Compensi relativi a progetti nazionali e comunitari (Art. 6, comma 2, lettera l) CCNL 29/11/2007)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€ 0,00</w:t>
            </w:r>
          </w:p>
        </w:tc>
      </w:tr>
      <w:tr w:rsidR="002B3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TOTALE COMPLESSIVO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€ </w:t>
            </w:r>
            <w:r w:rsidR="00F36E33" w:rsidRPr="000D2049">
              <w:rPr>
                <w:b/>
                <w:bCs/>
                <w:sz w:val="20"/>
              </w:rPr>
              <w:t>29.874,26</w:t>
            </w:r>
          </w:p>
        </w:tc>
      </w:tr>
    </w:tbl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fronte di una disponibilità complessivamente quantificata in € </w:t>
      </w:r>
      <w:r w:rsidR="00F36E33">
        <w:rPr>
          <w:rFonts w:ascii="Arial" w:hAnsi="Arial"/>
          <w:b/>
          <w:color w:val="FF0000"/>
          <w:sz w:val="20"/>
        </w:rPr>
        <w:t>92.018,20</w:t>
      </w:r>
      <w:r>
        <w:rPr>
          <w:rFonts w:ascii="Times New Roman" w:hAnsi="Times New Roman"/>
          <w:color w:val="000000"/>
        </w:rPr>
        <w:t xml:space="preserve">, è stata prevista un'utilizzazione totale di risorse pari ad € </w:t>
      </w:r>
      <w:r w:rsidR="00F36E33">
        <w:rPr>
          <w:rFonts w:ascii="Arial" w:hAnsi="Arial"/>
          <w:b/>
          <w:color w:val="FF0000"/>
          <w:sz w:val="20"/>
        </w:rPr>
        <w:t>91.994,78</w:t>
      </w:r>
      <w:r>
        <w:rPr>
          <w:rFonts w:ascii="Times New Roman" w:hAnsi="Times New Roman"/>
          <w:color w:val="000000"/>
        </w:rPr>
        <w:t xml:space="preserve">, (in percentuale:  </w:t>
      </w:r>
      <w:r w:rsidR="00DD1ADB">
        <w:rPr>
          <w:rFonts w:ascii="Times New Roman" w:hAnsi="Times New Roman"/>
          <w:color w:val="000000"/>
        </w:rPr>
        <w:t>99</w:t>
      </w:r>
      <w:r>
        <w:rPr>
          <w:rFonts w:ascii="Times New Roman" w:hAnsi="Times New Roman"/>
          <w:color w:val="000000"/>
        </w:rPr>
        <w:t>,</w:t>
      </w:r>
      <w:r w:rsidR="00F36E33">
        <w:rPr>
          <w:rFonts w:ascii="Times New Roman" w:hAnsi="Times New Roman"/>
          <w:color w:val="000000"/>
        </w:rPr>
        <w:t xml:space="preserve"> </w:t>
      </w:r>
      <w:r w:rsidR="00DD1ADB">
        <w:rPr>
          <w:rFonts w:ascii="Times New Roman" w:hAnsi="Times New Roman"/>
          <w:color w:val="000000"/>
        </w:rPr>
        <w:t>85</w:t>
      </w:r>
      <w:r>
        <w:rPr>
          <w:rFonts w:ascii="Times New Roman" w:hAnsi="Times New Roman"/>
          <w:color w:val="000000"/>
        </w:rPr>
        <w:t xml:space="preserve"> %).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Conclusioni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Pertanto, considerato che: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   l'individuazione delle risorse disponibili è stata effettuata correttamente;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   il contratto integrativo è stato predisposto in conformità alle vigenti disposizioni;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   l'onere scaturente dalla contrattazione risulta integralmente coperto dalle disponibilità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 Revisori esprimono parere favorevole in ordine alla compatibilità finanziaria della contrattazione integrativa della Scuola .............. per l'anno scolastico ...........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Oppure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 Revisori esprimono parere contrario sulla compatibilità finanziaria della contrattazione integrativa della Scuola .............. per l'anno scolastico ..........., per le seguenti motivazioni: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</w:t>
      </w:r>
    </w:p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Il presente verbale, chiuso alle ore ......................., l'anno </w:t>
      </w:r>
      <w:r w:rsidR="00F37072">
        <w:rPr>
          <w:rFonts w:ascii="Times New Roman" w:hAnsi="Times New Roman"/>
          <w:color w:val="000000"/>
        </w:rPr>
        <w:t>2023</w:t>
      </w:r>
      <w:r>
        <w:rPr>
          <w:rFonts w:ascii="Times New Roman" w:hAnsi="Times New Roman"/>
          <w:color w:val="000000"/>
        </w:rPr>
        <w:t xml:space="preserve"> il giorno ......... del mese di ........., viene letto, confermato, sottoscritto e successivamente inserito nell'apposito registro.</w:t>
      </w:r>
    </w:p>
    <w:tbl>
      <w:tblPr>
        <w:tblW w:w="952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0" w:type="dxa"/>
          <w:right w:w="300" w:type="dxa"/>
        </w:tblCellMar>
        <w:tblLook w:val="0000"/>
      </w:tblPr>
      <w:tblGrid>
        <w:gridCol w:w="6664"/>
        <w:gridCol w:w="2856"/>
      </w:tblGrid>
      <w:tr w:rsidR="002B38B0">
        <w:tblPrEx>
          <w:tblCellMar>
            <w:top w:w="0" w:type="dxa"/>
            <w:bottom w:w="0" w:type="dxa"/>
          </w:tblCellMar>
        </w:tblPrEx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B38B0">
        <w:tblPrEx>
          <w:tblCellMar>
            <w:top w:w="0" w:type="dxa"/>
            <w:bottom w:w="0" w:type="dxa"/>
          </w:tblCellMar>
        </w:tblPrEx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2B38B0" w:rsidRDefault="002B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2B38B0" w:rsidRDefault="002B3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sectPr w:rsidR="002B38B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E30" w:rsidRDefault="001D0E30">
      <w:pPr>
        <w:spacing w:after="0" w:line="240" w:lineRule="auto"/>
      </w:pPr>
      <w:r>
        <w:separator/>
      </w:r>
    </w:p>
  </w:endnote>
  <w:endnote w:type="continuationSeparator" w:id="1">
    <w:p w:rsidR="001D0E30" w:rsidRDefault="001D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8B0" w:rsidRDefault="002B38B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i/>
        <w:iCs/>
        <w:color w:val="000000"/>
        <w:sz w:val="20"/>
        <w:szCs w:val="20"/>
      </w:rPr>
      <w:t xml:space="preserve">Pagina: </w:t>
    </w:r>
    <w:r>
      <w:rPr>
        <w:rFonts w:ascii="Times New Roman" w:hAnsi="Times New Roman"/>
        <w:i/>
        <w:iCs/>
        <w:color w:val="000000"/>
        <w:sz w:val="20"/>
        <w:szCs w:val="20"/>
      </w:rPr>
      <w:fldChar w:fldCharType="begin"/>
    </w:r>
    <w:r>
      <w:rPr>
        <w:rFonts w:ascii="Times New Roman" w:hAnsi="Times New Roman"/>
        <w:i/>
        <w:iCs/>
        <w:color w:val="000000"/>
        <w:sz w:val="20"/>
        <w:szCs w:val="20"/>
      </w:rPr>
      <w:instrText xml:space="preserve">PAGE </w:instrText>
    </w:r>
    <w:r>
      <w:rPr>
        <w:rFonts w:ascii="Times New Roman" w:hAnsi="Times New Roman"/>
        <w:i/>
        <w:iCs/>
        <w:color w:val="000000"/>
        <w:sz w:val="20"/>
        <w:szCs w:val="20"/>
      </w:rPr>
      <w:fldChar w:fldCharType="separate"/>
    </w:r>
    <w:r w:rsidR="00F36E33">
      <w:rPr>
        <w:rFonts w:ascii="Times New Roman" w:hAnsi="Times New Roman"/>
        <w:i/>
        <w:iCs/>
        <w:noProof/>
        <w:color w:val="000000"/>
        <w:sz w:val="20"/>
        <w:szCs w:val="20"/>
      </w:rPr>
      <w:t>3</w:t>
    </w:r>
    <w:r>
      <w:rPr>
        <w:rFonts w:ascii="Times New Roman" w:hAnsi="Times New Roman"/>
        <w:i/>
        <w:iCs/>
        <w:color w:val="00000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E30" w:rsidRDefault="001D0E30">
      <w:pPr>
        <w:spacing w:after="0" w:line="240" w:lineRule="auto"/>
      </w:pPr>
      <w:r>
        <w:separator/>
      </w:r>
    </w:p>
  </w:footnote>
  <w:footnote w:type="continuationSeparator" w:id="1">
    <w:p w:rsidR="001D0E30" w:rsidRDefault="001D0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8B0" w:rsidRDefault="002B38B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6215"/>
    <w:rsid w:val="00004813"/>
    <w:rsid w:val="00112237"/>
    <w:rsid w:val="00196A55"/>
    <w:rsid w:val="001D0E30"/>
    <w:rsid w:val="001F098B"/>
    <w:rsid w:val="00276215"/>
    <w:rsid w:val="002B38B0"/>
    <w:rsid w:val="002E4F0F"/>
    <w:rsid w:val="00544139"/>
    <w:rsid w:val="0078021D"/>
    <w:rsid w:val="009A195B"/>
    <w:rsid w:val="009D50C6"/>
    <w:rsid w:val="00A06097"/>
    <w:rsid w:val="00AA75C8"/>
    <w:rsid w:val="00DD1ADB"/>
    <w:rsid w:val="00E177D0"/>
    <w:rsid w:val="00E86C0C"/>
    <w:rsid w:val="00F36E33"/>
    <w:rsid w:val="00F3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F36E3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Capozi Annamaria</dc:creator>
  <cp:lastModifiedBy>hp</cp:lastModifiedBy>
  <cp:revision>2</cp:revision>
  <dcterms:created xsi:type="dcterms:W3CDTF">2024-03-04T22:09:00Z</dcterms:created>
  <dcterms:modified xsi:type="dcterms:W3CDTF">2024-03-04T22:09:00Z</dcterms:modified>
</cp:coreProperties>
</file>