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0" w:rsidRDefault="00E14E31">
      <w:pPr>
        <w:pStyle w:val="Corpotesto"/>
        <w:spacing w:before="66" w:line="273" w:lineRule="exact"/>
        <w:ind w:left="3883" w:right="2417"/>
        <w:jc w:val="center"/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533436</wp:posOffset>
            </wp:positionH>
            <wp:positionV relativeFrom="paragraph">
              <wp:posOffset>51445</wp:posOffset>
            </wp:positionV>
            <wp:extent cx="943425" cy="1067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425" cy="10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Convitto Statale "A. </w:t>
      </w:r>
      <w:proofErr w:type="spellStart"/>
      <w:r>
        <w:t>Magarotto</w:t>
      </w:r>
      <w:proofErr w:type="spellEnd"/>
      <w:r>
        <w:t>"</w:t>
      </w:r>
    </w:p>
    <w:p w:rsidR="002D24F0" w:rsidRDefault="00E14E31">
      <w:pPr>
        <w:pStyle w:val="Corpotesto"/>
        <w:spacing w:before="2" w:line="235" w:lineRule="auto"/>
        <w:ind w:left="3885" w:right="2417"/>
        <w:jc w:val="center"/>
      </w:pPr>
      <w:r>
        <w:t>Via</w:t>
      </w:r>
      <w:r>
        <w:rPr>
          <w:spacing w:val="-4"/>
        </w:rPr>
        <w:t xml:space="preserve"> </w:t>
      </w:r>
      <w:r>
        <w:t>Cardinal</w:t>
      </w:r>
      <w:r>
        <w:rPr>
          <w:spacing w:val="-4"/>
        </w:rPr>
        <w:t xml:space="preserve"> </w:t>
      </w:r>
      <w:proofErr w:type="spellStart"/>
      <w:r>
        <w:t>Callegari</w:t>
      </w:r>
      <w:proofErr w:type="spellEnd"/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35133</w:t>
      </w:r>
      <w:r>
        <w:rPr>
          <w:spacing w:val="-3"/>
        </w:rPr>
        <w:t xml:space="preserve"> </w:t>
      </w:r>
      <w:r>
        <w:t>Padova</w:t>
      </w:r>
      <w:r>
        <w:rPr>
          <w:spacing w:val="-64"/>
        </w:rPr>
        <w:t xml:space="preserve"> </w:t>
      </w:r>
      <w:proofErr w:type="spellStart"/>
      <w:r>
        <w:t>c.f.</w:t>
      </w:r>
      <w:proofErr w:type="spellEnd"/>
      <w:r>
        <w:t xml:space="preserve"> 80029590280 C.M. PDVC030007</w:t>
      </w:r>
      <w:r>
        <w:rPr>
          <w:spacing w:val="1"/>
        </w:rPr>
        <w:t xml:space="preserve"> </w:t>
      </w:r>
      <w:r>
        <w:t>CODICE UFFICIO: UF7E9E</w:t>
      </w:r>
    </w:p>
    <w:p w:rsidR="002D24F0" w:rsidRDefault="00E14E31">
      <w:pPr>
        <w:pStyle w:val="Corpotesto"/>
        <w:spacing w:line="268" w:lineRule="exact"/>
        <w:ind w:left="3883" w:right="2417"/>
        <w:jc w:val="center"/>
      </w:pPr>
      <w:proofErr w:type="spellStart"/>
      <w:r>
        <w:t>Tel</w:t>
      </w:r>
      <w:proofErr w:type="spellEnd"/>
      <w:r>
        <w:rPr>
          <w:spacing w:val="-11"/>
        </w:rPr>
        <w:t xml:space="preserve"> </w:t>
      </w:r>
      <w:r>
        <w:t>0498656811</w:t>
      </w:r>
      <w:r>
        <w:rPr>
          <w:spacing w:val="-11"/>
        </w:rPr>
        <w:t xml:space="preserve"> </w:t>
      </w:r>
      <w:r>
        <w:t>Fax</w:t>
      </w:r>
      <w:r>
        <w:rPr>
          <w:spacing w:val="-11"/>
        </w:rPr>
        <w:t xml:space="preserve"> </w:t>
      </w:r>
      <w:r>
        <w:t>04986556851</w:t>
      </w:r>
    </w:p>
    <w:p w:rsidR="002D24F0" w:rsidRDefault="00E14E31">
      <w:pPr>
        <w:pStyle w:val="Corpotesto"/>
        <w:spacing w:line="273" w:lineRule="exact"/>
        <w:ind w:left="2093" w:right="627"/>
        <w:jc w:val="center"/>
      </w:pPr>
      <w:r>
        <w:t xml:space="preserve">e-mail: </w:t>
      </w:r>
      <w:hyperlink r:id="rId6">
        <w:r>
          <w:t>PDVC030007@istruzione.it</w:t>
        </w:r>
      </w:hyperlink>
      <w:r>
        <w:rPr>
          <w:spacing w:val="1"/>
        </w:rP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7">
        <w:r>
          <w:t>PDVC030007@pec.istruzione.it</w:t>
        </w:r>
      </w:hyperlink>
    </w:p>
    <w:p w:rsidR="002D24F0" w:rsidRDefault="002D24F0">
      <w:pPr>
        <w:pStyle w:val="Corpotesto"/>
        <w:spacing w:before="11"/>
        <w:ind w:left="0" w:right="0"/>
        <w:jc w:val="left"/>
        <w:rPr>
          <w:sz w:val="14"/>
        </w:rPr>
      </w:pPr>
    </w:p>
    <w:p w:rsidR="002D24F0" w:rsidRDefault="00E14E31">
      <w:pPr>
        <w:pStyle w:val="Corpotesto"/>
        <w:spacing w:before="92"/>
        <w:ind w:right="0"/>
        <w:jc w:val="left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</w:t>
      </w:r>
      <w:r w:rsidR="001D2AC8">
        <w:t>7</w:t>
      </w:r>
      <w:r w:rsidR="000558E1">
        <w:t>9</w:t>
      </w:r>
      <w:r w:rsidR="004E648A">
        <w:t>9</w:t>
      </w:r>
      <w:r w:rsidR="00AB0928">
        <w:t xml:space="preserve"> </w:t>
      </w:r>
      <w:r>
        <w:t>del</w:t>
      </w:r>
      <w:r>
        <w:rPr>
          <w:spacing w:val="-2"/>
        </w:rPr>
        <w:t xml:space="preserve"> </w:t>
      </w:r>
      <w:r w:rsidR="000558E1">
        <w:rPr>
          <w:spacing w:val="-2"/>
        </w:rPr>
        <w:t>03/10</w:t>
      </w:r>
      <w:r>
        <w:t>/2023</w:t>
      </w:r>
    </w:p>
    <w:p w:rsidR="002D24F0" w:rsidRDefault="002D24F0">
      <w:pPr>
        <w:pStyle w:val="Corpotesto"/>
        <w:ind w:left="0" w:right="0"/>
        <w:jc w:val="left"/>
        <w:rPr>
          <w:sz w:val="15"/>
        </w:rPr>
      </w:pPr>
    </w:p>
    <w:p w:rsidR="002D24F0" w:rsidRDefault="00E14E31">
      <w:pPr>
        <w:pStyle w:val="Corpotesto"/>
        <w:spacing w:before="92"/>
        <w:ind w:left="0"/>
        <w:jc w:val="right"/>
      </w:pPr>
      <w:r>
        <w:t>Albo Istituto</w:t>
      </w:r>
    </w:p>
    <w:p w:rsidR="002D24F0" w:rsidRDefault="002D24F0">
      <w:pPr>
        <w:pStyle w:val="Corpotesto"/>
        <w:spacing w:before="11"/>
        <w:ind w:left="0" w:right="0"/>
        <w:jc w:val="left"/>
        <w:rPr>
          <w:sz w:val="14"/>
        </w:rPr>
      </w:pPr>
    </w:p>
    <w:p w:rsidR="002D24F0" w:rsidRDefault="00E14E31">
      <w:pPr>
        <w:pStyle w:val="Corpotesto"/>
        <w:spacing w:before="92"/>
        <w:ind w:right="0"/>
      </w:pPr>
      <w:r>
        <w:t xml:space="preserve">Oggetto: </w:t>
      </w:r>
      <w:r w:rsidR="00AB0928">
        <w:t xml:space="preserve">acquisto </w:t>
      </w:r>
      <w:r w:rsidR="004E648A">
        <w:t>biancheria per</w:t>
      </w:r>
      <w:r w:rsidR="003A328D">
        <w:t xml:space="preserve"> le</w:t>
      </w:r>
      <w:r w:rsidR="004E648A">
        <w:t xml:space="preserve"> camere</w:t>
      </w:r>
      <w:r w:rsidR="003A328D">
        <w:t xml:space="preserve"> dei</w:t>
      </w:r>
      <w:r w:rsidR="004E648A">
        <w:t xml:space="preserve"> convittori</w:t>
      </w:r>
      <w:r w:rsidR="003A328D">
        <w:t xml:space="preserve"> e personale del Convitto</w:t>
      </w:r>
      <w:r>
        <w:t>.</w:t>
      </w:r>
    </w:p>
    <w:p w:rsidR="002D24F0" w:rsidRDefault="002D24F0">
      <w:pPr>
        <w:pStyle w:val="Corpotesto"/>
        <w:spacing w:before="4"/>
        <w:ind w:left="0" w:right="0"/>
        <w:jc w:val="left"/>
        <w:rPr>
          <w:sz w:val="23"/>
        </w:rPr>
      </w:pPr>
    </w:p>
    <w:p w:rsidR="002D24F0" w:rsidRDefault="00E14E31">
      <w:pPr>
        <w:pStyle w:val="Corpotesto"/>
        <w:spacing w:before="1" w:line="235" w:lineRule="auto"/>
      </w:pPr>
      <w:r>
        <w:t>Decisione a contrarre per l’affidamento diretto, ai sensi dell’art. 50, comma 1, lettera b) del</w:t>
      </w:r>
      <w:r>
        <w:rPr>
          <w:spacing w:val="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36/2023.</w:t>
      </w:r>
    </w:p>
    <w:p w:rsidR="002D24F0" w:rsidRDefault="002D24F0">
      <w:pPr>
        <w:pStyle w:val="Corpotesto"/>
        <w:ind w:left="0" w:right="0"/>
        <w:jc w:val="left"/>
        <w:rPr>
          <w:sz w:val="23"/>
        </w:rPr>
      </w:pPr>
    </w:p>
    <w:p w:rsidR="002D24F0" w:rsidRDefault="00E14E31">
      <w:pPr>
        <w:pStyle w:val="Titolo1"/>
      </w:pPr>
      <w:r>
        <w:t>IL</w:t>
      </w:r>
      <w:r>
        <w:rPr>
          <w:spacing w:val="-8"/>
        </w:rPr>
        <w:t xml:space="preserve"> </w:t>
      </w:r>
      <w:r>
        <w:t>RETTORE</w:t>
      </w:r>
    </w:p>
    <w:p w:rsidR="002D24F0" w:rsidRDefault="002D24F0">
      <w:pPr>
        <w:pStyle w:val="Corpotesto"/>
        <w:spacing w:before="4"/>
        <w:ind w:left="0" w:right="0"/>
        <w:jc w:val="left"/>
        <w:rPr>
          <w:rFonts w:ascii="Arial"/>
          <w:b/>
          <w:sz w:val="23"/>
        </w:rPr>
      </w:pPr>
    </w:p>
    <w:p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Interministeriale</w:t>
      </w:r>
      <w:r>
        <w:rPr>
          <w:spacing w:val="47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129</w:t>
      </w:r>
      <w:r>
        <w:rPr>
          <w:spacing w:val="47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28/08/2018</w:t>
      </w:r>
      <w:r>
        <w:rPr>
          <w:spacing w:val="47"/>
        </w:rPr>
        <w:t xml:space="preserve"> </w:t>
      </w:r>
      <w:r>
        <w:t>“Nuovo</w:t>
      </w:r>
      <w:r>
        <w:rPr>
          <w:spacing w:val="48"/>
        </w:rPr>
        <w:t xml:space="preserve"> </w:t>
      </w:r>
      <w:r>
        <w:t>Regolamento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contabilità</w:t>
      </w:r>
      <w:r>
        <w:rPr>
          <w:spacing w:val="-64"/>
        </w:rPr>
        <w:t xml:space="preserve"> </w:t>
      </w:r>
      <w:r>
        <w:t>delle scuole” recante istruzioni generali sulla gestione amministrativo-contabile delle istituzioni</w:t>
      </w:r>
      <w:r>
        <w:rPr>
          <w:spacing w:val="1"/>
        </w:rPr>
        <w:t xml:space="preserve"> </w:t>
      </w:r>
      <w:r>
        <w:t>scolastiche, ai sensi dell’articolo 1, comma 143, della legge 13 luglio 2015, n. 107. Sostituisce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in vigore dal 2001(Gazzetta Ufficiale n. 267 del 16</w:t>
      </w:r>
      <w:r>
        <w:rPr>
          <w:spacing w:val="-1"/>
        </w:rPr>
        <w:t xml:space="preserve"> </w:t>
      </w:r>
      <w:r>
        <w:t>novembre 2018);</w:t>
      </w:r>
    </w:p>
    <w:p w:rsidR="002D24F0" w:rsidRDefault="00E14E31">
      <w:pPr>
        <w:pStyle w:val="Corpotesto"/>
        <w:spacing w:line="267" w:lineRule="exact"/>
        <w:ind w:right="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-1"/>
        </w:rPr>
        <w:t xml:space="preserve"> </w:t>
      </w:r>
      <w:r>
        <w:t>il 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 n.</w:t>
      </w:r>
      <w:r>
        <w:rPr>
          <w:spacing w:val="-1"/>
        </w:rPr>
        <w:t xml:space="preserve"> </w:t>
      </w:r>
      <w:r>
        <w:t>36 del 31/03/2023,</w:t>
      </w:r>
      <w:r>
        <w:rPr>
          <w:spacing w:val="-1"/>
        </w:rPr>
        <w:t xml:space="preserve"> </w:t>
      </w:r>
      <w:r>
        <w:t>“Codice dei</w:t>
      </w:r>
      <w:r>
        <w:rPr>
          <w:spacing w:val="-1"/>
        </w:rPr>
        <w:t xml:space="preserve"> </w:t>
      </w:r>
      <w:r>
        <w:t>contratti pubblici”;</w:t>
      </w:r>
    </w:p>
    <w:p w:rsidR="002D24F0" w:rsidRDefault="00E14E31">
      <w:pPr>
        <w:pStyle w:val="Corpotesto"/>
        <w:spacing w:before="2" w:line="235" w:lineRule="auto"/>
      </w:pPr>
      <w:r>
        <w:rPr>
          <w:rFonts w:ascii="Arial" w:hAnsi="Arial"/>
          <w:b/>
        </w:rPr>
        <w:t>RITENUTO</w:t>
      </w:r>
      <w:r>
        <w:rPr>
          <w:rFonts w:ascii="Arial" w:hAnsi="Arial"/>
          <w:b/>
          <w:spacing w:val="16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Rettore,</w:t>
      </w:r>
      <w:r>
        <w:rPr>
          <w:spacing w:val="17"/>
        </w:rPr>
        <w:t xml:space="preserve"> </w:t>
      </w:r>
      <w:r>
        <w:t>Emanuela</w:t>
      </w:r>
      <w:r>
        <w:rPr>
          <w:spacing w:val="16"/>
        </w:rPr>
        <w:t xml:space="preserve"> </w:t>
      </w:r>
      <w:r>
        <w:t>Veronese,</w:t>
      </w:r>
      <w:r>
        <w:rPr>
          <w:spacing w:val="16"/>
        </w:rPr>
        <w:t xml:space="preserve"> </w:t>
      </w:r>
      <w:r>
        <w:t>risulta</w:t>
      </w:r>
      <w:r>
        <w:rPr>
          <w:spacing w:val="17"/>
        </w:rPr>
        <w:t xml:space="preserve"> </w:t>
      </w:r>
      <w:r>
        <w:t>pienamente</w:t>
      </w:r>
      <w:r>
        <w:rPr>
          <w:spacing w:val="16"/>
        </w:rPr>
        <w:t xml:space="preserve"> </w:t>
      </w:r>
      <w:r>
        <w:t>idonea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ricoprire</w:t>
      </w:r>
      <w:r>
        <w:rPr>
          <w:spacing w:val="17"/>
        </w:rPr>
        <w:t xml:space="preserve"> </w:t>
      </w:r>
      <w:r>
        <w:t>l’incarico</w:t>
      </w:r>
      <w:r>
        <w:rPr>
          <w:spacing w:val="-65"/>
        </w:rPr>
        <w:t xml:space="preserve"> </w:t>
      </w:r>
      <w:r>
        <w:t>di RUP per l’affidamento in oggetto, in quanto soddisfa i requisiti richiesti dall’Art. 15 del Decreto</w:t>
      </w:r>
      <w:r>
        <w:rPr>
          <w:spacing w:val="-64"/>
        </w:rPr>
        <w:t xml:space="preserve"> </w:t>
      </w:r>
      <w:r>
        <w:t>Legislativo n. 36 del 31/03/2023 e dal paragrafo 7 delle Linee Guida</w:t>
      </w:r>
      <w:r>
        <w:rPr>
          <w:spacing w:val="-14"/>
        </w:rPr>
        <w:t xml:space="preserve"> </w:t>
      </w:r>
      <w:r>
        <w:t>A.N.A.C. n. 3;</w:t>
      </w:r>
    </w:p>
    <w:p w:rsidR="002D24F0" w:rsidRDefault="00E14E31">
      <w:pPr>
        <w:pStyle w:val="Titolo1"/>
        <w:spacing w:line="270" w:lineRule="exact"/>
        <w:rPr>
          <w:rFonts w:ascii="Arial MT"/>
          <w:b w:val="0"/>
        </w:rPr>
      </w:pPr>
      <w:r>
        <w:t>DISPONE CHE</w:t>
      </w:r>
      <w:r>
        <w:rPr>
          <w:rFonts w:ascii="Arial MT"/>
          <w:b w:val="0"/>
        </w:rPr>
        <w:t>,</w:t>
      </w:r>
    </w:p>
    <w:p w:rsidR="002D24F0" w:rsidRDefault="002D24F0">
      <w:pPr>
        <w:pStyle w:val="Corpotesto"/>
        <w:spacing w:before="4"/>
        <w:ind w:left="0" w:right="0"/>
        <w:jc w:val="left"/>
        <w:rPr>
          <w:sz w:val="23"/>
        </w:rPr>
      </w:pPr>
    </w:p>
    <w:p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VISTO </w:t>
      </w:r>
      <w:r>
        <w:t xml:space="preserve">che l’art. 17 del D. </w:t>
      </w:r>
      <w:proofErr w:type="spellStart"/>
      <w:r>
        <w:t>Lgs</w:t>
      </w:r>
      <w:proofErr w:type="spellEnd"/>
      <w:r>
        <w:t>. N. 36/2023 prima dell’avvio dei contratti pubblici, le stazioni</w:t>
      </w:r>
      <w:r>
        <w:rPr>
          <w:spacing w:val="1"/>
        </w:rPr>
        <w:t xml:space="preserve"> </w:t>
      </w:r>
      <w:r>
        <w:t>appaltanti,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atto,</w:t>
      </w:r>
      <w:r>
        <w:rPr>
          <w:spacing w:val="1"/>
        </w:rPr>
        <w:t xml:space="preserve"> </w:t>
      </w:r>
      <w:r>
        <w:t>adottano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contrarre,</w:t>
      </w:r>
      <w:r>
        <w:rPr>
          <w:spacing w:val="1"/>
        </w:rPr>
        <w:t xml:space="preserve"> </w:t>
      </w:r>
      <w:r>
        <w:t>individuando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-64"/>
        </w:rPr>
        <w:t xml:space="preserve"> </w:t>
      </w:r>
      <w:r>
        <w:t>essenziali</w:t>
      </w:r>
      <w:r>
        <w:rPr>
          <w:spacing w:val="-1"/>
        </w:rPr>
        <w:t xml:space="preserve"> </w:t>
      </w:r>
      <w:r>
        <w:t>del</w:t>
      </w:r>
      <w:r w:rsidR="00A43614">
        <w:t>l’acquisto</w:t>
      </w:r>
      <w:r>
        <w:t xml:space="preserve"> e i criteri di</w:t>
      </w:r>
      <w:r>
        <w:rPr>
          <w:spacing w:val="-1"/>
        </w:rPr>
        <w:t xml:space="preserve"> </w:t>
      </w:r>
      <w:r>
        <w:t>selezione degli operatori economici e delle</w:t>
      </w:r>
      <w:r>
        <w:rPr>
          <w:spacing w:val="-1"/>
        </w:rPr>
        <w:t xml:space="preserve"> </w:t>
      </w:r>
      <w:r>
        <w:t>offerte;</w:t>
      </w:r>
    </w:p>
    <w:p w:rsidR="002D24F0" w:rsidRDefault="00E14E31">
      <w:pPr>
        <w:pStyle w:val="Corpotesto"/>
        <w:spacing w:line="268" w:lineRule="exact"/>
        <w:ind w:right="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Bilancio di</w:t>
      </w:r>
      <w:r>
        <w:rPr>
          <w:spacing w:val="-1"/>
        </w:rPr>
        <w:t xml:space="preserve"> </w:t>
      </w:r>
      <w:r>
        <w:t>previsione per</w:t>
      </w:r>
      <w:r>
        <w:rPr>
          <w:spacing w:val="-1"/>
        </w:rPr>
        <w:t xml:space="preserve"> </w:t>
      </w:r>
      <w:r>
        <w:t>l’esercizio finanziario</w:t>
      </w:r>
      <w:r>
        <w:rPr>
          <w:spacing w:val="-1"/>
        </w:rPr>
        <w:t xml:space="preserve"> </w:t>
      </w:r>
      <w:r>
        <w:t>2023;</w:t>
      </w:r>
    </w:p>
    <w:p w:rsidR="002D24F0" w:rsidRDefault="00E14E31">
      <w:pPr>
        <w:pStyle w:val="Corpotesto"/>
        <w:spacing w:before="2" w:line="235" w:lineRule="auto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CONSTATATA </w:t>
      </w:r>
      <w:r>
        <w:t>la necessità di provvedere, con urgenza, all’a</w:t>
      </w:r>
      <w:r w:rsidR="00A72426">
        <w:t xml:space="preserve">cquisto di </w:t>
      </w:r>
      <w:r w:rsidR="0016484E">
        <w:t xml:space="preserve">biancheria per </w:t>
      </w:r>
      <w:proofErr w:type="gramStart"/>
      <w:r w:rsidR="0016484E">
        <w:t>le  camere</w:t>
      </w:r>
      <w:proofErr w:type="gramEnd"/>
      <w:r w:rsidR="0016484E">
        <w:t xml:space="preserve"> </w:t>
      </w:r>
      <w:r w:rsidR="002D067C">
        <w:t xml:space="preserve">dei </w:t>
      </w:r>
      <w:r w:rsidR="0016484E">
        <w:t>convittori</w:t>
      </w:r>
      <w:r w:rsidR="00A72426">
        <w:t xml:space="preserve"> </w:t>
      </w:r>
      <w:r w:rsidR="003A328D">
        <w:t xml:space="preserve">e personale </w:t>
      </w:r>
      <w:r w:rsidR="00775E0D">
        <w:t xml:space="preserve">per </w:t>
      </w:r>
      <w:r>
        <w:t>la sede dell’Istituto;</w:t>
      </w:r>
    </w:p>
    <w:p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>PRECISATO</w:t>
      </w:r>
      <w:r>
        <w:rPr>
          <w:rFonts w:ascii="Arial" w:hAnsi="Arial"/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perseguire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amministrativa;</w:t>
      </w:r>
    </w:p>
    <w:p w:rsidR="002D24F0" w:rsidRDefault="00E14E31">
      <w:pPr>
        <w:pStyle w:val="Corpotesto"/>
        <w:spacing w:line="235" w:lineRule="auto"/>
      </w:pPr>
      <w:r>
        <w:rPr>
          <w:rFonts w:ascii="Arial"/>
          <w:b/>
        </w:rPr>
        <w:t>VISTO</w:t>
      </w:r>
      <w:r>
        <w:rPr>
          <w:rFonts w:ascii="Arial"/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attive</w:t>
      </w:r>
      <w:r>
        <w:rPr>
          <w:spacing w:val="1"/>
        </w:rPr>
        <w:t xml:space="preserve"> </w:t>
      </w:r>
      <w:r>
        <w:t>convenzioni</w:t>
      </w:r>
      <w:r>
        <w:rPr>
          <w:spacing w:val="1"/>
        </w:rPr>
        <w:t xml:space="preserve"> </w:t>
      </w:r>
      <w:r>
        <w:t>CONSIP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-64"/>
        </w:rPr>
        <w:t xml:space="preserve"> </w:t>
      </w:r>
      <w:r>
        <w:t>corrispondenti al fabbisogno;</w:t>
      </w:r>
    </w:p>
    <w:p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VISTO </w:t>
      </w:r>
      <w:r>
        <w:t xml:space="preserve">che il preventivo della Ditta </w:t>
      </w:r>
      <w:proofErr w:type="spellStart"/>
      <w:r w:rsidR="002D067C">
        <w:t>Servalli</w:t>
      </w:r>
      <w:proofErr w:type="spellEnd"/>
      <w:r w:rsidR="002D067C">
        <w:t xml:space="preserve"> Padova sas</w:t>
      </w:r>
      <w:r w:rsidR="00AB0928">
        <w:t xml:space="preserve"> </w:t>
      </w:r>
      <w:r>
        <w:t xml:space="preserve">  Via </w:t>
      </w:r>
      <w:r w:rsidR="002D067C">
        <w:t xml:space="preserve">Portogalli, 11 </w:t>
      </w:r>
      <w:proofErr w:type="spellStart"/>
      <w:r w:rsidR="002D067C">
        <w:t>int</w:t>
      </w:r>
      <w:proofErr w:type="spellEnd"/>
      <w:r w:rsidR="002D067C">
        <w:t>. 34/35</w:t>
      </w:r>
      <w:r w:rsidR="00AB0928">
        <w:t xml:space="preserve"> – </w:t>
      </w:r>
      <w:r w:rsidR="000558E1">
        <w:t>351</w:t>
      </w:r>
      <w:r w:rsidR="003A328D">
        <w:t>2</w:t>
      </w:r>
      <w:r w:rsidR="002D067C">
        <w:t>7</w:t>
      </w:r>
      <w:r w:rsidR="00AB0928">
        <w:t xml:space="preserve"> </w:t>
      </w:r>
      <w:r w:rsidR="000558E1">
        <w:t>Padova (PD)</w:t>
      </w:r>
      <w:r>
        <w:t xml:space="preserve"> è</w:t>
      </w:r>
      <w:r>
        <w:rPr>
          <w:spacing w:val="1"/>
        </w:rPr>
        <w:t xml:space="preserve"> </w:t>
      </w:r>
      <w:r>
        <w:t>ritenuto congruo;</w:t>
      </w:r>
    </w:p>
    <w:p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APPURATO </w:t>
      </w:r>
      <w:r>
        <w:t xml:space="preserve">che l’Art. n. 50 del D. </w:t>
      </w:r>
      <w:proofErr w:type="spellStart"/>
      <w:r>
        <w:t>Lgs</w:t>
      </w:r>
      <w:proofErr w:type="spellEnd"/>
      <w:r>
        <w:t>. 36/2023, con riferimento all’affidamento di cui all’Art. 14</w:t>
      </w:r>
      <w:r>
        <w:rPr>
          <w:spacing w:val="1"/>
        </w:rPr>
        <w:t xml:space="preserve"> </w:t>
      </w:r>
      <w:r>
        <w:t>dispone che le stazioni appaltanti procedono, tra le altre, con le seguenti modalità:</w:t>
      </w:r>
    </w:p>
    <w:p w:rsidR="002D24F0" w:rsidRDefault="00E14E31">
      <w:pPr>
        <w:pStyle w:val="Paragrafoelenco"/>
        <w:numPr>
          <w:ilvl w:val="0"/>
          <w:numId w:val="2"/>
        </w:numPr>
        <w:tabs>
          <w:tab w:val="left" w:pos="391"/>
        </w:tabs>
        <w:spacing w:line="235" w:lineRule="auto"/>
        <w:ind w:firstLine="0"/>
        <w:jc w:val="both"/>
        <w:rPr>
          <w:sz w:val="24"/>
        </w:rPr>
      </w:pPr>
      <w:r>
        <w:rPr>
          <w:sz w:val="24"/>
        </w:rPr>
        <w:t>affidamento diretto per l</w:t>
      </w:r>
      <w:r w:rsidR="00AB0928">
        <w:rPr>
          <w:sz w:val="24"/>
        </w:rPr>
        <w:t>’acquisto</w:t>
      </w:r>
      <w:r>
        <w:rPr>
          <w:sz w:val="24"/>
        </w:rPr>
        <w:t xml:space="preserve"> di importo inferiore a </w:t>
      </w:r>
      <w:r>
        <w:rPr>
          <w:w w:val="95"/>
          <w:sz w:val="24"/>
        </w:rPr>
        <w:t xml:space="preserve">€ </w:t>
      </w:r>
      <w:r>
        <w:rPr>
          <w:sz w:val="24"/>
        </w:rPr>
        <w:t>150.000,00 anche senza consultazione</w:t>
      </w:r>
      <w:r>
        <w:rPr>
          <w:spacing w:val="-64"/>
          <w:sz w:val="24"/>
        </w:rPr>
        <w:t xml:space="preserve"> </w:t>
      </w:r>
      <w:r>
        <w:rPr>
          <w:sz w:val="24"/>
        </w:rPr>
        <w:t>di più operatori economici, assicurando che siano scelti soggetti in possesso di documentate</w:t>
      </w:r>
      <w:r>
        <w:rPr>
          <w:spacing w:val="1"/>
          <w:sz w:val="24"/>
        </w:rPr>
        <w:t xml:space="preserve"> </w:t>
      </w:r>
      <w:r>
        <w:rPr>
          <w:sz w:val="24"/>
        </w:rPr>
        <w:t>esperienze pregresse idonee all’esecuzione de</w:t>
      </w:r>
      <w:r w:rsidR="00B748A2">
        <w:rPr>
          <w:sz w:val="24"/>
        </w:rPr>
        <w:t>gli acquisti</w:t>
      </w:r>
      <w:r>
        <w:rPr>
          <w:sz w:val="24"/>
        </w:rPr>
        <w:t xml:space="preserve"> contrattuali anche individuali tra </w:t>
      </w:r>
      <w:proofErr w:type="gramStart"/>
      <w:r>
        <w:rPr>
          <w:sz w:val="24"/>
        </w:rPr>
        <w:t>gli</w:t>
      </w:r>
      <w:r w:rsidR="00B748A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iscritti</w:t>
      </w:r>
      <w:proofErr w:type="gramEnd"/>
      <w:r>
        <w:rPr>
          <w:sz w:val="24"/>
        </w:rPr>
        <w:t xml:space="preserve"> in elenchi o albi istituiti dalla stazione appaltante;</w:t>
      </w:r>
    </w:p>
    <w:p w:rsidR="002D24F0" w:rsidRDefault="00E14E31">
      <w:pPr>
        <w:pStyle w:val="Paragrafoelenco"/>
        <w:numPr>
          <w:ilvl w:val="0"/>
          <w:numId w:val="2"/>
        </w:numPr>
        <w:tabs>
          <w:tab w:val="left" w:pos="392"/>
        </w:tabs>
        <w:spacing w:line="235" w:lineRule="auto"/>
        <w:ind w:firstLine="0"/>
        <w:jc w:val="both"/>
        <w:rPr>
          <w:sz w:val="24"/>
        </w:rPr>
      </w:pPr>
      <w:r>
        <w:rPr>
          <w:sz w:val="24"/>
        </w:rPr>
        <w:t>affidamento diretto dei servizi e forniture, ivi compresi o servizi di ingegneria e architettura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progettazione, di importo inferiore a </w:t>
      </w:r>
      <w:r>
        <w:rPr>
          <w:w w:val="95"/>
          <w:sz w:val="24"/>
        </w:rPr>
        <w:t xml:space="preserve">€ </w:t>
      </w:r>
      <w:r>
        <w:rPr>
          <w:sz w:val="24"/>
        </w:rPr>
        <w:t>140.000, anche senza consultazione di più 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economici,</w:t>
      </w:r>
      <w:r>
        <w:rPr>
          <w:spacing w:val="1"/>
          <w:sz w:val="24"/>
        </w:rPr>
        <w:t xml:space="preserve"> </w:t>
      </w:r>
      <w:r>
        <w:rPr>
          <w:sz w:val="24"/>
        </w:rPr>
        <w:t>assicurando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scelti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documentate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pregresse idonee all’esecuzione delle prestazioni contrattuali, anche individuali tra gli iscritti in</w:t>
      </w:r>
      <w:r>
        <w:rPr>
          <w:spacing w:val="1"/>
          <w:sz w:val="24"/>
        </w:rPr>
        <w:t xml:space="preserve"> </w:t>
      </w:r>
      <w:r>
        <w:rPr>
          <w:sz w:val="24"/>
        </w:rPr>
        <w:t>elenchi o albi istituiti dalla stazione appaltante;</w:t>
      </w:r>
    </w:p>
    <w:p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>PRESO ATTO</w:t>
      </w:r>
      <w:r w:rsidR="00771FD9">
        <w:rPr>
          <w:rFonts w:ascii="Arial" w:hAnsi="Arial"/>
          <w:b/>
        </w:rPr>
        <w:t xml:space="preserve"> </w:t>
      </w:r>
      <w:r w:rsidR="00771FD9" w:rsidRPr="00771FD9">
        <w:rPr>
          <w:rFonts w:ascii="Arial" w:hAnsi="Arial"/>
        </w:rPr>
        <w:t>del</w:t>
      </w:r>
      <w:r w:rsidR="00AB0928" w:rsidRPr="00771FD9">
        <w:rPr>
          <w:rFonts w:ascii="Arial" w:hAnsi="Arial"/>
        </w:rPr>
        <w:t xml:space="preserve">l’acquisto è di € </w:t>
      </w:r>
      <w:r w:rsidR="002D067C">
        <w:rPr>
          <w:rFonts w:ascii="Arial" w:hAnsi="Arial"/>
        </w:rPr>
        <w:t>917,70</w:t>
      </w:r>
      <w:r w:rsidR="00AB0928">
        <w:rPr>
          <w:rFonts w:ascii="Arial" w:hAnsi="Arial"/>
          <w:b/>
        </w:rPr>
        <w:t xml:space="preserve"> </w:t>
      </w:r>
      <w:r>
        <w:rPr>
          <w:w w:val="95"/>
        </w:rPr>
        <w:t>(Euro</w:t>
      </w:r>
      <w:r>
        <w:rPr>
          <w:spacing w:val="6"/>
          <w:w w:val="95"/>
        </w:rPr>
        <w:t xml:space="preserve"> </w:t>
      </w:r>
      <w:proofErr w:type="spellStart"/>
      <w:r w:rsidR="002D067C">
        <w:rPr>
          <w:spacing w:val="6"/>
          <w:w w:val="95"/>
        </w:rPr>
        <w:t>novecentodiciasette</w:t>
      </w:r>
      <w:proofErr w:type="spellEnd"/>
      <w:r w:rsidR="002D067C">
        <w:rPr>
          <w:spacing w:val="6"/>
          <w:w w:val="95"/>
        </w:rPr>
        <w:t>/70)</w:t>
      </w:r>
      <w:r>
        <w:rPr>
          <w:spacing w:val="6"/>
          <w:w w:val="95"/>
        </w:rPr>
        <w:t xml:space="preserve"> </w:t>
      </w:r>
      <w:r>
        <w:rPr>
          <w:w w:val="95"/>
        </w:rPr>
        <w:t>IVA</w:t>
      </w:r>
      <w:r>
        <w:rPr>
          <w:spacing w:val="-8"/>
          <w:w w:val="95"/>
        </w:rPr>
        <w:t xml:space="preserve"> </w:t>
      </w:r>
      <w:r>
        <w:rPr>
          <w:w w:val="95"/>
        </w:rPr>
        <w:t>esclusa;</w:t>
      </w:r>
    </w:p>
    <w:p w:rsidR="002D24F0" w:rsidRDefault="00E14E31">
      <w:pPr>
        <w:pStyle w:val="Corpotesto"/>
        <w:spacing w:line="235" w:lineRule="auto"/>
      </w:pPr>
      <w:r>
        <w:rPr>
          <w:rFonts w:ascii="Arial" w:hAnsi="Arial"/>
          <w:b/>
        </w:rPr>
        <w:t xml:space="preserve">VISTA </w:t>
      </w:r>
      <w:r>
        <w:t>la disponibilità di bilancio; nell’osservanza delle disposizioni di cui alla L. 6 novembre</w:t>
      </w:r>
      <w:r>
        <w:rPr>
          <w:spacing w:val="1"/>
        </w:rPr>
        <w:t xml:space="preserve"> </w:t>
      </w:r>
      <w:r>
        <w:t>2012,</w:t>
      </w:r>
      <w:r>
        <w:rPr>
          <w:spacing w:val="52"/>
        </w:rPr>
        <w:t xml:space="preserve"> </w:t>
      </w:r>
      <w:r>
        <w:t>n.</w:t>
      </w:r>
      <w:r>
        <w:rPr>
          <w:spacing w:val="53"/>
        </w:rPr>
        <w:t xml:space="preserve"> </w:t>
      </w:r>
      <w:r>
        <w:t>190,</w:t>
      </w:r>
      <w:r>
        <w:rPr>
          <w:spacing w:val="53"/>
        </w:rPr>
        <w:t xml:space="preserve"> </w:t>
      </w:r>
      <w:r>
        <w:t>recante</w:t>
      </w:r>
      <w:r>
        <w:rPr>
          <w:spacing w:val="52"/>
        </w:rPr>
        <w:t xml:space="preserve"> </w:t>
      </w:r>
      <w:r>
        <w:t>«Disposizioni</w:t>
      </w:r>
      <w:r>
        <w:rPr>
          <w:spacing w:val="53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prevenzione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repressione</w:t>
      </w:r>
      <w:r>
        <w:rPr>
          <w:spacing w:val="53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corruzione</w:t>
      </w:r>
      <w:r>
        <w:rPr>
          <w:spacing w:val="52"/>
        </w:rPr>
        <w:t xml:space="preserve"> </w:t>
      </w:r>
      <w:r>
        <w:t>e</w:t>
      </w:r>
    </w:p>
    <w:p w:rsidR="002D24F0" w:rsidRDefault="002D24F0">
      <w:pPr>
        <w:spacing w:line="235" w:lineRule="auto"/>
        <w:sectPr w:rsidR="002D24F0">
          <w:type w:val="continuous"/>
          <w:pgSz w:w="11900" w:h="16840"/>
          <w:pgMar w:top="740" w:right="720" w:bottom="280" w:left="740" w:header="720" w:footer="720" w:gutter="0"/>
          <w:cols w:space="720"/>
        </w:sectPr>
      </w:pPr>
    </w:p>
    <w:p w:rsidR="002D24F0" w:rsidRDefault="00E14E31">
      <w:pPr>
        <w:pStyle w:val="Corpotesto"/>
        <w:spacing w:before="66"/>
        <w:ind w:right="0"/>
      </w:pPr>
      <w:r>
        <w:lastRenderedPageBreak/>
        <w:t>dell’illegalità della Pubblica</w:t>
      </w:r>
      <w:r>
        <w:rPr>
          <w:spacing w:val="-14"/>
        </w:rPr>
        <w:t xml:space="preserve"> </w:t>
      </w:r>
      <w:r>
        <w:t>Amministrazione»,</w:t>
      </w:r>
    </w:p>
    <w:p w:rsidR="002D24F0" w:rsidRDefault="002D24F0">
      <w:pPr>
        <w:pStyle w:val="Corpotesto"/>
        <w:ind w:left="0" w:right="0"/>
        <w:jc w:val="left"/>
        <w:rPr>
          <w:sz w:val="23"/>
        </w:rPr>
      </w:pPr>
    </w:p>
    <w:p w:rsidR="002D24F0" w:rsidRDefault="00E14E31">
      <w:pPr>
        <w:pStyle w:val="Titolo1"/>
      </w:pPr>
      <w:r>
        <w:t>DETERMINA</w:t>
      </w:r>
    </w:p>
    <w:p w:rsidR="002D24F0" w:rsidRDefault="002D24F0">
      <w:pPr>
        <w:pStyle w:val="Corpotesto"/>
        <w:ind w:left="0" w:right="0"/>
        <w:jc w:val="left"/>
        <w:rPr>
          <w:rFonts w:ascii="Arial"/>
          <w:b/>
          <w:sz w:val="23"/>
        </w:rPr>
      </w:pPr>
    </w:p>
    <w:p w:rsidR="002D24F0" w:rsidRDefault="00E14E31">
      <w:pPr>
        <w:pStyle w:val="Corpotesto"/>
        <w:spacing w:line="266" w:lineRule="exact"/>
        <w:ind w:right="0"/>
      </w:pPr>
      <w:r>
        <w:t>Per i motivi espressi nella premessa, che si intendono integralmente richiamati: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493"/>
        </w:tabs>
        <w:spacing w:before="9" w:line="220" w:lineRule="auto"/>
        <w:ind w:firstLine="0"/>
        <w:rPr>
          <w:sz w:val="24"/>
        </w:rPr>
      </w:pPr>
      <w:r>
        <w:rPr>
          <w:sz w:val="24"/>
        </w:rPr>
        <w:t xml:space="preserve">di autorizzare, ai sensi dell’art. 50, comma 1, lettera b)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36/2023 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diretto de</w:t>
      </w:r>
      <w:r w:rsidR="000558E1">
        <w:rPr>
          <w:sz w:val="24"/>
        </w:rPr>
        <w:t>l</w:t>
      </w:r>
      <w:r w:rsidR="00771FD9">
        <w:rPr>
          <w:sz w:val="24"/>
        </w:rPr>
        <w:t>l’acquisto</w:t>
      </w:r>
      <w:r>
        <w:rPr>
          <w:sz w:val="24"/>
        </w:rPr>
        <w:t xml:space="preserve"> come di seguito riportato:</w:t>
      </w:r>
    </w:p>
    <w:p w:rsidR="002D24F0" w:rsidRDefault="00E14E31">
      <w:pPr>
        <w:pStyle w:val="Corpotesto"/>
        <w:spacing w:before="3" w:line="235" w:lineRule="auto"/>
      </w:pPr>
      <w:r>
        <w:rPr>
          <w:rFonts w:ascii="Arial" w:hAnsi="Arial"/>
          <w:b/>
        </w:rPr>
        <w:t>DESCRIZIONE</w:t>
      </w:r>
      <w:r>
        <w:t xml:space="preserve">: </w:t>
      </w:r>
      <w:r w:rsidR="00771FD9">
        <w:t>l’acquisto è</w:t>
      </w:r>
      <w:r>
        <w:t xml:space="preserve"> per la sede dell’istituto in Via Cardinal </w:t>
      </w:r>
      <w:proofErr w:type="spellStart"/>
      <w:r>
        <w:t>Callegari</w:t>
      </w:r>
      <w:proofErr w:type="spellEnd"/>
      <w:r w:rsidR="00087C4F">
        <w:t>,</w:t>
      </w:r>
      <w:r>
        <w:t xml:space="preserve"> 6</w:t>
      </w:r>
      <w:r>
        <w:rPr>
          <w:spacing w:val="1"/>
        </w:rPr>
        <w:t xml:space="preserve"> </w:t>
      </w:r>
      <w:r>
        <w:t>Padova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415"/>
        </w:tabs>
        <w:spacing w:line="228" w:lineRule="auto"/>
        <w:ind w:firstLine="0"/>
        <w:rPr>
          <w:sz w:val="24"/>
        </w:rPr>
      </w:pPr>
      <w:r>
        <w:rPr>
          <w:sz w:val="24"/>
        </w:rPr>
        <w:t xml:space="preserve">Di emettere buono d’ordine al seguente operatore economico: Ditta </w:t>
      </w:r>
      <w:proofErr w:type="spellStart"/>
      <w:r w:rsidR="002D067C">
        <w:rPr>
          <w:sz w:val="24"/>
        </w:rPr>
        <w:t>Servalli</w:t>
      </w:r>
      <w:proofErr w:type="spellEnd"/>
      <w:r w:rsidR="002D067C">
        <w:rPr>
          <w:sz w:val="24"/>
        </w:rPr>
        <w:t xml:space="preserve"> Padova sas</w:t>
      </w:r>
      <w:r w:rsidR="00771FD9">
        <w:rPr>
          <w:sz w:val="24"/>
        </w:rPr>
        <w:t xml:space="preserve"> </w:t>
      </w:r>
      <w:r>
        <w:rPr>
          <w:sz w:val="24"/>
        </w:rPr>
        <w:t>Via</w:t>
      </w:r>
      <w:r w:rsidR="00771FD9">
        <w:rPr>
          <w:sz w:val="24"/>
        </w:rPr>
        <w:t xml:space="preserve"> </w:t>
      </w:r>
      <w:r w:rsidR="002D067C">
        <w:rPr>
          <w:sz w:val="24"/>
        </w:rPr>
        <w:t xml:space="preserve">Portogalli, 11 </w:t>
      </w:r>
      <w:proofErr w:type="spellStart"/>
      <w:r w:rsidR="002D067C">
        <w:rPr>
          <w:sz w:val="24"/>
        </w:rPr>
        <w:t>int</w:t>
      </w:r>
      <w:proofErr w:type="spellEnd"/>
      <w:r w:rsidR="002D067C">
        <w:rPr>
          <w:sz w:val="24"/>
        </w:rPr>
        <w:t>. 34/35</w:t>
      </w:r>
      <w:r w:rsidR="00771FD9">
        <w:rPr>
          <w:sz w:val="24"/>
        </w:rPr>
        <w:t xml:space="preserve"> – </w:t>
      </w:r>
      <w:r w:rsidR="00087C4F">
        <w:rPr>
          <w:sz w:val="24"/>
        </w:rPr>
        <w:t>351</w:t>
      </w:r>
      <w:r w:rsidR="003A328D">
        <w:rPr>
          <w:sz w:val="24"/>
        </w:rPr>
        <w:t>2</w:t>
      </w:r>
      <w:r w:rsidR="002D067C">
        <w:rPr>
          <w:sz w:val="24"/>
        </w:rPr>
        <w:t>7</w:t>
      </w:r>
      <w:r w:rsidR="00087C4F">
        <w:rPr>
          <w:sz w:val="24"/>
        </w:rPr>
        <w:t xml:space="preserve"> Padova (PD)</w:t>
      </w:r>
      <w:r>
        <w:rPr>
          <w:sz w:val="24"/>
        </w:rPr>
        <w:t xml:space="preserve">, per un importo pari ad </w:t>
      </w:r>
      <w:r>
        <w:rPr>
          <w:w w:val="95"/>
          <w:sz w:val="24"/>
        </w:rPr>
        <w:t xml:space="preserve">€ </w:t>
      </w:r>
      <w:r w:rsidR="002D067C">
        <w:rPr>
          <w:w w:val="95"/>
          <w:sz w:val="24"/>
        </w:rPr>
        <w:t>917,70</w:t>
      </w:r>
      <w:r>
        <w:rPr>
          <w:sz w:val="24"/>
        </w:rPr>
        <w:t xml:space="preserve"> (Euro </w:t>
      </w:r>
      <w:proofErr w:type="spellStart"/>
      <w:r w:rsidR="002D067C">
        <w:rPr>
          <w:sz w:val="24"/>
        </w:rPr>
        <w:t>novecentodiciasette</w:t>
      </w:r>
      <w:proofErr w:type="spellEnd"/>
      <w:r w:rsidR="00087C4F">
        <w:rPr>
          <w:sz w:val="24"/>
        </w:rPr>
        <w:t>/7</w:t>
      </w:r>
      <w:r w:rsidR="002D067C">
        <w:rPr>
          <w:sz w:val="24"/>
        </w:rPr>
        <w:t>0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IVA</w:t>
      </w:r>
      <w:r>
        <w:rPr>
          <w:spacing w:val="-15"/>
          <w:sz w:val="24"/>
        </w:rPr>
        <w:t xml:space="preserve"> </w:t>
      </w:r>
      <w:r>
        <w:rPr>
          <w:sz w:val="24"/>
        </w:rPr>
        <w:t>esclusa – CIG: Z</w:t>
      </w:r>
      <w:r w:rsidR="002D067C">
        <w:rPr>
          <w:sz w:val="24"/>
        </w:rPr>
        <w:t>D83CB1057</w:t>
      </w:r>
      <w:r w:rsidR="00087C4F">
        <w:rPr>
          <w:sz w:val="24"/>
        </w:rPr>
        <w:t>;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568"/>
        </w:tabs>
        <w:spacing w:line="220" w:lineRule="auto"/>
        <w:ind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disporre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venga</w:t>
      </w:r>
      <w:r>
        <w:rPr>
          <w:spacing w:val="1"/>
          <w:sz w:val="24"/>
        </w:rPr>
        <w:t xml:space="preserve"> </w:t>
      </w:r>
      <w:r>
        <w:rPr>
          <w:sz w:val="24"/>
        </w:rPr>
        <w:t>effettuato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Fattura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elettronica;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413"/>
        </w:tabs>
        <w:spacing w:line="228" w:lineRule="auto"/>
        <w:ind w:firstLine="0"/>
        <w:rPr>
          <w:sz w:val="24"/>
        </w:rPr>
      </w:pPr>
      <w:r>
        <w:rPr>
          <w:sz w:val="24"/>
        </w:rPr>
        <w:t>Di disporre che per il versamento dell’iva si proceda nel rispetto di quanto disposto dall’art. 1,</w:t>
      </w:r>
      <w:r>
        <w:rPr>
          <w:spacing w:val="-64"/>
          <w:sz w:val="24"/>
        </w:rPr>
        <w:t xml:space="preserve"> </w:t>
      </w:r>
      <w:r>
        <w:rPr>
          <w:sz w:val="24"/>
        </w:rPr>
        <w:t>comma 629, lettera b), della legge 23 dicembre 2014, n.190 cd. Legge di stabilità 2015 (dello</w:t>
      </w:r>
      <w:r>
        <w:rPr>
          <w:spacing w:val="1"/>
          <w:sz w:val="24"/>
        </w:rPr>
        <w:t xml:space="preserve"> </w:t>
      </w:r>
      <w:r>
        <w:rPr>
          <w:sz w:val="24"/>
        </w:rPr>
        <w:t>split-</w:t>
      </w:r>
      <w:proofErr w:type="spellStart"/>
      <w:r>
        <w:rPr>
          <w:sz w:val="24"/>
        </w:rPr>
        <w:t>payment</w:t>
      </w:r>
      <w:proofErr w:type="spellEnd"/>
      <w:r>
        <w:rPr>
          <w:sz w:val="24"/>
        </w:rPr>
        <w:t>);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460"/>
        </w:tabs>
        <w:spacing w:line="220" w:lineRule="auto"/>
        <w:ind w:firstLine="0"/>
        <w:rPr>
          <w:sz w:val="24"/>
        </w:rPr>
      </w:pPr>
      <w:r>
        <w:rPr>
          <w:sz w:val="24"/>
        </w:rPr>
        <w:t xml:space="preserve">Di assumere appositi impegni di spesa, per una somma complessiva pari ad </w:t>
      </w:r>
      <w:r>
        <w:rPr>
          <w:w w:val="95"/>
          <w:sz w:val="24"/>
        </w:rPr>
        <w:t xml:space="preserve">€ </w:t>
      </w:r>
      <w:r w:rsidR="002D067C">
        <w:rPr>
          <w:w w:val="95"/>
          <w:sz w:val="24"/>
        </w:rPr>
        <w:t>917,70</w:t>
      </w:r>
      <w:r>
        <w:rPr>
          <w:sz w:val="24"/>
        </w:rPr>
        <w:t xml:space="preserve"> (Euro</w:t>
      </w:r>
      <w:r>
        <w:rPr>
          <w:spacing w:val="1"/>
          <w:sz w:val="24"/>
        </w:rPr>
        <w:t xml:space="preserve"> </w:t>
      </w:r>
      <w:proofErr w:type="spellStart"/>
      <w:r w:rsidR="002D067C">
        <w:rPr>
          <w:spacing w:val="1"/>
          <w:sz w:val="24"/>
        </w:rPr>
        <w:t>novecentodiciasette</w:t>
      </w:r>
      <w:proofErr w:type="spellEnd"/>
      <w:r w:rsidR="002D067C">
        <w:rPr>
          <w:spacing w:val="1"/>
          <w:sz w:val="24"/>
        </w:rPr>
        <w:t>/70</w:t>
      </w:r>
      <w:r>
        <w:rPr>
          <w:w w:val="95"/>
          <w:sz w:val="24"/>
        </w:rPr>
        <w:t>)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IVA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esclusa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imputare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all’Attività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A0</w:t>
      </w:r>
      <w:r w:rsidR="002D067C">
        <w:rPr>
          <w:w w:val="95"/>
          <w:sz w:val="24"/>
        </w:rPr>
        <w:t>3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Programma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Annuale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2023;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694"/>
        </w:tabs>
        <w:spacing w:line="220" w:lineRule="auto"/>
        <w:ind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autorizzare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Direttore</w:t>
      </w:r>
      <w:r>
        <w:rPr>
          <w:spacing w:val="1"/>
          <w:sz w:val="24"/>
        </w:rPr>
        <w:t xml:space="preserve"> </w:t>
      </w:r>
      <w:r>
        <w:rPr>
          <w:sz w:val="24"/>
        </w:rPr>
        <w:t>SGA</w:t>
      </w:r>
      <w:r>
        <w:rPr>
          <w:spacing w:val="1"/>
          <w:sz w:val="24"/>
        </w:rPr>
        <w:t xml:space="preserve"> </w:t>
      </w:r>
      <w:r>
        <w:rPr>
          <w:sz w:val="24"/>
        </w:rPr>
        <w:t>all’imputazione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spesa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1"/>
          <w:w w:val="95"/>
          <w:sz w:val="24"/>
        </w:rPr>
        <w:t xml:space="preserve"> </w:t>
      </w:r>
      <w:r w:rsidR="002D067C">
        <w:rPr>
          <w:spacing w:val="1"/>
          <w:w w:val="95"/>
          <w:sz w:val="24"/>
        </w:rPr>
        <w:t>917,70</w:t>
      </w:r>
      <w:r>
        <w:rPr>
          <w:spacing w:val="1"/>
          <w:sz w:val="24"/>
        </w:rPr>
        <w:t xml:space="preserve"> </w:t>
      </w:r>
      <w:r>
        <w:rPr>
          <w:sz w:val="24"/>
        </w:rPr>
        <w:t>(Euro</w:t>
      </w:r>
      <w:r>
        <w:rPr>
          <w:spacing w:val="1"/>
          <w:sz w:val="24"/>
        </w:rPr>
        <w:t xml:space="preserve"> </w:t>
      </w:r>
      <w:proofErr w:type="spellStart"/>
      <w:r w:rsidR="002D067C">
        <w:rPr>
          <w:spacing w:val="1"/>
          <w:sz w:val="24"/>
        </w:rPr>
        <w:t>novecentodiciasette</w:t>
      </w:r>
      <w:proofErr w:type="spellEnd"/>
      <w:r>
        <w:rPr>
          <w:sz w:val="24"/>
        </w:rPr>
        <w:t>/</w:t>
      </w:r>
      <w:r w:rsidR="00087C4F">
        <w:rPr>
          <w:sz w:val="24"/>
        </w:rPr>
        <w:t>7</w:t>
      </w:r>
      <w:r w:rsidR="002D067C">
        <w:rPr>
          <w:sz w:val="24"/>
        </w:rPr>
        <w:t>0</w:t>
      </w:r>
      <w:r>
        <w:rPr>
          <w:sz w:val="24"/>
        </w:rPr>
        <w:t>);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415"/>
        </w:tabs>
        <w:spacing w:line="228" w:lineRule="auto"/>
        <w:ind w:firstLine="0"/>
        <w:rPr>
          <w:sz w:val="24"/>
        </w:rPr>
      </w:pPr>
      <w:r>
        <w:rPr>
          <w:sz w:val="24"/>
        </w:rPr>
        <w:t>Di nominare la dott.ssa Emanuela Veronese, quale Responsabile Unico del Procedimento, ai</w:t>
      </w:r>
      <w:r>
        <w:rPr>
          <w:spacing w:val="-64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Dlgs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n.36/2023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Direttore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dell’Esecuzione,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114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5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36/2023;</w:t>
      </w:r>
    </w:p>
    <w:p w:rsidR="002D24F0" w:rsidRDefault="00E14E31">
      <w:pPr>
        <w:pStyle w:val="Paragrafoelenco"/>
        <w:numPr>
          <w:ilvl w:val="0"/>
          <w:numId w:val="1"/>
        </w:numPr>
        <w:tabs>
          <w:tab w:val="left" w:pos="407"/>
        </w:tabs>
        <w:spacing w:line="271" w:lineRule="exact"/>
        <w:ind w:left="406" w:right="0" w:hanging="307"/>
        <w:rPr>
          <w:sz w:val="24"/>
        </w:rPr>
      </w:pPr>
      <w:r>
        <w:rPr>
          <w:sz w:val="24"/>
        </w:rPr>
        <w:t xml:space="preserve">Di autorizzare il Direttore dei SS.GG.AA. Fabrizio Miola alla sottoscrizione </w:t>
      </w:r>
      <w:proofErr w:type="gramStart"/>
      <w:r>
        <w:rPr>
          <w:sz w:val="24"/>
        </w:rPr>
        <w:t>del</w:t>
      </w:r>
      <w:r w:rsidR="00771FD9">
        <w:rPr>
          <w:sz w:val="24"/>
        </w:rPr>
        <w:t>l’acquisto</w:t>
      </w:r>
      <w:r>
        <w:rPr>
          <w:sz w:val="24"/>
        </w:rPr>
        <w:t xml:space="preserve"> ;</w:t>
      </w:r>
      <w:proofErr w:type="gramEnd"/>
    </w:p>
    <w:p w:rsidR="002D24F0" w:rsidRDefault="00E14E31">
      <w:pPr>
        <w:pStyle w:val="Paragrafoelenco"/>
        <w:numPr>
          <w:ilvl w:val="0"/>
          <w:numId w:val="1"/>
        </w:numPr>
        <w:tabs>
          <w:tab w:val="left" w:pos="489"/>
        </w:tabs>
        <w:spacing w:line="220" w:lineRule="auto"/>
        <w:ind w:firstLine="0"/>
        <w:rPr>
          <w:sz w:val="24"/>
        </w:rPr>
      </w:pPr>
      <w:r>
        <w:rPr>
          <w:sz w:val="24"/>
        </w:rPr>
        <w:t>Di disporre che il presente provvedimento sarà pubblicato sul sito internet dell’Istituzione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 ai sensi della normativa sulla trasparenza.</w:t>
      </w:r>
    </w:p>
    <w:p w:rsidR="002D24F0" w:rsidRDefault="002D24F0">
      <w:pPr>
        <w:pStyle w:val="Corpotesto"/>
        <w:spacing w:before="7"/>
        <w:ind w:left="0" w:right="0"/>
        <w:jc w:val="left"/>
        <w:rPr>
          <w:sz w:val="14"/>
        </w:rPr>
      </w:pPr>
    </w:p>
    <w:p w:rsidR="002D24F0" w:rsidRDefault="00E14E31">
      <w:pPr>
        <w:pStyle w:val="Corpotesto"/>
        <w:spacing w:before="92" w:line="273" w:lineRule="exact"/>
        <w:ind w:left="0"/>
        <w:jc w:val="right"/>
      </w:pPr>
      <w:r>
        <w:t>IL</w:t>
      </w:r>
      <w:r>
        <w:rPr>
          <w:spacing w:val="-14"/>
        </w:rPr>
        <w:t xml:space="preserve"> </w:t>
      </w:r>
      <w:r>
        <w:t>RETTORE</w:t>
      </w:r>
    </w:p>
    <w:p w:rsidR="002D24F0" w:rsidRDefault="00E14E31">
      <w:pPr>
        <w:pStyle w:val="Corpotesto"/>
        <w:spacing w:line="272" w:lineRule="exact"/>
        <w:ind w:left="0"/>
        <w:jc w:val="right"/>
      </w:pPr>
      <w:r>
        <w:t>dott.ssa</w:t>
      </w:r>
      <w:r>
        <w:rPr>
          <w:spacing w:val="-7"/>
        </w:rPr>
        <w:t xml:space="preserve"> </w:t>
      </w:r>
      <w:r>
        <w:t>Emanuela</w:t>
      </w:r>
      <w:r>
        <w:rPr>
          <w:spacing w:val="-7"/>
        </w:rPr>
        <w:t xml:space="preserve"> </w:t>
      </w:r>
      <w:r>
        <w:t>Veronese</w:t>
      </w:r>
    </w:p>
    <w:p w:rsidR="002D24F0" w:rsidRDefault="00E14E31">
      <w:pPr>
        <w:spacing w:line="153" w:lineRule="exact"/>
        <w:ind w:left="4810"/>
        <w:rPr>
          <w:sz w:val="14"/>
        </w:rPr>
      </w:pPr>
      <w:r>
        <w:rPr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autografa</w:t>
      </w:r>
      <w:r>
        <w:rPr>
          <w:spacing w:val="-4"/>
          <w:sz w:val="14"/>
        </w:rPr>
        <w:t xml:space="preserve"> </w:t>
      </w:r>
      <w:r>
        <w:rPr>
          <w:sz w:val="14"/>
        </w:rPr>
        <w:t>sostituita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mezzo</w:t>
      </w:r>
      <w:r>
        <w:rPr>
          <w:spacing w:val="-4"/>
          <w:sz w:val="14"/>
        </w:rPr>
        <w:t xml:space="preserve"> </w:t>
      </w:r>
      <w:r>
        <w:rPr>
          <w:sz w:val="14"/>
        </w:rPr>
        <w:t>stampa,</w:t>
      </w:r>
      <w:r>
        <w:rPr>
          <w:spacing w:val="-4"/>
          <w:sz w:val="14"/>
        </w:rPr>
        <w:t xml:space="preserve"> </w:t>
      </w:r>
      <w:r>
        <w:rPr>
          <w:sz w:val="14"/>
        </w:rPr>
        <w:t>ai</w:t>
      </w:r>
      <w:r>
        <w:rPr>
          <w:spacing w:val="-3"/>
          <w:sz w:val="14"/>
        </w:rPr>
        <w:t xml:space="preserve"> </w:t>
      </w:r>
      <w:r>
        <w:rPr>
          <w:sz w:val="14"/>
        </w:rPr>
        <w:t>sensi</w:t>
      </w:r>
      <w:r>
        <w:rPr>
          <w:spacing w:val="-3"/>
          <w:sz w:val="14"/>
        </w:rPr>
        <w:t xml:space="preserve"> </w:t>
      </w:r>
      <w:r>
        <w:rPr>
          <w:sz w:val="14"/>
        </w:rPr>
        <w:t>dell’art</w:t>
      </w:r>
      <w:r>
        <w:rPr>
          <w:spacing w:val="-3"/>
          <w:sz w:val="14"/>
        </w:rPr>
        <w:t xml:space="preserve"> </w:t>
      </w:r>
      <w:r>
        <w:rPr>
          <w:sz w:val="14"/>
        </w:rPr>
        <w:t>3,</w:t>
      </w:r>
      <w:r>
        <w:rPr>
          <w:spacing w:val="-4"/>
          <w:sz w:val="14"/>
        </w:rPr>
        <w:t xml:space="preserve"> </w:t>
      </w:r>
      <w:r>
        <w:rPr>
          <w:sz w:val="14"/>
        </w:rPr>
        <w:t>comma</w:t>
      </w:r>
      <w:r>
        <w:rPr>
          <w:spacing w:val="-4"/>
          <w:sz w:val="14"/>
        </w:rPr>
        <w:t xml:space="preserve"> </w:t>
      </w:r>
      <w:r>
        <w:rPr>
          <w:sz w:val="14"/>
        </w:rPr>
        <w:t>2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Dlgs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39/1993</w:t>
      </w:r>
    </w:p>
    <w:p w:rsidR="002D24F0" w:rsidRDefault="00E14E31">
      <w:pPr>
        <w:spacing w:line="269" w:lineRule="exact"/>
        <w:ind w:left="10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1</w:t>
      </w:r>
    </w:p>
    <w:sectPr w:rsidR="002D24F0">
      <w:pgSz w:w="11900" w:h="16840"/>
      <w:pgMar w:top="6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81C43"/>
    <w:multiLevelType w:val="hybridMultilevel"/>
    <w:tmpl w:val="C952D056"/>
    <w:lvl w:ilvl="0" w:tplc="2C32FBA2">
      <w:numFmt w:val="bullet"/>
      <w:lvlText w:val="✓"/>
      <w:lvlJc w:val="left"/>
      <w:pPr>
        <w:ind w:left="100" w:hanging="393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001A1EDA">
      <w:numFmt w:val="bullet"/>
      <w:lvlText w:val="•"/>
      <w:lvlJc w:val="left"/>
      <w:pPr>
        <w:ind w:left="1133" w:hanging="393"/>
      </w:pPr>
      <w:rPr>
        <w:rFonts w:hint="default"/>
        <w:lang w:val="it-IT" w:eastAsia="en-US" w:bidi="ar-SA"/>
      </w:rPr>
    </w:lvl>
    <w:lvl w:ilvl="2" w:tplc="EB3CEF98">
      <w:numFmt w:val="bullet"/>
      <w:lvlText w:val="•"/>
      <w:lvlJc w:val="left"/>
      <w:pPr>
        <w:ind w:left="2167" w:hanging="393"/>
      </w:pPr>
      <w:rPr>
        <w:rFonts w:hint="default"/>
        <w:lang w:val="it-IT" w:eastAsia="en-US" w:bidi="ar-SA"/>
      </w:rPr>
    </w:lvl>
    <w:lvl w:ilvl="3" w:tplc="26D078B2">
      <w:numFmt w:val="bullet"/>
      <w:lvlText w:val="•"/>
      <w:lvlJc w:val="left"/>
      <w:pPr>
        <w:ind w:left="3201" w:hanging="393"/>
      </w:pPr>
      <w:rPr>
        <w:rFonts w:hint="default"/>
        <w:lang w:val="it-IT" w:eastAsia="en-US" w:bidi="ar-SA"/>
      </w:rPr>
    </w:lvl>
    <w:lvl w:ilvl="4" w:tplc="9F4A44B0">
      <w:numFmt w:val="bullet"/>
      <w:lvlText w:val="•"/>
      <w:lvlJc w:val="left"/>
      <w:pPr>
        <w:ind w:left="4235" w:hanging="393"/>
      </w:pPr>
      <w:rPr>
        <w:rFonts w:hint="default"/>
        <w:lang w:val="it-IT" w:eastAsia="en-US" w:bidi="ar-SA"/>
      </w:rPr>
    </w:lvl>
    <w:lvl w:ilvl="5" w:tplc="723E5590">
      <w:numFmt w:val="bullet"/>
      <w:lvlText w:val="•"/>
      <w:lvlJc w:val="left"/>
      <w:pPr>
        <w:ind w:left="5269" w:hanging="393"/>
      </w:pPr>
      <w:rPr>
        <w:rFonts w:hint="default"/>
        <w:lang w:val="it-IT" w:eastAsia="en-US" w:bidi="ar-SA"/>
      </w:rPr>
    </w:lvl>
    <w:lvl w:ilvl="6" w:tplc="00981240">
      <w:numFmt w:val="bullet"/>
      <w:lvlText w:val="•"/>
      <w:lvlJc w:val="left"/>
      <w:pPr>
        <w:ind w:left="6303" w:hanging="393"/>
      </w:pPr>
      <w:rPr>
        <w:rFonts w:hint="default"/>
        <w:lang w:val="it-IT" w:eastAsia="en-US" w:bidi="ar-SA"/>
      </w:rPr>
    </w:lvl>
    <w:lvl w:ilvl="7" w:tplc="69C40792">
      <w:numFmt w:val="bullet"/>
      <w:lvlText w:val="•"/>
      <w:lvlJc w:val="left"/>
      <w:pPr>
        <w:ind w:left="7337" w:hanging="393"/>
      </w:pPr>
      <w:rPr>
        <w:rFonts w:hint="default"/>
        <w:lang w:val="it-IT" w:eastAsia="en-US" w:bidi="ar-SA"/>
      </w:rPr>
    </w:lvl>
    <w:lvl w:ilvl="8" w:tplc="AC7CB4A0">
      <w:numFmt w:val="bullet"/>
      <w:lvlText w:val="•"/>
      <w:lvlJc w:val="left"/>
      <w:pPr>
        <w:ind w:left="8371" w:hanging="393"/>
      </w:pPr>
      <w:rPr>
        <w:rFonts w:hint="default"/>
        <w:lang w:val="it-IT" w:eastAsia="en-US" w:bidi="ar-SA"/>
      </w:rPr>
    </w:lvl>
  </w:abstractNum>
  <w:abstractNum w:abstractNumId="1" w15:restartNumberingAfterBreak="0">
    <w:nsid w:val="704546FB"/>
    <w:multiLevelType w:val="hybridMultilevel"/>
    <w:tmpl w:val="B0BCA9D6"/>
    <w:lvl w:ilvl="0" w:tplc="E43A1394">
      <w:start w:val="1"/>
      <w:numFmt w:val="lowerLetter"/>
      <w:lvlText w:val="%1)"/>
      <w:lvlJc w:val="left"/>
      <w:pPr>
        <w:ind w:left="100" w:hanging="29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615EB8B4">
      <w:numFmt w:val="bullet"/>
      <w:lvlText w:val="•"/>
      <w:lvlJc w:val="left"/>
      <w:pPr>
        <w:ind w:left="1133" w:hanging="291"/>
      </w:pPr>
      <w:rPr>
        <w:rFonts w:hint="default"/>
        <w:lang w:val="it-IT" w:eastAsia="en-US" w:bidi="ar-SA"/>
      </w:rPr>
    </w:lvl>
    <w:lvl w:ilvl="2" w:tplc="884899BE">
      <w:numFmt w:val="bullet"/>
      <w:lvlText w:val="•"/>
      <w:lvlJc w:val="left"/>
      <w:pPr>
        <w:ind w:left="2167" w:hanging="291"/>
      </w:pPr>
      <w:rPr>
        <w:rFonts w:hint="default"/>
        <w:lang w:val="it-IT" w:eastAsia="en-US" w:bidi="ar-SA"/>
      </w:rPr>
    </w:lvl>
    <w:lvl w:ilvl="3" w:tplc="A1781CAE">
      <w:numFmt w:val="bullet"/>
      <w:lvlText w:val="•"/>
      <w:lvlJc w:val="left"/>
      <w:pPr>
        <w:ind w:left="3201" w:hanging="291"/>
      </w:pPr>
      <w:rPr>
        <w:rFonts w:hint="default"/>
        <w:lang w:val="it-IT" w:eastAsia="en-US" w:bidi="ar-SA"/>
      </w:rPr>
    </w:lvl>
    <w:lvl w:ilvl="4" w:tplc="97925DEE">
      <w:numFmt w:val="bullet"/>
      <w:lvlText w:val="•"/>
      <w:lvlJc w:val="left"/>
      <w:pPr>
        <w:ind w:left="4235" w:hanging="291"/>
      </w:pPr>
      <w:rPr>
        <w:rFonts w:hint="default"/>
        <w:lang w:val="it-IT" w:eastAsia="en-US" w:bidi="ar-SA"/>
      </w:rPr>
    </w:lvl>
    <w:lvl w:ilvl="5" w:tplc="F25419DA">
      <w:numFmt w:val="bullet"/>
      <w:lvlText w:val="•"/>
      <w:lvlJc w:val="left"/>
      <w:pPr>
        <w:ind w:left="5269" w:hanging="291"/>
      </w:pPr>
      <w:rPr>
        <w:rFonts w:hint="default"/>
        <w:lang w:val="it-IT" w:eastAsia="en-US" w:bidi="ar-SA"/>
      </w:rPr>
    </w:lvl>
    <w:lvl w:ilvl="6" w:tplc="199853AC">
      <w:numFmt w:val="bullet"/>
      <w:lvlText w:val="•"/>
      <w:lvlJc w:val="left"/>
      <w:pPr>
        <w:ind w:left="6303" w:hanging="291"/>
      </w:pPr>
      <w:rPr>
        <w:rFonts w:hint="default"/>
        <w:lang w:val="it-IT" w:eastAsia="en-US" w:bidi="ar-SA"/>
      </w:rPr>
    </w:lvl>
    <w:lvl w:ilvl="7" w:tplc="514C40EA">
      <w:numFmt w:val="bullet"/>
      <w:lvlText w:val="•"/>
      <w:lvlJc w:val="left"/>
      <w:pPr>
        <w:ind w:left="7337" w:hanging="291"/>
      </w:pPr>
      <w:rPr>
        <w:rFonts w:hint="default"/>
        <w:lang w:val="it-IT" w:eastAsia="en-US" w:bidi="ar-SA"/>
      </w:rPr>
    </w:lvl>
    <w:lvl w:ilvl="8" w:tplc="C104612A">
      <w:numFmt w:val="bullet"/>
      <w:lvlText w:val="•"/>
      <w:lvlJc w:val="left"/>
      <w:pPr>
        <w:ind w:left="8371" w:hanging="29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F0"/>
    <w:rsid w:val="000558E1"/>
    <w:rsid w:val="00087C4F"/>
    <w:rsid w:val="0016484E"/>
    <w:rsid w:val="001D2AC8"/>
    <w:rsid w:val="0025398E"/>
    <w:rsid w:val="002D067C"/>
    <w:rsid w:val="002D24F0"/>
    <w:rsid w:val="003776D9"/>
    <w:rsid w:val="003A328D"/>
    <w:rsid w:val="004E648A"/>
    <w:rsid w:val="00771FD9"/>
    <w:rsid w:val="00775E0D"/>
    <w:rsid w:val="00A43614"/>
    <w:rsid w:val="00A72426"/>
    <w:rsid w:val="00AB0928"/>
    <w:rsid w:val="00B748A2"/>
    <w:rsid w:val="00C45525"/>
    <w:rsid w:val="00E14E31"/>
    <w:rsid w:val="00F41596"/>
    <w:rsid w:val="00F5523F"/>
    <w:rsid w:val="00F6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436A3-FAB8-49B9-86FC-93BA2312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400" w:right="241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 w:right="117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" w:righ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E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E31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VC030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VC030007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2</cp:revision>
  <cp:lastPrinted>2023-10-04T11:51:00Z</cp:lastPrinted>
  <dcterms:created xsi:type="dcterms:W3CDTF">2023-10-06T08:50:00Z</dcterms:created>
  <dcterms:modified xsi:type="dcterms:W3CDTF">2023-10-06T08:50:00Z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2023-09-21T00:00:00Z</vt:filetime>
  </property>
</Properties>
</file>