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pubblicato all’ Albo telematico il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Sig. Direttore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 alla segreteria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verifica d’idoneità FB nuovo ordinamento didattico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sottoscritto prof. Roberta Faja,docente di flauto con l'assegnazione di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usica da camera 2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3 del Regolamento didattico della formazione di base del nuovo ordinamento didattico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gli studenti iscritti dall’A.A.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2019/2020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profitto relativo all’A.A. corrente dei seguenti studenti frequentati anni di Corso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non conclusivi di livello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(precisare nel riquadro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2"/>
          <w:szCs w:val="22"/>
          <w:u w:val="single"/>
          <w:shd w:fill="auto" w:val="clear"/>
          <w:vertAlign w:val="baseline"/>
          <w:rtl w:val="0"/>
        </w:rPr>
        <w:t xml:space="preserve">valutazione ed esito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:” idoneo - promosso all’anno di Corso successivo” oppure “non   idoneo – rimandato ad ottobre pv”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"/>
        <w:gridCol w:w="2958"/>
        <w:gridCol w:w="832"/>
        <w:gridCol w:w="727"/>
        <w:gridCol w:w="5002"/>
        <w:tblGridChange w:id="0">
          <w:tblGrid>
            <w:gridCol w:w="411"/>
            <w:gridCol w:w="2958"/>
            <w:gridCol w:w="832"/>
            <w:gridCol w:w="727"/>
            <w:gridCol w:w="500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ANNO DI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VALUTAZIONE ed ESITO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Arcuri Ivana Ninfa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(clarinetto)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Idonea -promossa all’anno di Corso successivo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Ciaccio Bruno Lauro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(Clarinetto)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Fazio Giuseppe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(Clarinetto)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Ciccio Calogero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Candileri Massimo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Caramazza Francesco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Latino Dario Emanuele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Turturici Samuele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Berrafato Raimondo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Solifano Clelia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(Violino)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Tortorici Margherita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(Violoncello)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Mongiovì Eliana Maria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(Pianoforte)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Roberta Faja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851" w:top="3087" w:left="1134" w:right="1134" w:header="283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4f81b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4f81bd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</w:t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indirizzo:  via Roma  n. 21      92016 Ribera (Ag)    ITALIA                                                     pec: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istitutotoscanini@pec.it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(+39) 0925/61280   fax (+39) 0925/61016   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segreteria@istitutotoscanini.it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internet: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www.istitutotoscanini.it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br w:type="textWrapping"/>
      <w:br w:type="textWrapping"/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drawing>
        <wp:inline distB="0" distT="0" distL="114300" distR="114300">
          <wp:extent cx="425450" cy="499110"/>
          <wp:effectExtent b="0" l="0" r="0" t="0"/>
          <wp:docPr descr="logoistituto" id="1" name="image1.png"/>
          <a:graphic>
            <a:graphicData uri="http://schemas.openxmlformats.org/drawingml/2006/picture">
              <pic:pic>
                <pic:nvPicPr>
                  <pic:cNvPr descr="logoistitut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450" cy="499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ISTITUTO SUPERIORE DI STUDI  MUSICALI “ARTURO  TOSCANINI”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D. D. MIUR AFAM n. 246/09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RIBERA (Ag) </w:t>
      <w:tab/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egreteria@istitutomusicale.it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