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CE6A7" w14:textId="77777777" w:rsidR="00533484" w:rsidRPr="00533484" w:rsidRDefault="00533484" w:rsidP="0028502B">
      <w:pPr>
        <w:rPr>
          <w:b/>
          <w:bCs/>
        </w:rPr>
      </w:pPr>
    </w:p>
    <w:p w14:paraId="7BD98B7D" w14:textId="77777777" w:rsidR="00533484" w:rsidRPr="00533484" w:rsidRDefault="00533484" w:rsidP="00163DA0">
      <w:pPr>
        <w:jc w:val="center"/>
        <w:rPr>
          <w:b/>
          <w:bCs/>
        </w:rPr>
      </w:pPr>
    </w:p>
    <w:p w14:paraId="373CA8FE" w14:textId="77777777" w:rsidR="00533484" w:rsidRPr="00533484" w:rsidRDefault="00533484" w:rsidP="0028502B">
      <w:pPr>
        <w:rPr>
          <w:b/>
          <w:bCs/>
        </w:rPr>
      </w:pPr>
    </w:p>
    <w:p w14:paraId="0664DD35" w14:textId="77777777" w:rsidR="00533484" w:rsidRPr="00533484" w:rsidRDefault="00533484" w:rsidP="0028502B">
      <w:pPr>
        <w:rPr>
          <w:b/>
          <w:bCs/>
        </w:rPr>
      </w:pPr>
    </w:p>
    <w:p w14:paraId="0040E2A1" w14:textId="2D2BDA5D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OGGETTO: Piano nazionale di ripresa e resilienza, Missione 4 – Istruzione e ricerca –</w:t>
      </w:r>
    </w:p>
    <w:p w14:paraId="5442EAAB" w14:textId="77777777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Componente 1 – Potenziamento dell’offerta dei servizi di istruzione: dagli asili nido alle</w:t>
      </w:r>
    </w:p>
    <w:p w14:paraId="26317419" w14:textId="77777777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università – Investimento 2.1 “Didattica digitale integrata e formazione alla transizione digitale</w:t>
      </w:r>
    </w:p>
    <w:p w14:paraId="523F9A01" w14:textId="77777777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per il personale scolastico”, finanziato dall’Unione europea – Next Generation EU –</w:t>
      </w:r>
    </w:p>
    <w:p w14:paraId="6D03F7AB" w14:textId="77777777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“Formazione del personale scolastico per la transizione digitale”.</w:t>
      </w:r>
    </w:p>
    <w:p w14:paraId="4C415D1F" w14:textId="77777777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Formazione del personale scolastico per la transizione digitale</w:t>
      </w:r>
    </w:p>
    <w:p w14:paraId="029E4DCD" w14:textId="77777777" w:rsidR="0028502B" w:rsidRDefault="0028502B" w:rsidP="0028502B">
      <w:r w:rsidRPr="00533484">
        <w:rPr>
          <w:b/>
          <w:bCs/>
        </w:rPr>
        <w:t>(D.M. n. 66/2023)</w:t>
      </w:r>
    </w:p>
    <w:p w14:paraId="340C6CD9" w14:textId="6558227E" w:rsidR="0028502B" w:rsidRPr="00F173EC" w:rsidRDefault="0028502B" w:rsidP="0028502B">
      <w:pPr>
        <w:rPr>
          <w:b/>
          <w:bCs/>
        </w:rPr>
      </w:pPr>
      <w:bookmarkStart w:id="0" w:name="_Hlk171932722"/>
      <w:r w:rsidRPr="00F173EC">
        <w:rPr>
          <w:b/>
          <w:bCs/>
        </w:rPr>
        <w:t>AVVISO DI SELEZIONE PER IL CONFERIMENTO DI N. 2 FIGURE DI ESPERTI</w:t>
      </w:r>
      <w:r w:rsidR="00533484" w:rsidRPr="00F173EC">
        <w:rPr>
          <w:b/>
          <w:bCs/>
        </w:rPr>
        <w:t xml:space="preserve"> </w:t>
      </w:r>
      <w:r w:rsidRPr="00F173EC">
        <w:rPr>
          <w:b/>
          <w:bCs/>
        </w:rPr>
        <w:t>NELLA FORMAZIONE FORMATORI (PERSONALE SCOLASTICO) INTERNI ALLA</w:t>
      </w:r>
      <w:r w:rsidR="00533484" w:rsidRPr="00F173EC">
        <w:rPr>
          <w:b/>
          <w:bCs/>
        </w:rPr>
        <w:t xml:space="preserve"> </w:t>
      </w:r>
      <w:r w:rsidRPr="00F173EC">
        <w:rPr>
          <w:b/>
          <w:bCs/>
        </w:rPr>
        <w:t>SCUOLA E/O COLLABORAZIONI PLURIME PER IL PROGETTO IN PREMESSA</w:t>
      </w:r>
      <w:r w:rsidR="00533484" w:rsidRPr="00F173EC">
        <w:rPr>
          <w:b/>
          <w:bCs/>
        </w:rPr>
        <w:t xml:space="preserve"> </w:t>
      </w:r>
      <w:r w:rsidRPr="00F173EC">
        <w:rPr>
          <w:b/>
          <w:bCs/>
        </w:rPr>
        <w:t>RELATIVO ALL’ATTUAZIONE DELL’AZIONE “DIDATTICA DIGITALE INTEGRATA</w:t>
      </w:r>
      <w:r w:rsidR="00F173EC">
        <w:rPr>
          <w:b/>
          <w:bCs/>
        </w:rPr>
        <w:t xml:space="preserve"> </w:t>
      </w:r>
      <w:r w:rsidRPr="00F173EC">
        <w:rPr>
          <w:b/>
          <w:bCs/>
        </w:rPr>
        <w:t>E FORMAZIONE ALLA TRANSIZIONE DIGITALE PER IL PERSONALE</w:t>
      </w:r>
      <w:r w:rsidR="00533484" w:rsidRPr="00F173EC">
        <w:rPr>
          <w:b/>
          <w:bCs/>
        </w:rPr>
        <w:t xml:space="preserve"> </w:t>
      </w:r>
      <w:r w:rsidRPr="00F173EC">
        <w:rPr>
          <w:b/>
          <w:bCs/>
        </w:rPr>
        <w:t>SCOLASTICO” DI CUI ALLA MISSIONE 4 – COMPONENTE 1 DEL PNRR</w:t>
      </w:r>
    </w:p>
    <w:p w14:paraId="5BB899D8" w14:textId="6568CD2A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 xml:space="preserve">Titolo del Progetto: </w:t>
      </w:r>
      <w:r w:rsidR="00533484" w:rsidRPr="00533484">
        <w:rPr>
          <w:b/>
          <w:bCs/>
        </w:rPr>
        <w:t>CPIA verso il futuro</w:t>
      </w:r>
    </w:p>
    <w:p w14:paraId="53F2EB94" w14:textId="58E49CA0" w:rsidR="0028502B" w:rsidRPr="00533484" w:rsidRDefault="0028502B" w:rsidP="0028502B">
      <w:pPr>
        <w:rPr>
          <w:b/>
          <w:bCs/>
        </w:rPr>
      </w:pPr>
      <w:r w:rsidRPr="00533484">
        <w:rPr>
          <w:b/>
          <w:bCs/>
        </w:rPr>
        <w:t>C.U.P.</w:t>
      </w:r>
      <w:r w:rsidR="00533484" w:rsidRPr="00533484">
        <w:rPr>
          <w:b/>
          <w:bCs/>
        </w:rPr>
        <w:t>F13J23000310006</w:t>
      </w:r>
      <w:bookmarkEnd w:id="0"/>
    </w:p>
    <w:p w14:paraId="29446D20" w14:textId="77777777" w:rsidR="0028502B" w:rsidRDefault="0028502B" w:rsidP="0028502B">
      <w:r>
        <w:t>Articolo 1 – Oggetto dell’incarico</w:t>
      </w:r>
    </w:p>
    <w:p w14:paraId="0C12FD7A" w14:textId="4F92DC7A" w:rsidR="00ED2443" w:rsidRPr="00ED2443" w:rsidRDefault="0028502B" w:rsidP="00ED2443">
      <w:pPr>
        <w:pStyle w:val="Paragrafoelenco"/>
        <w:numPr>
          <w:ilvl w:val="0"/>
          <w:numId w:val="1"/>
        </w:numPr>
        <w:rPr>
          <w:b/>
          <w:bCs/>
        </w:rPr>
      </w:pPr>
      <w:r>
        <w:t>Il presente Avviso di selezione (a seguire, anche «Avviso») è diretto al conferimento di n. 2</w:t>
      </w:r>
      <w:r w:rsidR="00533484">
        <w:t xml:space="preserve"> </w:t>
      </w:r>
      <w:r>
        <w:t xml:space="preserve">incarichi individuali (a seguire, anche «Incarico»), per la realizzazione </w:t>
      </w:r>
      <w:r w:rsidRPr="00ED2443">
        <w:rPr>
          <w:b/>
          <w:bCs/>
        </w:rPr>
        <w:t xml:space="preserve">di </w:t>
      </w:r>
      <w:r w:rsidR="00ED2443" w:rsidRPr="00ED2443">
        <w:rPr>
          <w:b/>
          <w:bCs/>
        </w:rPr>
        <w:t>:</w:t>
      </w:r>
    </w:p>
    <w:p w14:paraId="3C82FE2B" w14:textId="32A872F3" w:rsidR="00ED2443" w:rsidRPr="00ED2443" w:rsidRDefault="00ED2443" w:rsidP="00ED2443">
      <w:pPr>
        <w:pStyle w:val="Paragrafoelenco"/>
      </w:pPr>
      <w:r w:rsidRPr="00ED2443">
        <w:t xml:space="preserve">-un percorso di formazione sulla transizione digitale per il personale docente volto a fornire le conoscenze necessarie per integrare le tecnologie digitali nel lavoro didattico; </w:t>
      </w:r>
    </w:p>
    <w:p w14:paraId="091253F7" w14:textId="77777777" w:rsidR="00ED2443" w:rsidRDefault="00ED2443" w:rsidP="00ED2443">
      <w:pPr>
        <w:pStyle w:val="Paragrafoelenco"/>
        <w:rPr>
          <w:b/>
          <w:bCs/>
        </w:rPr>
      </w:pPr>
    </w:p>
    <w:p w14:paraId="6D734AD1" w14:textId="034EAC8C" w:rsidR="0028502B" w:rsidRDefault="00ED2443" w:rsidP="00ED2443">
      <w:pPr>
        <w:pStyle w:val="Paragrafoelenco"/>
      </w:pPr>
      <w:r>
        <w:rPr>
          <w:b/>
          <w:bCs/>
        </w:rPr>
        <w:t>-</w:t>
      </w:r>
      <w:r w:rsidR="0028502B" w:rsidRPr="00ED2443">
        <w:rPr>
          <w:b/>
          <w:bCs/>
        </w:rPr>
        <w:t>Laboratori di</w:t>
      </w:r>
      <w:r w:rsidR="00533484" w:rsidRPr="00ED2443">
        <w:rPr>
          <w:b/>
          <w:bCs/>
        </w:rPr>
        <w:t xml:space="preserve"> </w:t>
      </w:r>
      <w:r w:rsidR="0028502B" w:rsidRPr="00ED2443">
        <w:rPr>
          <w:b/>
          <w:bCs/>
        </w:rPr>
        <w:t>formazione in presenza</w:t>
      </w:r>
      <w:r w:rsidR="0028502B">
        <w:t xml:space="preserve"> di tutoring, mentoring, coaching, supervisione, job </w:t>
      </w:r>
      <w:proofErr w:type="spellStart"/>
      <w:r w:rsidR="0028502B">
        <w:t>shadowing</w:t>
      </w:r>
      <w:proofErr w:type="spellEnd"/>
      <w:r w:rsidR="0028502B">
        <w:t>,</w:t>
      </w:r>
      <w:r w:rsidR="00533484">
        <w:t xml:space="preserve"> </w:t>
      </w:r>
      <w:r w:rsidR="0028502B">
        <w:t>affiancamento all’utilizzo efficace delle tecnologie didattiche e delle metodologie didattiche</w:t>
      </w:r>
      <w:r w:rsidR="00533484">
        <w:t xml:space="preserve"> </w:t>
      </w:r>
      <w:r w:rsidR="0028502B">
        <w:t>innovative connesse, in contesti didattici reali o simulati all’interno di setting di apprendimento</w:t>
      </w:r>
      <w:r w:rsidR="00533484">
        <w:t xml:space="preserve"> </w:t>
      </w:r>
      <w:r w:rsidR="0028502B">
        <w:t>innovativi.</w:t>
      </w:r>
    </w:p>
    <w:p w14:paraId="5772BC62" w14:textId="34ABCAA4" w:rsidR="0028502B" w:rsidRDefault="0028502B" w:rsidP="00ED2443">
      <w:r w:rsidRPr="00ED2443">
        <w:t xml:space="preserve">2. Nello specifico, gli incarichi da attribuire prevedono </w:t>
      </w:r>
      <w:bookmarkStart w:id="1" w:name="_Hlk171933143"/>
      <w:r w:rsidRPr="00ED2443">
        <w:t>l’espletamento di</w:t>
      </w:r>
      <w:r w:rsidR="00ED2443">
        <w:t xml:space="preserve"> un percorso per un gruppo di almeno 15 docenti di carattere più generale e 4 </w:t>
      </w:r>
      <w:r w:rsidRPr="00ED2443">
        <w:t xml:space="preserve"> Laboratori di formazione</w:t>
      </w:r>
      <w:r w:rsidR="00ED2443">
        <w:t xml:space="preserve"> </w:t>
      </w:r>
      <w:r w:rsidRPr="00ED2443">
        <w:t xml:space="preserve">sul campo </w:t>
      </w:r>
      <w:r w:rsidR="00ED2443">
        <w:t>destinati a piccoli gruppi di docenti per l’approfondimento di tematiche più specifiche legate alle tecnologie digitali da implementare.</w:t>
      </w:r>
    </w:p>
    <w:bookmarkEnd w:id="1"/>
    <w:p w14:paraId="1DBA9FFB" w14:textId="77777777" w:rsidR="0028502B" w:rsidRDefault="0028502B" w:rsidP="0028502B">
      <w:r>
        <w:t>Articolo 2 – Requisiti e titoli richiesti</w:t>
      </w:r>
    </w:p>
    <w:p w14:paraId="1B982E1D" w14:textId="77777777" w:rsidR="0028502B" w:rsidRDefault="0028502B" w:rsidP="0028502B">
      <w:r>
        <w:t>1. Possono partecipare alla selezione i candidati (a seguire, anche “Partecipanti”) che, alla data di</w:t>
      </w:r>
    </w:p>
    <w:p w14:paraId="382DBE6A" w14:textId="77777777" w:rsidR="0028502B" w:rsidRDefault="0028502B" w:rsidP="0028502B">
      <w:r>
        <w:t>scadenza del bando:</w:t>
      </w:r>
    </w:p>
    <w:p w14:paraId="4DEEC4F8" w14:textId="77777777" w:rsidR="0028502B" w:rsidRDefault="0028502B" w:rsidP="0028502B">
      <w:r>
        <w:t>i. abbiano la cittadinanza italiana o di uno degli Stati membri dell’Unione europea;</w:t>
      </w:r>
    </w:p>
    <w:p w14:paraId="5C073D7A" w14:textId="77777777" w:rsidR="0028502B" w:rsidRDefault="0028502B" w:rsidP="0028502B">
      <w:r>
        <w:t>ii. abbiano il godimento dei diritti civili e politici;</w:t>
      </w:r>
    </w:p>
    <w:p w14:paraId="1CCE53EE" w14:textId="77777777" w:rsidR="0028502B" w:rsidRDefault="0028502B" w:rsidP="0028502B">
      <w:r>
        <w:lastRenderedPageBreak/>
        <w:t>iii. non siano stati esclusi dall’elettorato politico attivo;</w:t>
      </w:r>
    </w:p>
    <w:p w14:paraId="32768670" w14:textId="77777777" w:rsidR="0028502B" w:rsidRDefault="0028502B" w:rsidP="0028502B">
      <w:r>
        <w:t>iv. possiedano l’idoneità fisica allo svolgimento delle funzioni cui la presente procedura di</w:t>
      </w:r>
    </w:p>
    <w:p w14:paraId="08103A47" w14:textId="77777777" w:rsidR="0028502B" w:rsidRDefault="0028502B" w:rsidP="0028502B">
      <w:r>
        <w:t>selezione si riferisce;</w:t>
      </w:r>
    </w:p>
    <w:p w14:paraId="7198631F" w14:textId="77777777" w:rsidR="0028502B" w:rsidRDefault="0028502B" w:rsidP="0028502B">
      <w:r>
        <w:t>v. non abbiano riportato condanne penali e non siano destinatari di provvedimenti che</w:t>
      </w:r>
    </w:p>
    <w:p w14:paraId="7E1F9857" w14:textId="77777777" w:rsidR="0028502B" w:rsidRDefault="0028502B" w:rsidP="0028502B">
      <w:r>
        <w:t>riguardano l’applicazione di misure di prevenzione, di decisioni civili e di provvedimenti</w:t>
      </w:r>
    </w:p>
    <w:p w14:paraId="1D243A05" w14:textId="77777777" w:rsidR="0028502B" w:rsidRDefault="0028502B" w:rsidP="0028502B">
      <w:r>
        <w:t>amministrativi iscritti nel casellario giudiziale;</w:t>
      </w:r>
    </w:p>
    <w:p w14:paraId="11D28166" w14:textId="77777777" w:rsidR="0028502B" w:rsidRDefault="0028502B" w:rsidP="0028502B">
      <w:r>
        <w:t>vi. non siano stati destituiti o dispensati dall’impiego presso una Pubblica Amministrazione;</w:t>
      </w:r>
    </w:p>
    <w:p w14:paraId="53BAE6A4" w14:textId="77777777" w:rsidR="0028502B" w:rsidRDefault="0028502B" w:rsidP="0028502B">
      <w:r>
        <w:t>vii. non siano stati dichiarati decaduti o licenziati da un impiego statale;</w:t>
      </w:r>
    </w:p>
    <w:p w14:paraId="442F1172" w14:textId="77777777" w:rsidR="0028502B" w:rsidRDefault="0028502B" w:rsidP="0028502B">
      <w:r>
        <w:t>viii. non si trovino in situazione di incompatibilità, ovvero, nel caso in cui sussistano cause di</w:t>
      </w:r>
    </w:p>
    <w:p w14:paraId="5CBD2385" w14:textId="77777777" w:rsidR="0028502B" w:rsidRDefault="0028502B" w:rsidP="0028502B">
      <w:r>
        <w:t>incompatibilità, si impegnano a comunicarle espressamente, al fine di consentire</w:t>
      </w:r>
    </w:p>
    <w:p w14:paraId="5F088EBD" w14:textId="77777777" w:rsidR="0028502B" w:rsidRDefault="0028502B" w:rsidP="0028502B">
      <w:r>
        <w:t>l’adeguata valutazione delle medesime;</w:t>
      </w:r>
    </w:p>
    <w:p w14:paraId="6658D84D" w14:textId="77777777" w:rsidR="0028502B" w:rsidRDefault="0028502B" w:rsidP="0028502B">
      <w:r>
        <w:t>ix. non si trovino in situazioni di conflitto di interessi, neanche potenziale, che possano</w:t>
      </w:r>
    </w:p>
    <w:p w14:paraId="796EF489" w14:textId="77777777" w:rsidR="0028502B" w:rsidRDefault="0028502B" w:rsidP="0028502B">
      <w:r>
        <w:t>interferire con l’esercizio dell’incarico;</w:t>
      </w:r>
    </w:p>
    <w:p w14:paraId="30A8218F" w14:textId="77777777" w:rsidR="0028502B" w:rsidRDefault="0028502B" w:rsidP="0028502B">
      <w:r>
        <w:t>x. siano in possesso della laurea magistrale o triennale.</w:t>
      </w:r>
    </w:p>
    <w:p w14:paraId="3D1C331B" w14:textId="77777777" w:rsidR="0028502B" w:rsidRDefault="0028502B" w:rsidP="0028502B">
      <w:r>
        <w:t>2. Tutti i requisiti per l’ammissione devono essere posseduti e comprovati alla data di scadenza del</w:t>
      </w:r>
    </w:p>
    <w:p w14:paraId="7DE16992" w14:textId="77777777" w:rsidR="0028502B" w:rsidRDefault="0028502B" w:rsidP="0028502B">
      <w:r>
        <w:t>termine utile per la presentazione delle domande. L’accertamento della mancanza di uno solo dei</w:t>
      </w:r>
    </w:p>
    <w:p w14:paraId="4B9C1347" w14:textId="77777777" w:rsidR="0028502B" w:rsidRDefault="0028502B" w:rsidP="0028502B">
      <w:r>
        <w:t>requisiti prescritti per l’ammissione, sarà motivo di esclusione dalla selezione.</w:t>
      </w:r>
    </w:p>
    <w:p w14:paraId="3D9C73C5" w14:textId="77777777" w:rsidR="0028502B" w:rsidRDefault="0028502B" w:rsidP="0028502B">
      <w:r>
        <w:t>3. I Partecipanti alla selezione attestano il possesso dei sopraelencati requisiti di partecipazione</w:t>
      </w:r>
    </w:p>
    <w:p w14:paraId="36121267" w14:textId="77777777" w:rsidR="0028502B" w:rsidRDefault="0028502B" w:rsidP="0028502B">
      <w:r>
        <w:t>mediante dichiarazione sostitutiva, ai sensi del D.P.R. 445/2000, contenuta nella domanda di</w:t>
      </w:r>
    </w:p>
    <w:p w14:paraId="6E58B7FB" w14:textId="77777777" w:rsidR="0028502B" w:rsidRDefault="0028502B" w:rsidP="0028502B">
      <w:r>
        <w:t>partecipazione, che dovrà essere debitamente sottoscritta.</w:t>
      </w:r>
    </w:p>
    <w:p w14:paraId="5C970BB9" w14:textId="77777777" w:rsidR="0028502B" w:rsidRDefault="0028502B" w:rsidP="0028502B">
      <w:r>
        <w:t>4. L’Istituzione scolastica si riserva di effettuare le verifiche circa il possesso dei requisiti di cui al</w:t>
      </w:r>
    </w:p>
    <w:p w14:paraId="29A995A5" w14:textId="77777777" w:rsidR="0028502B" w:rsidRDefault="0028502B" w:rsidP="0028502B">
      <w:r>
        <w:t>presente articolo.</w:t>
      </w:r>
    </w:p>
    <w:p w14:paraId="69DEA1D2" w14:textId="77777777" w:rsidR="0028502B" w:rsidRDefault="0028502B" w:rsidP="0028502B">
      <w:r>
        <w:t>Articolo 3 – Criteri di selezione</w:t>
      </w:r>
    </w:p>
    <w:p w14:paraId="1CF2EF0D" w14:textId="77777777" w:rsidR="0028502B" w:rsidRDefault="0028502B" w:rsidP="0028502B">
      <w:r>
        <w:t>1. Ai fini della partecipazione alla procedura di selezione in oggetto sono richiesti i seguenti</w:t>
      </w:r>
    </w:p>
    <w:p w14:paraId="2EC97F92" w14:textId="77777777" w:rsidR="0028502B" w:rsidRDefault="0028502B" w:rsidP="0028502B">
      <w:r>
        <w:t>titoli/requisiti:</w:t>
      </w:r>
    </w:p>
    <w:p w14:paraId="1DDB5FB4" w14:textId="359419E5" w:rsidR="0028502B" w:rsidRDefault="0028502B" w:rsidP="0028502B">
      <w:r>
        <w:t>TITOLO</w:t>
      </w:r>
      <w:r w:rsidR="00533484">
        <w:t xml:space="preserve"> </w:t>
      </w:r>
      <w:r>
        <w:t xml:space="preserve"> PUNTI </w:t>
      </w:r>
      <w:r w:rsidR="00533484">
        <w:t xml:space="preserve">                              </w:t>
      </w:r>
      <w:r>
        <w:t>AUTOVALUTAZIONE</w:t>
      </w:r>
      <w:r w:rsidR="00533484">
        <w:t xml:space="preserve">                                     </w:t>
      </w:r>
      <w:r>
        <w:t>RISERVATA ALLA</w:t>
      </w:r>
      <w:r w:rsidR="00533484">
        <w:t xml:space="preserve">  </w:t>
      </w:r>
      <w:r>
        <w:t>COMMISSIONE</w:t>
      </w:r>
    </w:p>
    <w:p w14:paraId="0216744E" w14:textId="306AAF8A" w:rsidR="0028502B" w:rsidRDefault="0028502B" w:rsidP="0028502B">
      <w:r>
        <w:t>Laurea</w:t>
      </w:r>
      <w:r w:rsidR="00533484">
        <w:t xml:space="preserve"> </w:t>
      </w:r>
      <w:r>
        <w:t>magistrale/specialisti</w:t>
      </w:r>
      <w:r w:rsidR="00533484">
        <w:t xml:space="preserve"> </w:t>
      </w:r>
      <w:r>
        <w:t>a</w:t>
      </w:r>
    </w:p>
    <w:p w14:paraId="32789899" w14:textId="77777777" w:rsidR="0028502B" w:rsidRDefault="0028502B" w:rsidP="0028502B">
      <w:r>
        <w:t>3 - da 60 a 95</w:t>
      </w:r>
    </w:p>
    <w:p w14:paraId="5782EB44" w14:textId="77777777" w:rsidR="0028502B" w:rsidRDefault="0028502B" w:rsidP="0028502B">
      <w:r>
        <w:t xml:space="preserve"> 4 - da 95 a 110</w:t>
      </w:r>
    </w:p>
    <w:p w14:paraId="54887DB2" w14:textId="77777777" w:rsidR="0028502B" w:rsidRDefault="0028502B" w:rsidP="0028502B">
      <w:r>
        <w:t xml:space="preserve"> 5 - 110 e lode</w:t>
      </w:r>
    </w:p>
    <w:p w14:paraId="3F194E59" w14:textId="77777777" w:rsidR="0028502B" w:rsidRDefault="0028502B" w:rsidP="0028502B">
      <w:r>
        <w:t>Laurea triennale</w:t>
      </w:r>
    </w:p>
    <w:p w14:paraId="48DF91A3" w14:textId="77777777" w:rsidR="0028502B" w:rsidRDefault="0028502B" w:rsidP="0028502B">
      <w:r>
        <w:t>1 - da 60 a 95</w:t>
      </w:r>
    </w:p>
    <w:p w14:paraId="724CAAB0" w14:textId="07E26084" w:rsidR="0028502B" w:rsidRDefault="0028502B" w:rsidP="0028502B">
      <w:r>
        <w:lastRenderedPageBreak/>
        <w:t xml:space="preserve"> 2 - da 95 a 110</w:t>
      </w:r>
      <w:r w:rsidR="00533484">
        <w:t xml:space="preserve"> </w:t>
      </w:r>
      <w:r>
        <w:t>lode</w:t>
      </w:r>
    </w:p>
    <w:p w14:paraId="17FCDADC" w14:textId="4FA9DFAB" w:rsidR="0028502B" w:rsidRDefault="0028502B" w:rsidP="0028502B">
      <w:r>
        <w:t>Esperienza nella</w:t>
      </w:r>
      <w:r w:rsidR="00533484">
        <w:t xml:space="preserve"> </w:t>
      </w:r>
      <w:r>
        <w:t>formazione del</w:t>
      </w:r>
      <w:r w:rsidR="00533484">
        <w:t xml:space="preserve"> </w:t>
      </w:r>
      <w:r>
        <w:t>personale</w:t>
      </w:r>
      <w:r w:rsidR="00533484">
        <w:t xml:space="preserve"> </w:t>
      </w:r>
      <w:r>
        <w:t>(formazione</w:t>
      </w:r>
      <w:r w:rsidR="00ED2443">
        <w:t xml:space="preserve"> </w:t>
      </w:r>
      <w:r>
        <w:t>formatori) sulle</w:t>
      </w:r>
      <w:r w:rsidR="00533484">
        <w:t xml:space="preserve"> </w:t>
      </w:r>
      <w:r>
        <w:t>ICT</w:t>
      </w:r>
    </w:p>
    <w:p w14:paraId="1041BC5E" w14:textId="2FB5C39A" w:rsidR="0028502B" w:rsidRDefault="0028502B" w:rsidP="0028502B">
      <w:r>
        <w:t>2- per ogni</w:t>
      </w:r>
      <w:r w:rsidR="00533484">
        <w:t xml:space="preserve"> </w:t>
      </w:r>
      <w:r>
        <w:t>esperienza</w:t>
      </w:r>
      <w:r w:rsidR="00533484">
        <w:t xml:space="preserve"> </w:t>
      </w:r>
      <w:r>
        <w:t>(per un max. di 3</w:t>
      </w:r>
      <w:r w:rsidR="00533484">
        <w:t xml:space="preserve"> </w:t>
      </w:r>
      <w:r>
        <w:t>esperienze)</w:t>
      </w:r>
    </w:p>
    <w:p w14:paraId="7F157629" w14:textId="6BAC5763" w:rsidR="0028502B" w:rsidRDefault="0028502B" w:rsidP="0028502B">
      <w:r>
        <w:t>Esperienza di</w:t>
      </w:r>
      <w:r w:rsidR="00533484">
        <w:t xml:space="preserve"> </w:t>
      </w:r>
      <w:r>
        <w:t>formatore PNRR</w:t>
      </w:r>
    </w:p>
    <w:p w14:paraId="751016B3" w14:textId="1007EC39" w:rsidR="0028502B" w:rsidRDefault="0028502B" w:rsidP="0028502B">
      <w:r>
        <w:t>3 - per ogni</w:t>
      </w:r>
      <w:r w:rsidR="00533484">
        <w:t xml:space="preserve"> </w:t>
      </w:r>
      <w:r>
        <w:t>esperienza</w:t>
      </w:r>
      <w:r w:rsidR="00533484">
        <w:t xml:space="preserve"> </w:t>
      </w:r>
      <w:r>
        <w:t>(per un max. di 3</w:t>
      </w:r>
      <w:r w:rsidR="00533484">
        <w:t xml:space="preserve"> </w:t>
      </w:r>
      <w:r>
        <w:t>esperienze)</w:t>
      </w:r>
    </w:p>
    <w:p w14:paraId="0543C9AA" w14:textId="77777777" w:rsidR="0028502B" w:rsidRDefault="0028502B" w:rsidP="0028502B">
      <w:r>
        <w:t>Articolo 4 – Durata dell’incarico, corrispettivo e modalità di remunerazione</w:t>
      </w:r>
    </w:p>
    <w:p w14:paraId="149C4352" w14:textId="77777777" w:rsidR="0028502B" w:rsidRDefault="0028502B" w:rsidP="0028502B">
      <w:r>
        <w:t>L’incarico ha durata dalla data di accettazione della nomina fino al termine di tutte le attività di</w:t>
      </w:r>
    </w:p>
    <w:p w14:paraId="49CF5BFB" w14:textId="77777777" w:rsidR="0028502B" w:rsidRDefault="0028502B" w:rsidP="0028502B">
      <w:r>
        <w:t>rendicontazione del progetto, comprese quelle da eseguire sulla piattaforma “FUTURA PNRR –</w:t>
      </w:r>
    </w:p>
    <w:p w14:paraId="3308990E" w14:textId="77777777" w:rsidR="0028502B" w:rsidRDefault="0028502B" w:rsidP="0028502B">
      <w:r>
        <w:t>Gestione Progetti”.</w:t>
      </w:r>
    </w:p>
    <w:p w14:paraId="6BE48500" w14:textId="77777777" w:rsidR="0028502B" w:rsidRDefault="0028502B" w:rsidP="0028502B">
      <w:r>
        <w:t>L’attività sarà retribuita per le ore effettivamente svolte.</w:t>
      </w:r>
    </w:p>
    <w:p w14:paraId="38CF45D0" w14:textId="77777777" w:rsidR="0028502B" w:rsidRDefault="0028502B" w:rsidP="0028502B">
      <w:r>
        <w:t>Per lo svolgimento dell’incarico di cui al presente avviso è previsto il seguente compenso lordo pari</w:t>
      </w:r>
    </w:p>
    <w:p w14:paraId="02B61D4D" w14:textId="77777777" w:rsidR="0028502B" w:rsidRDefault="0028502B" w:rsidP="0028502B">
      <w:r>
        <w:t>ad € 122,00 l’ora omnicomprensivo di ritenute a carico del dipendente e dello Stato, in base a quanto</w:t>
      </w:r>
    </w:p>
    <w:p w14:paraId="1F8EB332" w14:textId="77777777" w:rsidR="0028502B" w:rsidRDefault="0028502B" w:rsidP="0028502B">
      <w:r>
        <w:t>previsto da specifici fondi del PNRR. 4.</w:t>
      </w:r>
    </w:p>
    <w:p w14:paraId="407D3CB0" w14:textId="77777777" w:rsidR="0028502B" w:rsidRDefault="0028502B" w:rsidP="0028502B">
      <w:r>
        <w:t>Il compenso sarà liquidato ad effettiva erogazione dei fondi ministeriali e nessuna pretesa potrà</w:t>
      </w:r>
    </w:p>
    <w:p w14:paraId="1F8E0D46" w14:textId="77777777" w:rsidR="0028502B" w:rsidRDefault="0028502B" w:rsidP="0028502B">
      <w:r>
        <w:t>essere avanzata all’Istituto Scolastico prima della disponibilità delle risorse finanziarie.</w:t>
      </w:r>
    </w:p>
    <w:p w14:paraId="279FE809" w14:textId="77777777" w:rsidR="0028502B" w:rsidRDefault="0028502B" w:rsidP="0028502B">
      <w:r>
        <w:t>Sui compensi, da corrispondere in proporzione alle ore effettivamente svolte e rilevate, saranno</w:t>
      </w:r>
    </w:p>
    <w:p w14:paraId="3C955E30" w14:textId="77777777" w:rsidR="0028502B" w:rsidRDefault="0028502B" w:rsidP="0028502B">
      <w:r>
        <w:t>applicate le ritenute assistenziali e fiscali nella misura prevista dalle vigenti disposizioni di legge.</w:t>
      </w:r>
    </w:p>
    <w:p w14:paraId="494B24C3" w14:textId="77777777" w:rsidR="0028502B" w:rsidRDefault="0028502B" w:rsidP="0028502B">
      <w:r>
        <w:t>L'eventuale differimento del termine di conclusione dell'incarico originario è consentito, in via</w:t>
      </w:r>
    </w:p>
    <w:p w14:paraId="62CE380F" w14:textId="77777777" w:rsidR="0028502B" w:rsidRDefault="0028502B" w:rsidP="0028502B">
      <w:r>
        <w:t>eccezionale, al solo fine di completare il progetto e per ritardi non imputabili al collaboratore, ferma</w:t>
      </w:r>
    </w:p>
    <w:p w14:paraId="1C4994E2" w14:textId="77777777" w:rsidR="0028502B" w:rsidRDefault="0028502B" w:rsidP="0028502B">
      <w:r>
        <w:t>restando la misura del compenso pattuito in sede di affidamento dell'incarico, nonché il rispetto delle</w:t>
      </w:r>
    </w:p>
    <w:p w14:paraId="4DE15820" w14:textId="77777777" w:rsidR="0028502B" w:rsidRDefault="0028502B" w:rsidP="0028502B">
      <w:r>
        <w:t>tempistiche previste dalla normativa nazionale e comunitaria di riferimento.</w:t>
      </w:r>
    </w:p>
    <w:p w14:paraId="58FE9C0A" w14:textId="3D89D483" w:rsidR="0028502B" w:rsidRDefault="0028502B" w:rsidP="0028502B"/>
    <w:p w14:paraId="71C0FBA0" w14:textId="77777777" w:rsidR="0028502B" w:rsidRDefault="0028502B" w:rsidP="0028502B">
      <w:r>
        <w:t>Articolo 5 – Modalità e termini di presentazione delle candidature</w:t>
      </w:r>
    </w:p>
    <w:p w14:paraId="1382261C" w14:textId="77777777" w:rsidR="0028502B" w:rsidRDefault="0028502B" w:rsidP="0028502B">
      <w:r>
        <w:t>1. Gli interessati dovranno far pervenire la propria candidatura, a pena di esclusione, entro e non</w:t>
      </w:r>
    </w:p>
    <w:p w14:paraId="02FCB2C1" w14:textId="79336D05" w:rsidR="0028502B" w:rsidRDefault="0028502B" w:rsidP="0028502B">
      <w:r w:rsidRPr="00533484">
        <w:rPr>
          <w:highlight w:val="yellow"/>
        </w:rPr>
        <w:t>oltre le ore 8,00 del 1</w:t>
      </w:r>
      <w:r w:rsidR="00163DA0">
        <w:rPr>
          <w:highlight w:val="yellow"/>
        </w:rPr>
        <w:t>4</w:t>
      </w:r>
      <w:r w:rsidRPr="00533484">
        <w:rPr>
          <w:highlight w:val="yellow"/>
        </w:rPr>
        <w:t>/0</w:t>
      </w:r>
      <w:r w:rsidR="00163DA0">
        <w:rPr>
          <w:highlight w:val="yellow"/>
        </w:rPr>
        <w:t>8</w:t>
      </w:r>
      <w:r w:rsidRPr="00533484">
        <w:rPr>
          <w:highlight w:val="yellow"/>
        </w:rPr>
        <w:t>/2024, a mezzo brevi mano, PEO, PEC. o A/R.</w:t>
      </w:r>
    </w:p>
    <w:p w14:paraId="33623A88" w14:textId="77777777" w:rsidR="0028502B" w:rsidRDefault="0028502B" w:rsidP="0028502B">
      <w:r>
        <w:t>2. Non si terrà conto delle domande pervenute oltre il termine di cui sopra.</w:t>
      </w:r>
    </w:p>
    <w:p w14:paraId="5A6C3186" w14:textId="77777777" w:rsidR="0028502B" w:rsidRDefault="0028502B" w:rsidP="0028502B">
      <w:r>
        <w:t>3. La domanda di partecipazione, da predisporre sulla base dell’Allegato “A”, che include altresì la</w:t>
      </w:r>
    </w:p>
    <w:p w14:paraId="03B4C26B" w14:textId="77777777" w:rsidR="0028502B" w:rsidRDefault="0028502B" w:rsidP="0028502B">
      <w:r>
        <w:t>Dichiarazione sostitutiva resa ai sensi degli artt. 46 e 47 del D.P.R. 445/2000, attestante il</w:t>
      </w:r>
    </w:p>
    <w:p w14:paraId="48932317" w14:textId="77777777" w:rsidR="0028502B" w:rsidRDefault="0028502B" w:rsidP="0028502B">
      <w:r>
        <w:t>possesso dei requisiti previsti per la partecipazione alla presente selezione, nonché</w:t>
      </w:r>
    </w:p>
    <w:p w14:paraId="4FB6073D" w14:textId="77777777" w:rsidR="0028502B" w:rsidRDefault="0028502B" w:rsidP="0028502B">
      <w:r>
        <w:t>l’insussistenza di situazioni, anche potenziali, di conflitto di interessi, ai sensi dell’art. 53,</w:t>
      </w:r>
    </w:p>
    <w:p w14:paraId="15409FDB" w14:textId="77777777" w:rsidR="0028502B" w:rsidRDefault="0028502B" w:rsidP="0028502B">
      <w:r>
        <w:t>comma 14, del d.lgs. n. 165/2001, deve essere corredata da:</w:t>
      </w:r>
    </w:p>
    <w:p w14:paraId="6B414F3A" w14:textId="77777777" w:rsidR="0028502B" w:rsidRDefault="0028502B" w:rsidP="0028502B">
      <w:r>
        <w:t>i. il curriculum vitae del candidato attestante i titoli e le esperienze professionali richiesti ai</w:t>
      </w:r>
    </w:p>
    <w:p w14:paraId="43894687" w14:textId="77777777" w:rsidR="0028502B" w:rsidRDefault="0028502B" w:rsidP="0028502B">
      <w:r>
        <w:lastRenderedPageBreak/>
        <w:t>fini della partecipazione alla presente procedura e/o valutabili e maturati nel settore oggetto</w:t>
      </w:r>
    </w:p>
    <w:p w14:paraId="04637699" w14:textId="77777777" w:rsidR="0028502B" w:rsidRDefault="0028502B" w:rsidP="0028502B">
      <w:r>
        <w:t>del presente Avviso contenente una autodichiarazione di veridicità dei dati e delle</w:t>
      </w:r>
    </w:p>
    <w:p w14:paraId="76C97EFB" w14:textId="77777777" w:rsidR="0028502B" w:rsidRDefault="0028502B" w:rsidP="0028502B">
      <w:r>
        <w:t>informazioni contenute, ai sensi degli artt. 46 e 47 del D.P.R. 445/2000.</w:t>
      </w:r>
    </w:p>
    <w:p w14:paraId="2B195441" w14:textId="77777777" w:rsidR="0028502B" w:rsidRDefault="0028502B" w:rsidP="0028502B">
      <w:r>
        <w:t>4. Ciascun documento di cui al comma 3 dovrà essere debitamente datato e sottoscritto dal</w:t>
      </w:r>
    </w:p>
    <w:p w14:paraId="05C1F8D7" w14:textId="77777777" w:rsidR="0028502B" w:rsidRDefault="0028502B" w:rsidP="0028502B">
      <w:r>
        <w:t>candidato, pena l’esclusione.</w:t>
      </w:r>
    </w:p>
    <w:p w14:paraId="7D73FE8F" w14:textId="77777777" w:rsidR="0028502B" w:rsidRDefault="0028502B" w:rsidP="0028502B">
      <w:r>
        <w:t>5. La domanda di partecipazione dovrà essere altresì corredata dalla fotocopia del documento di</w:t>
      </w:r>
    </w:p>
    <w:p w14:paraId="65F9A577" w14:textId="77777777" w:rsidR="0028502B" w:rsidRDefault="0028502B" w:rsidP="0028502B">
      <w:r>
        <w:t>identità in corso di validità.</w:t>
      </w:r>
    </w:p>
    <w:p w14:paraId="354DA743" w14:textId="77777777" w:rsidR="0028502B" w:rsidRDefault="0028502B" w:rsidP="0028502B">
      <w:r>
        <w:t>6. L’Istituzione scolastica potrà richiedere integrazioni rispetto alla documentazione presentata dai</w:t>
      </w:r>
    </w:p>
    <w:p w14:paraId="7F1697CB" w14:textId="77777777" w:rsidR="0028502B" w:rsidRDefault="0028502B" w:rsidP="0028502B">
      <w:r>
        <w:t>candidati.</w:t>
      </w:r>
    </w:p>
    <w:p w14:paraId="20CA3A83" w14:textId="77777777" w:rsidR="0028502B" w:rsidRDefault="0028502B" w:rsidP="0028502B">
      <w:r>
        <w:t>7. L’Istituzione avrà, altresì, la facoltà di procedere a idonei controlli sulla veridicità del contenuto</w:t>
      </w:r>
    </w:p>
    <w:p w14:paraId="09337F7F" w14:textId="77777777" w:rsidR="0028502B" w:rsidRDefault="0028502B" w:rsidP="0028502B">
      <w:r>
        <w:t>delle dichiarazioni sostitutive.</w:t>
      </w:r>
    </w:p>
    <w:p w14:paraId="17AEDEB1" w14:textId="77777777" w:rsidR="0028502B" w:rsidRDefault="0028502B" w:rsidP="0028502B">
      <w:r>
        <w:t>8. I dipendenti della Pubblica Amministrazione interessati alla selezione dovranno essere</w:t>
      </w:r>
    </w:p>
    <w:p w14:paraId="2AA1DE94" w14:textId="77777777" w:rsidR="0028502B" w:rsidRDefault="0028502B" w:rsidP="0028502B">
      <w:r>
        <w:t>autorizzati a svolgere l’attività dall’amministrazione di appartenenza e la stipula dell’eventuale</w:t>
      </w:r>
    </w:p>
    <w:p w14:paraId="1EE4A909" w14:textId="77777777" w:rsidR="0028502B" w:rsidRDefault="0028502B" w:rsidP="0028502B">
      <w:r>
        <w:t>lettera di incarico e/o del contratto sarà subordinata al rilascio in forma scritta dell’autorizzazione</w:t>
      </w:r>
    </w:p>
    <w:p w14:paraId="45358CDF" w14:textId="77777777" w:rsidR="0028502B" w:rsidRDefault="0028502B" w:rsidP="0028502B">
      <w:r>
        <w:t>medesima.</w:t>
      </w:r>
    </w:p>
    <w:p w14:paraId="326A0F3E" w14:textId="77777777" w:rsidR="0028502B" w:rsidRDefault="0028502B" w:rsidP="0028502B">
      <w:r>
        <w:t>Articolo 7 – Commissione di valutazione</w:t>
      </w:r>
    </w:p>
    <w:p w14:paraId="29D79B43" w14:textId="77777777" w:rsidR="0028502B" w:rsidRDefault="0028502B" w:rsidP="0028502B">
      <w:r>
        <w:t>1. La Commissione è composta da n. 3 membri in possesso di specifiche professionalità nelle</w:t>
      </w:r>
    </w:p>
    <w:p w14:paraId="4F6C15BB" w14:textId="77777777" w:rsidR="0028502B" w:rsidRDefault="0028502B" w:rsidP="0028502B">
      <w:r>
        <w:t>materie oggetto dell'Avviso di selezione ed è nominata dal Dirigente scolastico dopo la scadenza</w:t>
      </w:r>
    </w:p>
    <w:p w14:paraId="008A9036" w14:textId="77777777" w:rsidR="0028502B" w:rsidRDefault="0028502B" w:rsidP="0028502B">
      <w:r>
        <w:t>del termine per la presentazione delle istanze di partecipazione.</w:t>
      </w:r>
    </w:p>
    <w:p w14:paraId="5ECB22F5" w14:textId="77777777" w:rsidR="0028502B" w:rsidRDefault="0028502B" w:rsidP="0028502B">
      <w:r>
        <w:t>2. Ad essa compete l’organizzazione dei lavori istruttori, la verifica dei requisiti di ammissibilità, la</w:t>
      </w:r>
    </w:p>
    <w:p w14:paraId="32090BD0" w14:textId="77777777" w:rsidR="0028502B" w:rsidRDefault="0028502B" w:rsidP="0028502B">
      <w:r>
        <w:t>valutazione dei candidati e la formazione della graduatoria.</w:t>
      </w:r>
    </w:p>
    <w:p w14:paraId="201704B4" w14:textId="77777777" w:rsidR="0028502B" w:rsidRDefault="0028502B" w:rsidP="0028502B">
      <w:r>
        <w:t>3. Nello svolgimento dei suoi compiti, la Commissione redige apposito verbale contenente i criteri</w:t>
      </w:r>
    </w:p>
    <w:p w14:paraId="2E1C3493" w14:textId="77777777" w:rsidR="0028502B" w:rsidRDefault="0028502B" w:rsidP="0028502B">
      <w:r>
        <w:t>di valutazione e i giudizi attribuiti a ciascun candidato.</w:t>
      </w:r>
    </w:p>
    <w:p w14:paraId="6DCA5898" w14:textId="1C0F0013" w:rsidR="0028502B" w:rsidRDefault="0028502B" w:rsidP="0028502B"/>
    <w:p w14:paraId="06B5AC3E" w14:textId="77777777" w:rsidR="0028502B" w:rsidRDefault="0028502B" w:rsidP="0028502B">
      <w:r>
        <w:t>Articolo 8 – Modalità di svolgimento della procedura di selezione</w:t>
      </w:r>
    </w:p>
    <w:p w14:paraId="029D8518" w14:textId="77777777" w:rsidR="0028502B" w:rsidRDefault="0028502B" w:rsidP="0028502B">
      <w:r>
        <w:t>1. La presente procedura è espletata in conformità ai principi di trasparenza, pubblicità, parità di</w:t>
      </w:r>
    </w:p>
    <w:p w14:paraId="70079087" w14:textId="77777777" w:rsidR="0028502B" w:rsidRDefault="0028502B" w:rsidP="0028502B">
      <w:r>
        <w:t>trattamento, buon andamento, economicità, efficacia e tempestività dell’azione amministrativa.</w:t>
      </w:r>
    </w:p>
    <w:p w14:paraId="6D408EB1" w14:textId="77777777" w:rsidR="0028502B" w:rsidRDefault="0028502B" w:rsidP="0028502B">
      <w:r>
        <w:t>2. Nello svolgimento della selezione, l’Istituzione scolastica procede all’attribuzione</w:t>
      </w:r>
    </w:p>
    <w:p w14:paraId="60AF129C" w14:textId="77777777" w:rsidR="0028502B" w:rsidRDefault="0028502B" w:rsidP="0028502B">
      <w:r>
        <w:t>dell’incarico/degli incarichi attraverso l’iter descritto nei seguenti punti:</w:t>
      </w:r>
    </w:p>
    <w:p w14:paraId="3769E3AF" w14:textId="77777777" w:rsidR="0028502B" w:rsidRDefault="0028502B" w:rsidP="0028502B">
      <w:r>
        <w:t>i. ricognizione del personale interno all’Istituzione e/o ricorso alle collaborazioni plurime,</w:t>
      </w:r>
    </w:p>
    <w:p w14:paraId="74507176" w14:textId="77777777" w:rsidR="0028502B" w:rsidRDefault="0028502B" w:rsidP="0028502B">
      <w:r>
        <w:t>mediante affidamento dell’incarico ad una risorsa di altra Istituzione scolastica. Ciò avviene</w:t>
      </w:r>
    </w:p>
    <w:p w14:paraId="4D1DA13F" w14:textId="77777777" w:rsidR="0028502B" w:rsidRDefault="0028502B" w:rsidP="0028502B">
      <w:r>
        <w:t>in conformità con quanto previsto dall’art. 35 del CCNL Comparto Scuola del 29 novembre</w:t>
      </w:r>
    </w:p>
    <w:p w14:paraId="04BFBE97" w14:textId="77777777" w:rsidR="0028502B" w:rsidRDefault="0028502B" w:rsidP="0028502B">
      <w:r>
        <w:lastRenderedPageBreak/>
        <w:t>2007, per la realizzazione da parte dei docenti di specifiche attività progettuali per le quali</w:t>
      </w:r>
    </w:p>
    <w:p w14:paraId="4AFF4C05" w14:textId="77777777" w:rsidR="0028502B" w:rsidRDefault="0028502B" w:rsidP="0028502B">
      <w:r>
        <w:t>sono richieste particolari competenze professionali, ovvero ai sensi dell’art. 57 del suddetto</w:t>
      </w:r>
    </w:p>
    <w:p w14:paraId="3F143941" w14:textId="77777777" w:rsidR="0028502B" w:rsidRDefault="0028502B" w:rsidP="0028502B">
      <w:r>
        <w:t>CCNL, per le attività svolte dal personale ATA;</w:t>
      </w:r>
    </w:p>
    <w:p w14:paraId="05E53980" w14:textId="77777777" w:rsidR="0028502B" w:rsidRDefault="0028502B" w:rsidP="0028502B">
      <w:r>
        <w:t>ii. ove non sussistano professionalità interne di cui al punto sub i), conferimento dell’incarico</w:t>
      </w:r>
    </w:p>
    <w:p w14:paraId="45DB9088" w14:textId="77777777" w:rsidR="0028502B" w:rsidRDefault="0028502B" w:rsidP="0028502B">
      <w:r>
        <w:t>con contratto di lavoro autonomo, ai sensi dell’art. 7, comma 6, del d.lgs. n. 165/2001 al</w:t>
      </w:r>
    </w:p>
    <w:p w14:paraId="1344919E" w14:textId="77777777" w:rsidR="0028502B" w:rsidRDefault="0028502B" w:rsidP="0028502B">
      <w:r>
        <w:t>personale dipendente di altra Pubblica Amministrazione e/o a soggetto privato esterno.</w:t>
      </w:r>
    </w:p>
    <w:p w14:paraId="48931691" w14:textId="77777777" w:rsidR="0028502B" w:rsidRDefault="0028502B" w:rsidP="0028502B">
      <w:r>
        <w:t>Articolo 9 – Codice di comportamento dei dipendenti pubblici</w:t>
      </w:r>
    </w:p>
    <w:p w14:paraId="4DD58D0B" w14:textId="77777777" w:rsidR="0028502B" w:rsidRDefault="0028502B" w:rsidP="0028502B">
      <w:r>
        <w:t>1. I soggetti individuati secondo le modalità e la procedura sopradescritta, dovranno attenersi agli</w:t>
      </w:r>
    </w:p>
    <w:p w14:paraId="1490CD12" w14:textId="77777777" w:rsidR="0028502B" w:rsidRDefault="0028502B" w:rsidP="0028502B">
      <w:r>
        <w:t>obblighi di condotta, per quanto compatibili, previsti dal Codice di comportamento dei</w:t>
      </w:r>
    </w:p>
    <w:p w14:paraId="1217D880" w14:textId="77777777" w:rsidR="0028502B" w:rsidRDefault="0028502B" w:rsidP="0028502B">
      <w:r>
        <w:t>dipendenti del Ministero dell’Istruzione , adottato con D.M. del 26 aprile 2022, n. 105.</w:t>
      </w:r>
    </w:p>
    <w:p w14:paraId="37D95961" w14:textId="77777777" w:rsidR="0028502B" w:rsidRDefault="0028502B" w:rsidP="0028502B">
      <w:r>
        <w:t>Articolo 10 – Trattamento dei dati personali</w:t>
      </w:r>
    </w:p>
    <w:p w14:paraId="28469E87" w14:textId="77777777" w:rsidR="0028502B" w:rsidRDefault="0028502B" w:rsidP="0028502B">
      <w:r>
        <w:t>1. Con riferimento al trattamento di dati personali, ai sensi dell’art. 13 del Regolamento (UE)</w:t>
      </w:r>
    </w:p>
    <w:p w14:paraId="383C750A" w14:textId="77777777" w:rsidR="0028502B" w:rsidRDefault="0028502B" w:rsidP="0028502B">
      <w:r>
        <w:t>2016/679 del Parlamento europeo e del Consiglio del 27 aprile 2016 e del d.lgs. 30 giugno 2003,</w:t>
      </w:r>
    </w:p>
    <w:p w14:paraId="0262CBDD" w14:textId="77777777" w:rsidR="0028502B" w:rsidRDefault="0028502B" w:rsidP="0028502B">
      <w:r>
        <w:t>n. 196, si forniscono le seguenti informazioni:</w:t>
      </w:r>
    </w:p>
    <w:p w14:paraId="23339ED9" w14:textId="77777777" w:rsidR="0028502B" w:rsidRDefault="0028502B" w:rsidP="0028502B">
      <w:r>
        <w:t>Titolare del trattamento dei dati</w:t>
      </w:r>
    </w:p>
    <w:p w14:paraId="0E61C234" w14:textId="77777777" w:rsidR="0028502B" w:rsidRDefault="0028502B" w:rsidP="0028502B">
      <w:r>
        <w:t xml:space="preserve">Titolare del trattamento dei dati è il </w:t>
      </w:r>
      <w:proofErr w:type="spellStart"/>
      <w:r>
        <w:t>Cpia</w:t>
      </w:r>
      <w:proofErr w:type="spellEnd"/>
      <w:r>
        <w:t>, con sede in Lodi presso via Salvemini, n. 3, alla quale</w:t>
      </w:r>
    </w:p>
    <w:p w14:paraId="5764076D" w14:textId="77777777" w:rsidR="0028502B" w:rsidRDefault="0028502B" w:rsidP="0028502B">
      <w:r>
        <w:t>ci si potrà rivolgere per esercitare i diritti degli interessati.</w:t>
      </w:r>
    </w:p>
    <w:p w14:paraId="337DC5D4" w14:textId="77777777" w:rsidR="0028502B" w:rsidRDefault="0028502B" w:rsidP="0028502B">
      <w:r>
        <w:t>Responsabile della protezione dei dati</w:t>
      </w:r>
    </w:p>
    <w:p w14:paraId="598F7E31" w14:textId="56F49A56" w:rsidR="0028502B" w:rsidRDefault="0028502B" w:rsidP="00533484">
      <w:r>
        <w:t xml:space="preserve">Il Responsabile della Protezione dei Dati (RPD) del </w:t>
      </w:r>
      <w:proofErr w:type="spellStart"/>
      <w:r>
        <w:t>Cpia</w:t>
      </w:r>
      <w:proofErr w:type="spellEnd"/>
      <w:r>
        <w:t xml:space="preserve"> di </w:t>
      </w:r>
      <w:r w:rsidR="00533484">
        <w:t xml:space="preserve">Cremona è Vargiu SRL </w:t>
      </w:r>
    </w:p>
    <w:p w14:paraId="70E8FEAE" w14:textId="77777777" w:rsidR="0028502B" w:rsidRDefault="0028502B" w:rsidP="0028502B">
      <w:r>
        <w:t>Base giuridica del trattamento</w:t>
      </w:r>
    </w:p>
    <w:p w14:paraId="357F5418" w14:textId="77777777" w:rsidR="0028502B" w:rsidRDefault="0028502B" w:rsidP="0028502B">
      <w:r>
        <w:t>Esecuzione di un compito di interesse pubblico o connesso all’esercizio di pubblici poteri di cui</w:t>
      </w:r>
    </w:p>
    <w:p w14:paraId="70C9F25C" w14:textId="77777777" w:rsidR="0028502B" w:rsidRDefault="0028502B" w:rsidP="0028502B">
      <w:r>
        <w:t>è investito il titolare del trattamento, ai sensi dell’art. 6, lett. e), del Regolamento (UE) 2016/679</w:t>
      </w:r>
    </w:p>
    <w:p w14:paraId="0E63A4DE" w14:textId="77777777" w:rsidR="0028502B" w:rsidRDefault="0028502B" w:rsidP="0028502B">
      <w:r>
        <w:t>e dall’art. 2-ter del d.lgs. n. 196/2003.</w:t>
      </w:r>
    </w:p>
    <w:p w14:paraId="1FB88C6D" w14:textId="77777777" w:rsidR="0028502B" w:rsidRDefault="0028502B" w:rsidP="0028502B">
      <w:r>
        <w:t>Tipi di dati trattati e finalità del trattamento</w:t>
      </w:r>
    </w:p>
    <w:p w14:paraId="05EFF8C9" w14:textId="77777777" w:rsidR="0028502B" w:rsidRDefault="0028502B" w:rsidP="0028502B">
      <w:r>
        <w:t>I dati personali (a titolo esemplificativo, nome, cognome, data di nascita, codice fiscale), forniti</w:t>
      </w:r>
    </w:p>
    <w:p w14:paraId="6227D98F" w14:textId="77777777" w:rsidR="0028502B" w:rsidRDefault="0028502B" w:rsidP="0028502B">
      <w:r>
        <w:t>dai Partecipanti al presente Avviso, o comunque acquisiti a tal fine, sono raccolti e conservati per</w:t>
      </w:r>
    </w:p>
    <w:p w14:paraId="2DD2390A" w14:textId="77777777" w:rsidR="0028502B" w:rsidRDefault="0028502B" w:rsidP="0028502B">
      <w:r>
        <w:t>le finalità connesse all'Avviso stesso e ai soli fini dell’espletamento di tutte le fasi della</w:t>
      </w:r>
    </w:p>
    <w:p w14:paraId="74E2F24C" w14:textId="77777777" w:rsidR="0028502B" w:rsidRDefault="0028502B" w:rsidP="0028502B">
      <w:r>
        <w:t>procedura per la selezione di incarichi individuali.</w:t>
      </w:r>
    </w:p>
    <w:p w14:paraId="41763A41" w14:textId="77777777" w:rsidR="0028502B" w:rsidRDefault="0028502B" w:rsidP="0028502B">
      <w:r>
        <w:t>Obbligo di conferimento dei dati</w:t>
      </w:r>
    </w:p>
    <w:p w14:paraId="7F376B24" w14:textId="77777777" w:rsidR="0028502B" w:rsidRDefault="0028502B" w:rsidP="0028502B">
      <w:r>
        <w:t>Il conferimento di tali dati è obbligatorio, pena l'impossibilità di dare corso alla domanda di</w:t>
      </w:r>
    </w:p>
    <w:p w14:paraId="0C1635AC" w14:textId="77777777" w:rsidR="0028502B" w:rsidRDefault="0028502B" w:rsidP="0028502B">
      <w:r>
        <w:t>partecipazione.</w:t>
      </w:r>
    </w:p>
    <w:p w14:paraId="4B15C90C" w14:textId="77777777" w:rsidR="0028502B" w:rsidRDefault="0028502B" w:rsidP="0028502B">
      <w:r>
        <w:t>Modalità del trattamento</w:t>
      </w:r>
    </w:p>
    <w:p w14:paraId="1DCEA8BA" w14:textId="77777777" w:rsidR="0028502B" w:rsidRDefault="0028502B" w:rsidP="0028502B">
      <w:r>
        <w:lastRenderedPageBreak/>
        <w:t>Il trattamento dei dati personali è realizzato, con modalità prevalentemente informatiche e</w:t>
      </w:r>
    </w:p>
    <w:p w14:paraId="1C2BB978" w14:textId="77777777" w:rsidR="0028502B" w:rsidRDefault="0028502B" w:rsidP="0028502B">
      <w:r>
        <w:t>telematiche, mediante operazioni di raccolta, registrazione, organizzazione, conservazione,</w:t>
      </w:r>
    </w:p>
    <w:p w14:paraId="5476F886" w14:textId="77777777" w:rsidR="0028502B" w:rsidRDefault="0028502B" w:rsidP="0028502B">
      <w:r>
        <w:t>consultazione, estrazione, utilizzo, comunicazione, diffusione (ove prevista) nonché</w:t>
      </w:r>
    </w:p>
    <w:p w14:paraId="732914E7" w14:textId="77777777" w:rsidR="0028502B" w:rsidRDefault="0028502B" w:rsidP="0028502B">
      <w:r>
        <w:t>cancellazione e distruzione dei dati.</w:t>
      </w:r>
    </w:p>
    <w:p w14:paraId="0A13D529" w14:textId="77777777" w:rsidR="0028502B" w:rsidRDefault="0028502B" w:rsidP="0028502B">
      <w:r>
        <w:t>Destinatari del trattamento</w:t>
      </w:r>
    </w:p>
    <w:p w14:paraId="35E54775" w14:textId="77777777" w:rsidR="0028502B" w:rsidRDefault="0028502B" w:rsidP="0028502B">
      <w:r>
        <w:t>Il trattamento dei dati è svolto dai soggetti autorizzati di questo Istituto scolastico, che agisce</w:t>
      </w:r>
    </w:p>
    <w:p w14:paraId="37F32ADF" w14:textId="77777777" w:rsidR="0028502B" w:rsidRDefault="0028502B" w:rsidP="0028502B">
      <w:r>
        <w:t>sulla base di specifiche istruzioni fornite in ordine a finalità e modalità del trattamento</w:t>
      </w:r>
    </w:p>
    <w:p w14:paraId="06C07EEA" w14:textId="77777777" w:rsidR="0028502B" w:rsidRDefault="0028502B" w:rsidP="0028502B">
      <w:r>
        <w:t>medesimo.</w:t>
      </w:r>
    </w:p>
    <w:p w14:paraId="21D17894" w14:textId="77777777" w:rsidR="0028502B" w:rsidRDefault="0028502B" w:rsidP="0028502B">
      <w:r>
        <w:t>Conservazione dei Dati</w:t>
      </w:r>
    </w:p>
    <w:p w14:paraId="7C0B87A0" w14:textId="77777777" w:rsidR="0028502B" w:rsidRDefault="0028502B" w:rsidP="0028502B">
      <w:r>
        <w:t>I dati saranno conservati per il periodo di tempo necessario per il conseguimento delle finalità</w:t>
      </w:r>
    </w:p>
    <w:p w14:paraId="615EF85D" w14:textId="77777777" w:rsidR="0028502B" w:rsidRDefault="0028502B" w:rsidP="0028502B">
      <w:r>
        <w:t>per le quali sono raccolti o successivamente trattati conformemente a quanto previsto dagli</w:t>
      </w:r>
    </w:p>
    <w:p w14:paraId="136AEFB7" w14:textId="77777777" w:rsidR="0028502B" w:rsidRDefault="0028502B" w:rsidP="0028502B">
      <w:r>
        <w:t>obblighi di legge.</w:t>
      </w:r>
    </w:p>
    <w:p w14:paraId="087AF07D" w14:textId="77777777" w:rsidR="0028502B" w:rsidRDefault="0028502B" w:rsidP="0028502B">
      <w:r>
        <w:t>Diritti degli interessati</w:t>
      </w:r>
    </w:p>
    <w:p w14:paraId="6F6896F1" w14:textId="77777777" w:rsidR="0028502B" w:rsidRDefault="0028502B" w:rsidP="0028502B">
      <w:r>
        <w:t>Gli interessati hanno il diritto di ottenere dall’Istituzione scolastica, nei casi previsti, l'accesso ai</w:t>
      </w:r>
    </w:p>
    <w:p w14:paraId="1A7389D9" w14:textId="77777777" w:rsidR="0028502B" w:rsidRDefault="0028502B" w:rsidP="0028502B">
      <w:r>
        <w:t>propri dati personali, la rettifica, la portabilità o la cancellazione degli stessi, la limitazione del</w:t>
      </w:r>
    </w:p>
    <w:p w14:paraId="5D7C0BB1" w14:textId="77777777" w:rsidR="0028502B" w:rsidRDefault="0028502B" w:rsidP="0028502B">
      <w:r>
        <w:t>trattamento che li riguarda o di opporsi al trattamento (artt. 15 e ss. del Regolamento (UE)</w:t>
      </w:r>
    </w:p>
    <w:p w14:paraId="7AD9788A" w14:textId="77777777" w:rsidR="0028502B" w:rsidRDefault="0028502B" w:rsidP="0028502B">
      <w:r>
        <w:t>2016/679), presentando istanza all’Istituzione scolastica, Titolare del trattamento, agli indirizzi</w:t>
      </w:r>
    </w:p>
    <w:p w14:paraId="03F22DEA" w14:textId="77777777" w:rsidR="0028502B" w:rsidRDefault="0028502B" w:rsidP="0028502B">
      <w:r>
        <w:t>sopra indicati.</w:t>
      </w:r>
    </w:p>
    <w:p w14:paraId="7CD80D25" w14:textId="77777777" w:rsidR="0028502B" w:rsidRDefault="0028502B" w:rsidP="0028502B">
      <w:r>
        <w:t>Diritto di reclamo</w:t>
      </w:r>
    </w:p>
    <w:p w14:paraId="077D4BEA" w14:textId="77777777" w:rsidR="0028502B" w:rsidRDefault="0028502B" w:rsidP="0028502B">
      <w:r>
        <w:t>Gli interessati che ritengono che il trattamento dei dati personali a loro riferiti avvenga in</w:t>
      </w:r>
    </w:p>
    <w:p w14:paraId="6CD61311" w14:textId="77777777" w:rsidR="0028502B" w:rsidRDefault="0028502B" w:rsidP="0028502B">
      <w:r>
        <w:t>violazione di quanto previsto dal Regolamento (UE) 2016/679 hanno il diritto di proporre</w:t>
      </w:r>
    </w:p>
    <w:p w14:paraId="6BA662D1" w14:textId="77777777" w:rsidR="0028502B" w:rsidRDefault="0028502B" w:rsidP="0028502B">
      <w:r>
        <w:t>reclamo al Garante per la protezione dei dati personali, come previsto dall’art. 77 del</w:t>
      </w:r>
    </w:p>
    <w:p w14:paraId="6929DEA4" w14:textId="77777777" w:rsidR="0028502B" w:rsidRDefault="0028502B" w:rsidP="0028502B">
      <w:r>
        <w:t>Regolamento stesso, o di adire le vie legali nelle opportune sedi giudiziarie, ai sensi dell'art. 79</w:t>
      </w:r>
    </w:p>
    <w:p w14:paraId="064F1704" w14:textId="77777777" w:rsidR="0028502B" w:rsidRDefault="0028502B" w:rsidP="0028502B">
      <w:r>
        <w:t>del Regolamento medesimo.</w:t>
      </w:r>
    </w:p>
    <w:p w14:paraId="2332BB56" w14:textId="77777777" w:rsidR="0028502B" w:rsidRDefault="0028502B" w:rsidP="0028502B">
      <w:r>
        <w:t>Trasferimento dei dati personali in Paesi terzi</w:t>
      </w:r>
    </w:p>
    <w:p w14:paraId="6C49A5A3" w14:textId="77777777" w:rsidR="0028502B" w:rsidRDefault="0028502B" w:rsidP="0028502B">
      <w:r>
        <w:t>I dati personali non saranno trasferiti verso paesi terzi o organizzazioni internazionali.</w:t>
      </w:r>
    </w:p>
    <w:p w14:paraId="60643E6C" w14:textId="77777777" w:rsidR="0028502B" w:rsidRDefault="0028502B" w:rsidP="0028502B">
      <w:r>
        <w:t>Processo decisionale automatizzato</w:t>
      </w:r>
    </w:p>
    <w:p w14:paraId="00BB97C5" w14:textId="77777777" w:rsidR="0028502B" w:rsidRDefault="0028502B" w:rsidP="0028502B">
      <w:r>
        <w:t>Il titolare non adotta alcun processo decisionale automatizzato compresa la profilazione di cui</w:t>
      </w:r>
    </w:p>
    <w:p w14:paraId="37BA0E93" w14:textId="77777777" w:rsidR="0028502B" w:rsidRDefault="0028502B" w:rsidP="0028502B">
      <w:r>
        <w:t>all’art. 22, paragrafi 1 e 4 del Regolamento (UE) 2016/679.</w:t>
      </w:r>
    </w:p>
    <w:p w14:paraId="77CDE51B" w14:textId="77777777" w:rsidR="0028502B" w:rsidRDefault="0028502B" w:rsidP="0028502B">
      <w:r>
        <w:t>Articolo 11 – Responsabile del procedimento</w:t>
      </w:r>
    </w:p>
    <w:p w14:paraId="30DB41F5" w14:textId="77777777" w:rsidR="0028502B" w:rsidRDefault="0028502B" w:rsidP="0028502B">
      <w:r>
        <w:t>1. Ai sensi della legge 7 agosto 1990, n. 241, il Responsabile del procedimento per la presente</w:t>
      </w:r>
    </w:p>
    <w:p w14:paraId="667E254D" w14:textId="1F807799" w:rsidR="0028502B" w:rsidRDefault="0028502B" w:rsidP="0028502B">
      <w:r>
        <w:t xml:space="preserve">procedura è </w:t>
      </w:r>
      <w:r w:rsidR="00533484">
        <w:t xml:space="preserve">Annamaria Fiorentini </w:t>
      </w:r>
      <w:r>
        <w:t>in qualità di Dirigente Scolastic</w:t>
      </w:r>
      <w:r w:rsidR="00533484">
        <w:t>a</w:t>
      </w:r>
      <w:r>
        <w:t>.</w:t>
      </w:r>
    </w:p>
    <w:p w14:paraId="18CD8451" w14:textId="77777777" w:rsidR="0028502B" w:rsidRDefault="0028502B" w:rsidP="0028502B">
      <w:r>
        <w:lastRenderedPageBreak/>
        <w:t>Articolo 12 – Pubblicizzazione della procedura di selezione</w:t>
      </w:r>
    </w:p>
    <w:p w14:paraId="1F59E8F3" w14:textId="77777777" w:rsidR="0028502B" w:rsidRDefault="0028502B" w:rsidP="0028502B">
      <w:r>
        <w:t>1. Il presente Avviso è pubblicato sull’Albo on line dell’Istituzione Scolastica, rinvenibile al</w:t>
      </w:r>
    </w:p>
    <w:p w14:paraId="574A7DBB" w14:textId="77777777" w:rsidR="0028502B" w:rsidRDefault="0028502B" w:rsidP="0028502B">
      <w:r>
        <w:t>seguente link:</w:t>
      </w:r>
    </w:p>
    <w:p w14:paraId="208A5B80" w14:textId="77777777" w:rsidR="00533484" w:rsidRDefault="00533484" w:rsidP="0028502B"/>
    <w:p w14:paraId="27F8F985" w14:textId="77777777" w:rsidR="0028502B" w:rsidRDefault="0028502B" w:rsidP="0028502B">
      <w:r>
        <w:t>Articolo 13 – Rinvio all’art. 53 del decreto legislativo 30 marzo 2001, n. 165</w:t>
      </w:r>
    </w:p>
    <w:p w14:paraId="15893CB5" w14:textId="77777777" w:rsidR="0028502B" w:rsidRDefault="0028502B" w:rsidP="0028502B">
      <w:r>
        <w:t>1. Con riferimento agli incarichi conferiti ai dipendenti pubblici, si applicano le previsioni di cui</w:t>
      </w:r>
    </w:p>
    <w:p w14:paraId="4CEAB9FB" w14:textId="77777777" w:rsidR="0028502B" w:rsidRDefault="0028502B" w:rsidP="0028502B">
      <w:r>
        <w:t>all’art. 53 del d.lgs. n. 165/2001.</w:t>
      </w:r>
    </w:p>
    <w:p w14:paraId="63ED9DEF" w14:textId="77777777" w:rsidR="0028502B" w:rsidRDefault="0028502B" w:rsidP="0028502B">
      <w:r>
        <w:t>Articolo 14 – Norme di rinvio</w:t>
      </w:r>
    </w:p>
    <w:p w14:paraId="2DD0CC2B" w14:textId="77777777" w:rsidR="0028502B" w:rsidRDefault="0028502B" w:rsidP="0028502B">
      <w:r>
        <w:t>1. Per quanto non espressamente previsto dal presente Avviso, si rinvia al d.lgs. n. 165/2001, al</w:t>
      </w:r>
    </w:p>
    <w:p w14:paraId="3E354824" w14:textId="77777777" w:rsidR="0028502B" w:rsidRDefault="0028502B" w:rsidP="0028502B">
      <w:r>
        <w:t>codice civile e alle altre norme vigenti.</w:t>
      </w:r>
    </w:p>
    <w:p w14:paraId="1D1D619A" w14:textId="502E7BA4" w:rsidR="0028502B" w:rsidRDefault="0028502B" w:rsidP="0028502B">
      <w:r>
        <w:t xml:space="preserve"> DIRIGENTE SCOLASTI</w:t>
      </w:r>
      <w:r w:rsidR="00533484">
        <w:t>CA</w:t>
      </w:r>
    </w:p>
    <w:p w14:paraId="13EB5B9C" w14:textId="12C2103E" w:rsidR="00533484" w:rsidRDefault="00533484" w:rsidP="0028502B">
      <w:r>
        <w:t>Annamaria Fiorentini</w:t>
      </w:r>
    </w:p>
    <w:p w14:paraId="4DAE97CB" w14:textId="77777777" w:rsidR="0028502B" w:rsidRDefault="0028502B" w:rsidP="0028502B">
      <w:r>
        <w:t>È allegato al presente format di Avviso pubblico:</w:t>
      </w:r>
    </w:p>
    <w:p w14:paraId="1540961A" w14:textId="3E02265B" w:rsidR="006B2314" w:rsidRDefault="0028502B" w:rsidP="0028502B">
      <w:r>
        <w:t xml:space="preserve"> </w:t>
      </w:r>
      <w:proofErr w:type="spellStart"/>
      <w:r>
        <w:t>All</w:t>
      </w:r>
      <w:proofErr w:type="spellEnd"/>
      <w:r>
        <w:t>. A: Schema di Domanda di partecipazione</w:t>
      </w:r>
    </w:p>
    <w:sectPr w:rsidR="006B2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77110"/>
    <w:multiLevelType w:val="hybridMultilevel"/>
    <w:tmpl w:val="22E64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5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9C"/>
    <w:rsid w:val="000A6BF9"/>
    <w:rsid w:val="00152523"/>
    <w:rsid w:val="00163DA0"/>
    <w:rsid w:val="0028502B"/>
    <w:rsid w:val="003C0FAC"/>
    <w:rsid w:val="004D7D12"/>
    <w:rsid w:val="00533484"/>
    <w:rsid w:val="006B2314"/>
    <w:rsid w:val="00CA2E9C"/>
    <w:rsid w:val="00ED2443"/>
    <w:rsid w:val="00F1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8E3E"/>
  <w15:chartTrackingRefBased/>
  <w15:docId w15:val="{E127CC86-5B07-45BC-A934-7FF7FD1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Annamaria Fiorentini</cp:lastModifiedBy>
  <cp:revision>5</cp:revision>
  <dcterms:created xsi:type="dcterms:W3CDTF">2024-07-15T08:13:00Z</dcterms:created>
  <dcterms:modified xsi:type="dcterms:W3CDTF">2024-07-30T10:25:00Z</dcterms:modified>
</cp:coreProperties>
</file>