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03296" w14:textId="77777777" w:rsidR="00D35996" w:rsidRPr="0011461C" w:rsidRDefault="00D35996" w:rsidP="00D35996">
      <w:pPr>
        <w:autoSpaceDE w:val="0"/>
        <w:autoSpaceDN w:val="0"/>
        <w:adjustRightInd w:val="0"/>
        <w:jc w:val="center"/>
        <w:rPr>
          <w:rFonts w:ascii="Arial" w:hAnsi="Arial" w:cs="Arial"/>
          <w:b/>
          <w:color w:val="000000"/>
        </w:rPr>
      </w:pPr>
      <w:r w:rsidRPr="0011461C">
        <w:rPr>
          <w:rFonts w:ascii="Arial" w:hAnsi="Arial" w:cs="Arial"/>
          <w:b/>
          <w:color w:val="000000"/>
        </w:rPr>
        <w:t>BANDO DI SELEZIONE PER L'ATTRIBUZIONE DI INCARICHI</w:t>
      </w:r>
    </w:p>
    <w:p w14:paraId="01F399B8" w14:textId="77777777" w:rsidR="00D35996" w:rsidRPr="0011461C" w:rsidRDefault="00D35996" w:rsidP="00D35996">
      <w:pPr>
        <w:autoSpaceDE w:val="0"/>
        <w:autoSpaceDN w:val="0"/>
        <w:adjustRightInd w:val="0"/>
        <w:jc w:val="center"/>
        <w:rPr>
          <w:rFonts w:ascii="Arial" w:hAnsi="Arial" w:cs="Arial"/>
          <w:b/>
          <w:color w:val="000000"/>
        </w:rPr>
      </w:pPr>
      <w:r w:rsidRPr="0011461C">
        <w:rPr>
          <w:rFonts w:ascii="Arial" w:hAnsi="Arial" w:cs="Arial"/>
          <w:b/>
          <w:color w:val="000000"/>
        </w:rPr>
        <w:t xml:space="preserve">AD ESPERTI </w:t>
      </w:r>
      <w:r>
        <w:rPr>
          <w:rFonts w:ascii="Arial" w:hAnsi="Arial" w:cs="Arial"/>
          <w:b/>
          <w:color w:val="000000"/>
        </w:rPr>
        <w:t xml:space="preserve">ESTERNI DI </w:t>
      </w:r>
      <w:r w:rsidR="00B56643">
        <w:rPr>
          <w:rFonts w:ascii="Arial" w:hAnsi="Arial" w:cs="Arial"/>
          <w:b/>
          <w:color w:val="000000"/>
        </w:rPr>
        <w:t>EDUCAZIONE CIVICA</w:t>
      </w:r>
    </w:p>
    <w:p w14:paraId="672A6659" w14:textId="77777777" w:rsidR="00D35996" w:rsidRPr="0011461C" w:rsidRDefault="00D35996" w:rsidP="00D35996">
      <w:pPr>
        <w:autoSpaceDE w:val="0"/>
        <w:autoSpaceDN w:val="0"/>
        <w:adjustRightInd w:val="0"/>
        <w:rPr>
          <w:rFonts w:ascii="Arial" w:hAnsi="Arial" w:cs="Arial"/>
          <w:color w:val="000000"/>
        </w:rPr>
      </w:pPr>
    </w:p>
    <w:p w14:paraId="0142C45F" w14:textId="1E60D8F3" w:rsidR="00D35996" w:rsidRPr="0011461C" w:rsidRDefault="2A1822AD" w:rsidP="2A1822AD">
      <w:pPr>
        <w:autoSpaceDE w:val="0"/>
        <w:autoSpaceDN w:val="0"/>
        <w:adjustRightInd w:val="0"/>
        <w:rPr>
          <w:rFonts w:ascii="Arial" w:hAnsi="Arial" w:cs="Arial"/>
          <w:b/>
          <w:bCs/>
          <w:color w:val="000000" w:themeColor="text1"/>
        </w:rPr>
      </w:pPr>
      <w:r w:rsidRPr="2A1822AD">
        <w:rPr>
          <w:rFonts w:ascii="Arial" w:hAnsi="Arial" w:cs="Arial"/>
          <w:b/>
          <w:bCs/>
          <w:color w:val="000000" w:themeColor="text1"/>
        </w:rPr>
        <w:t>SCADENZA 08/11/2019</w:t>
      </w:r>
    </w:p>
    <w:p w14:paraId="7F5A2D90" w14:textId="1F8C2EAB" w:rsidR="00D35996" w:rsidRPr="0011461C" w:rsidRDefault="00D35996" w:rsidP="00D35996">
      <w:pPr>
        <w:autoSpaceDE w:val="0"/>
        <w:autoSpaceDN w:val="0"/>
        <w:adjustRightInd w:val="0"/>
        <w:rPr>
          <w:rFonts w:ascii="Arial" w:hAnsi="Arial" w:cs="Arial"/>
          <w:b/>
          <w:color w:val="000000"/>
        </w:rPr>
      </w:pPr>
      <w:proofErr w:type="spellStart"/>
      <w:r w:rsidRPr="0011461C">
        <w:rPr>
          <w:rFonts w:ascii="Arial" w:hAnsi="Arial" w:cs="Arial"/>
          <w:b/>
          <w:color w:val="000000"/>
        </w:rPr>
        <w:t>Prot</w:t>
      </w:r>
      <w:proofErr w:type="spellEnd"/>
      <w:r w:rsidRPr="0011461C">
        <w:rPr>
          <w:rFonts w:ascii="Arial" w:hAnsi="Arial" w:cs="Arial"/>
          <w:b/>
          <w:color w:val="000000"/>
        </w:rPr>
        <w:t>.:</w:t>
      </w:r>
      <w:r>
        <w:rPr>
          <w:rFonts w:ascii="Arial" w:hAnsi="Arial" w:cs="Arial"/>
          <w:b/>
          <w:color w:val="000000"/>
        </w:rPr>
        <w:t xml:space="preserve"> </w:t>
      </w:r>
      <w:r w:rsidR="00FF5393">
        <w:rPr>
          <w:rFonts w:ascii="Arial" w:hAnsi="Arial" w:cs="Arial"/>
          <w:b/>
          <w:color w:val="000000"/>
        </w:rPr>
        <w:t>7407/A</w:t>
      </w:r>
      <w:bookmarkStart w:id="0" w:name="_GoBack"/>
      <w:bookmarkEnd w:id="0"/>
    </w:p>
    <w:p w14:paraId="5A80789B"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 xml:space="preserve">                                                    </w:t>
      </w:r>
      <w:r>
        <w:rPr>
          <w:rFonts w:ascii="Arial" w:hAnsi="Arial" w:cs="Arial"/>
          <w:color w:val="000000"/>
        </w:rPr>
        <w:t xml:space="preserve">       </w:t>
      </w:r>
      <w:r w:rsidRPr="0011461C">
        <w:rPr>
          <w:rFonts w:ascii="Arial" w:hAnsi="Arial" w:cs="Arial"/>
          <w:color w:val="000000"/>
        </w:rPr>
        <w:t xml:space="preserve">         IL </w:t>
      </w:r>
      <w:r>
        <w:rPr>
          <w:rFonts w:ascii="Arial" w:hAnsi="Arial" w:cs="Arial"/>
          <w:color w:val="000000"/>
        </w:rPr>
        <w:t>RETTORE</w:t>
      </w:r>
    </w:p>
    <w:p w14:paraId="0A37501D" w14:textId="77777777" w:rsidR="00D35996" w:rsidRPr="0011461C" w:rsidRDefault="00D35996" w:rsidP="00D35996">
      <w:pPr>
        <w:autoSpaceDE w:val="0"/>
        <w:autoSpaceDN w:val="0"/>
        <w:adjustRightInd w:val="0"/>
        <w:jc w:val="center"/>
        <w:rPr>
          <w:rFonts w:ascii="Arial" w:hAnsi="Arial" w:cs="Arial"/>
          <w:color w:val="000000"/>
        </w:rPr>
      </w:pPr>
    </w:p>
    <w:p w14:paraId="16E6E5C2"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Piano dell’Offerta Formativa per l’Anno Scolastico 2019-20;</w:t>
      </w:r>
    </w:p>
    <w:p w14:paraId="49D8D20E"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ACCERTATA </w:t>
      </w:r>
      <w:r w:rsidRPr="0011461C">
        <w:rPr>
          <w:rFonts w:ascii="Arial" w:hAnsi="Arial" w:cs="Arial"/>
          <w:color w:val="000000"/>
        </w:rPr>
        <w:t>l’impossibilità di reperire all’interno dell’Istituto la totalità delle competenze richieste;</w:t>
      </w:r>
    </w:p>
    <w:p w14:paraId="404223F7" w14:textId="77777777" w:rsidR="00D35996"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Decreto Interministeriale n. 129/</w:t>
      </w:r>
      <w:proofErr w:type="gramStart"/>
      <w:r w:rsidRPr="0011461C">
        <w:rPr>
          <w:rFonts w:ascii="Arial" w:hAnsi="Arial" w:cs="Arial"/>
          <w:color w:val="000000"/>
        </w:rPr>
        <w:t xml:space="preserve">2018 </w:t>
      </w:r>
      <w:r>
        <w:rPr>
          <w:rFonts w:ascii="Arial" w:hAnsi="Arial" w:cs="Arial"/>
          <w:color w:val="000000"/>
        </w:rPr>
        <w:t>;</w:t>
      </w:r>
      <w:proofErr w:type="gramEnd"/>
    </w:p>
    <w:p w14:paraId="5D4F9686"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Regolamento in materia di Autonomia Scolastica D.P.R. 8/3/99 N. 275;</w:t>
      </w:r>
    </w:p>
    <w:p w14:paraId="3CC5C0C5"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CONSIDERATO </w:t>
      </w:r>
      <w:r w:rsidRPr="0011461C">
        <w:rPr>
          <w:rFonts w:ascii="Arial" w:hAnsi="Arial" w:cs="Arial"/>
          <w:color w:val="000000"/>
        </w:rPr>
        <w:t>l’art. 40 comma 1 della Legge 449 del 27.12.97;</w:t>
      </w:r>
    </w:p>
    <w:p w14:paraId="54EFA1A9"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 xml:space="preserve">l’art. 46 del decreto legge n. 112 del 25.06.2008 convertito con modificazioni dalla </w:t>
      </w:r>
      <w:proofErr w:type="gramStart"/>
      <w:r w:rsidRPr="0011461C">
        <w:rPr>
          <w:rFonts w:ascii="Arial" w:hAnsi="Arial" w:cs="Arial"/>
          <w:color w:val="000000"/>
        </w:rPr>
        <w:t>legge  n.133</w:t>
      </w:r>
      <w:proofErr w:type="gramEnd"/>
      <w:r w:rsidRPr="0011461C">
        <w:rPr>
          <w:rFonts w:ascii="Arial" w:hAnsi="Arial" w:cs="Arial"/>
          <w:color w:val="000000"/>
        </w:rPr>
        <w:t xml:space="preserve"> del 6.8.2008;</w:t>
      </w:r>
    </w:p>
    <w:p w14:paraId="09734EE4" w14:textId="77777777" w:rsidR="00D35996" w:rsidRPr="0011461C" w:rsidRDefault="00D35996" w:rsidP="00D35996">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VISTA </w:t>
      </w:r>
      <w:r w:rsidRPr="0011461C">
        <w:rPr>
          <w:rFonts w:ascii="Arial" w:hAnsi="Arial" w:cs="Arial"/>
          <w:color w:val="000000"/>
        </w:rPr>
        <w:t>la Circolare n. 2 del 11.3.2008 del Ministero della Funzione Pubblica;</w:t>
      </w:r>
    </w:p>
    <w:p w14:paraId="319B2736" w14:textId="7601BEE3" w:rsidR="00D35996" w:rsidRPr="00FF5D88" w:rsidRDefault="72936D46" w:rsidP="72936D46">
      <w:pPr>
        <w:autoSpaceDE w:val="0"/>
        <w:autoSpaceDN w:val="0"/>
        <w:adjustRightInd w:val="0"/>
        <w:rPr>
          <w:rFonts w:ascii="Arial" w:hAnsi="Arial" w:cs="Arial"/>
          <w:b/>
          <w:bCs/>
          <w:color w:val="000000" w:themeColor="text1"/>
        </w:rPr>
      </w:pPr>
      <w:r w:rsidRPr="72936D46">
        <w:rPr>
          <w:color w:val="000000" w:themeColor="text1"/>
        </w:rPr>
        <w:t xml:space="preserve">- </w:t>
      </w:r>
      <w:r w:rsidRPr="72936D46">
        <w:rPr>
          <w:rFonts w:ascii="Arial" w:hAnsi="Arial" w:cs="Arial"/>
          <w:b/>
          <w:bCs/>
          <w:color w:val="000000" w:themeColor="text1"/>
        </w:rPr>
        <w:t xml:space="preserve">TENUTO CONTO </w:t>
      </w:r>
      <w:r w:rsidRPr="72936D46">
        <w:rPr>
          <w:rFonts w:ascii="Arial" w:hAnsi="Arial" w:cs="Arial"/>
          <w:color w:val="000000" w:themeColor="text1"/>
        </w:rPr>
        <w:t>che occorre provvedere al reclutamento dei docenti esperti di Educazione Civica per l’attivazione di una attività per la scuola di secondaria di I grado.</w:t>
      </w:r>
    </w:p>
    <w:p w14:paraId="5DAB6C7B" w14:textId="77777777" w:rsidR="00D35996" w:rsidRPr="0011461C" w:rsidRDefault="00D35996" w:rsidP="00D35996">
      <w:pPr>
        <w:autoSpaceDE w:val="0"/>
        <w:autoSpaceDN w:val="0"/>
        <w:adjustRightInd w:val="0"/>
        <w:rPr>
          <w:rFonts w:ascii="Arial" w:hAnsi="Arial" w:cs="Arial"/>
          <w:color w:val="000000"/>
        </w:rPr>
      </w:pPr>
    </w:p>
    <w:p w14:paraId="28725357" w14:textId="77777777" w:rsidR="00D35996" w:rsidRPr="0011461C" w:rsidRDefault="00D35996" w:rsidP="00D35996">
      <w:pPr>
        <w:autoSpaceDE w:val="0"/>
        <w:autoSpaceDN w:val="0"/>
        <w:adjustRightInd w:val="0"/>
        <w:jc w:val="center"/>
        <w:rPr>
          <w:rFonts w:ascii="Arial" w:hAnsi="Arial" w:cs="Arial"/>
          <w:b/>
          <w:color w:val="000000"/>
        </w:rPr>
      </w:pPr>
      <w:r w:rsidRPr="0011461C">
        <w:rPr>
          <w:rFonts w:ascii="Arial" w:hAnsi="Arial" w:cs="Arial"/>
          <w:b/>
          <w:color w:val="000000"/>
        </w:rPr>
        <w:t>EMANA</w:t>
      </w:r>
    </w:p>
    <w:p w14:paraId="02EB378F" w14:textId="77777777" w:rsidR="00D35996" w:rsidRPr="0011461C" w:rsidRDefault="00D35996" w:rsidP="00D35996">
      <w:pPr>
        <w:autoSpaceDE w:val="0"/>
        <w:autoSpaceDN w:val="0"/>
        <w:adjustRightInd w:val="0"/>
        <w:rPr>
          <w:rFonts w:ascii="Arial" w:hAnsi="Arial" w:cs="Arial"/>
          <w:color w:val="000000"/>
        </w:rPr>
      </w:pPr>
    </w:p>
    <w:p w14:paraId="343ED119" w14:textId="77777777" w:rsidR="00D35996" w:rsidRDefault="00D35996" w:rsidP="00D35996">
      <w:pPr>
        <w:autoSpaceDE w:val="0"/>
        <w:autoSpaceDN w:val="0"/>
        <w:adjustRightInd w:val="0"/>
        <w:rPr>
          <w:rFonts w:ascii="Arial" w:hAnsi="Arial" w:cs="Arial"/>
          <w:color w:val="000000"/>
        </w:rPr>
      </w:pPr>
      <w:r w:rsidRPr="0011461C">
        <w:rPr>
          <w:rFonts w:ascii="Arial" w:hAnsi="Arial" w:cs="Arial"/>
          <w:color w:val="000000"/>
        </w:rPr>
        <w:t xml:space="preserve">Il seguente Bando Pubblico per il conferimento di incarichi di prestazione d’opera intellettuale di cui all’art.1 del presente avviso da effettuarsi </w:t>
      </w:r>
      <w:r>
        <w:rPr>
          <w:rFonts w:ascii="Arial" w:hAnsi="Arial" w:cs="Arial"/>
          <w:color w:val="000000"/>
        </w:rPr>
        <w:t>per l’intera durata dell’anno scolastico,</w:t>
      </w:r>
    </w:p>
    <w:p w14:paraId="6A05A809" w14:textId="77777777" w:rsidR="00D35996" w:rsidRPr="0011461C" w:rsidRDefault="00D35996" w:rsidP="00D35996">
      <w:pPr>
        <w:autoSpaceDE w:val="0"/>
        <w:autoSpaceDN w:val="0"/>
        <w:adjustRightInd w:val="0"/>
        <w:rPr>
          <w:rFonts w:ascii="Arial" w:hAnsi="Arial" w:cs="Arial"/>
          <w:b/>
          <w:color w:val="FF0000"/>
        </w:rPr>
      </w:pPr>
    </w:p>
    <w:p w14:paraId="7064FF55" w14:textId="77777777" w:rsidR="00D35996" w:rsidRPr="0011461C" w:rsidRDefault="00D35996" w:rsidP="00D35996">
      <w:pPr>
        <w:autoSpaceDE w:val="0"/>
        <w:autoSpaceDN w:val="0"/>
        <w:adjustRightInd w:val="0"/>
        <w:rPr>
          <w:rFonts w:ascii="Arial" w:hAnsi="Arial" w:cs="Arial"/>
          <w:b/>
          <w:bCs/>
          <w:i/>
          <w:iCs/>
          <w:color w:val="000000"/>
        </w:rPr>
      </w:pPr>
      <w:r w:rsidRPr="0011461C">
        <w:rPr>
          <w:rFonts w:ascii="Arial" w:hAnsi="Arial" w:cs="Arial"/>
          <w:b/>
          <w:bCs/>
          <w:i/>
          <w:iCs/>
          <w:color w:val="000000"/>
        </w:rPr>
        <w:t>Art.1 – Oggetto</w:t>
      </w:r>
    </w:p>
    <w:p w14:paraId="21D43B48" w14:textId="7375DAFA" w:rsidR="00D35996" w:rsidRDefault="4873D57C" w:rsidP="4873D57C">
      <w:pPr>
        <w:pStyle w:val="Paragrafoelenco"/>
        <w:autoSpaceDE w:val="0"/>
        <w:autoSpaceDN w:val="0"/>
        <w:adjustRightInd w:val="0"/>
        <w:ind w:left="720"/>
        <w:contextualSpacing/>
        <w:rPr>
          <w:rFonts w:ascii="Arial" w:hAnsi="Arial" w:cs="Arial"/>
          <w:color w:val="000000" w:themeColor="text1"/>
        </w:rPr>
      </w:pPr>
      <w:r w:rsidRPr="4873D57C">
        <w:rPr>
          <w:rFonts w:ascii="Arial" w:hAnsi="Arial" w:cs="Arial"/>
          <w:color w:val="000000" w:themeColor="text1"/>
        </w:rPr>
        <w:t>E' bandita una selezione, presso l’Educandato “Setti Carraro Dalla Chiesa” di Milano (MI), per il reclutamento di esperti esterni agenti a titolo individuale o nel quadro di associazioni o imprese professionali con cui stipulare contratti di prestazione occasionale per lo svolgimento di attività di insegnamento da impiegare</w:t>
      </w:r>
      <w:r w:rsidRPr="4873D57C">
        <w:rPr>
          <w:rFonts w:ascii="Arial" w:hAnsi="Arial" w:cs="Arial"/>
          <w:b/>
          <w:bCs/>
          <w:color w:val="000000" w:themeColor="text1"/>
        </w:rPr>
        <w:t xml:space="preserve"> </w:t>
      </w:r>
      <w:r w:rsidRPr="4873D57C">
        <w:rPr>
          <w:rFonts w:ascii="Arial" w:hAnsi="Arial" w:cs="Arial"/>
          <w:color w:val="000000" w:themeColor="text1"/>
        </w:rPr>
        <w:t xml:space="preserve">nell’ambito del progetto “Noi siamo Diritti” per le scuola finalizzato </w:t>
      </w:r>
      <w:proofErr w:type="gramStart"/>
      <w:r w:rsidRPr="4873D57C">
        <w:rPr>
          <w:rFonts w:ascii="Arial" w:hAnsi="Arial" w:cs="Arial"/>
          <w:color w:val="000000" w:themeColor="text1"/>
        </w:rPr>
        <w:t>al :</w:t>
      </w:r>
      <w:proofErr w:type="gramEnd"/>
      <w:r w:rsidRPr="4873D57C">
        <w:rPr>
          <w:rFonts w:ascii="Arial" w:hAnsi="Arial" w:cs="Arial"/>
          <w:color w:val="000000" w:themeColor="text1"/>
        </w:rPr>
        <w:t xml:space="preserve"> </w:t>
      </w:r>
    </w:p>
    <w:p w14:paraId="63F5289C" w14:textId="77777777" w:rsidR="00D35996" w:rsidRPr="00D35996" w:rsidRDefault="00646B37" w:rsidP="00D35996">
      <w:pPr>
        <w:pStyle w:val="Paragrafoelenco"/>
        <w:numPr>
          <w:ilvl w:val="0"/>
          <w:numId w:val="4"/>
        </w:numPr>
        <w:jc w:val="both"/>
        <w:rPr>
          <w:rFonts w:cs="Arial"/>
        </w:rPr>
      </w:pPr>
      <w:r>
        <w:rPr>
          <w:rFonts w:ascii="Arial" w:hAnsi="Arial" w:cs="Arial"/>
          <w:color w:val="000000"/>
        </w:rPr>
        <w:t>L’</w:t>
      </w:r>
      <w:r w:rsidR="00D35996" w:rsidRPr="00D35996">
        <w:rPr>
          <w:rFonts w:ascii="Arial" w:hAnsi="Arial" w:cs="Arial"/>
          <w:color w:val="000000"/>
        </w:rPr>
        <w:t xml:space="preserve">educazione alla convivenza, </w:t>
      </w:r>
    </w:p>
    <w:p w14:paraId="4E92C2A0" w14:textId="77777777" w:rsidR="00D35996" w:rsidRPr="00D35996" w:rsidRDefault="00646B37" w:rsidP="00D35996">
      <w:pPr>
        <w:pStyle w:val="Paragrafoelenco"/>
        <w:numPr>
          <w:ilvl w:val="0"/>
          <w:numId w:val="4"/>
        </w:numPr>
        <w:jc w:val="both"/>
        <w:rPr>
          <w:rFonts w:cs="Arial"/>
        </w:rPr>
      </w:pPr>
      <w:proofErr w:type="gramStart"/>
      <w:r>
        <w:rPr>
          <w:rFonts w:ascii="Arial" w:hAnsi="Arial" w:cs="Arial"/>
          <w:color w:val="000000"/>
        </w:rPr>
        <w:t xml:space="preserve">Lo </w:t>
      </w:r>
      <w:r w:rsidR="00D35996" w:rsidRPr="00D35996">
        <w:rPr>
          <w:rFonts w:ascii="Arial" w:hAnsi="Arial" w:cs="Arial"/>
          <w:color w:val="000000"/>
        </w:rPr>
        <w:t xml:space="preserve"> sviluppo</w:t>
      </w:r>
      <w:proofErr w:type="gramEnd"/>
      <w:r w:rsidR="00D35996" w:rsidRPr="00D35996">
        <w:rPr>
          <w:rFonts w:ascii="Arial" w:hAnsi="Arial" w:cs="Arial"/>
          <w:color w:val="000000"/>
        </w:rPr>
        <w:t xml:space="preserve"> delle competenze di cittadinanza,</w:t>
      </w:r>
    </w:p>
    <w:p w14:paraId="2EBAED6F" w14:textId="77777777" w:rsidR="00D35996" w:rsidRPr="00D35996" w:rsidRDefault="00646B37" w:rsidP="00D35996">
      <w:pPr>
        <w:pStyle w:val="Paragrafoelenco"/>
        <w:numPr>
          <w:ilvl w:val="0"/>
          <w:numId w:val="4"/>
        </w:numPr>
        <w:jc w:val="both"/>
        <w:rPr>
          <w:rFonts w:cs="Arial"/>
        </w:rPr>
      </w:pPr>
      <w:proofErr w:type="gramStart"/>
      <w:r>
        <w:rPr>
          <w:rFonts w:ascii="Arial" w:hAnsi="Arial" w:cs="Arial"/>
          <w:color w:val="000000"/>
        </w:rPr>
        <w:t xml:space="preserve">La </w:t>
      </w:r>
      <w:r w:rsidR="00D35996" w:rsidRPr="00D35996">
        <w:rPr>
          <w:rFonts w:ascii="Arial" w:hAnsi="Arial" w:cs="Arial"/>
          <w:color w:val="000000"/>
        </w:rPr>
        <w:t xml:space="preserve"> creazione</w:t>
      </w:r>
      <w:proofErr w:type="gramEnd"/>
      <w:r w:rsidR="00D35996" w:rsidRPr="00D35996">
        <w:rPr>
          <w:rFonts w:ascii="Arial" w:hAnsi="Arial" w:cs="Arial"/>
          <w:color w:val="000000"/>
        </w:rPr>
        <w:t xml:space="preserve"> di una cultura del sociale che miri all’integrazione e alla prevenzione del disagio e della devianza, </w:t>
      </w:r>
    </w:p>
    <w:p w14:paraId="40FA04F0" w14:textId="77777777" w:rsidR="00D35996" w:rsidRPr="00D35996" w:rsidRDefault="00646B37" w:rsidP="00D35996">
      <w:pPr>
        <w:pStyle w:val="Paragrafoelenco"/>
        <w:numPr>
          <w:ilvl w:val="0"/>
          <w:numId w:val="4"/>
        </w:numPr>
        <w:jc w:val="both"/>
        <w:rPr>
          <w:rFonts w:cs="Arial"/>
        </w:rPr>
      </w:pPr>
      <w:r>
        <w:rPr>
          <w:rFonts w:ascii="Arial" w:hAnsi="Arial" w:cs="Arial"/>
          <w:color w:val="000000"/>
        </w:rPr>
        <w:t>L’</w:t>
      </w:r>
      <w:r w:rsidR="00D35996" w:rsidRPr="00D35996">
        <w:rPr>
          <w:rFonts w:ascii="Arial" w:hAnsi="Arial" w:cs="Arial"/>
          <w:color w:val="000000"/>
        </w:rPr>
        <w:t xml:space="preserve">approfondimento di temi legati all’attualità e allo scenario geopolitico contemporaneo, </w:t>
      </w:r>
    </w:p>
    <w:p w14:paraId="615FFC1C" w14:textId="77777777" w:rsidR="00D35996" w:rsidRPr="00D35996" w:rsidRDefault="00646B37" w:rsidP="00D35996">
      <w:pPr>
        <w:pStyle w:val="Paragrafoelenco"/>
        <w:numPr>
          <w:ilvl w:val="0"/>
          <w:numId w:val="4"/>
        </w:numPr>
        <w:jc w:val="both"/>
        <w:rPr>
          <w:rFonts w:cs="Arial"/>
        </w:rPr>
      </w:pPr>
      <w:r>
        <w:rPr>
          <w:rFonts w:ascii="Arial" w:hAnsi="Arial" w:cs="Arial"/>
          <w:color w:val="000000"/>
        </w:rPr>
        <w:t xml:space="preserve">La </w:t>
      </w:r>
      <w:r w:rsidR="00D35996" w:rsidRPr="00D35996">
        <w:rPr>
          <w:rFonts w:ascii="Arial" w:hAnsi="Arial" w:cs="Arial"/>
          <w:color w:val="000000"/>
        </w:rPr>
        <w:t>promozione di un’etica della responsabilità e del pensiero critico.</w:t>
      </w:r>
    </w:p>
    <w:p w14:paraId="5A39BBE3" w14:textId="77777777" w:rsidR="00D35996" w:rsidRPr="0011461C" w:rsidRDefault="00D35996" w:rsidP="00D35996">
      <w:pPr>
        <w:autoSpaceDE w:val="0"/>
        <w:autoSpaceDN w:val="0"/>
        <w:adjustRightInd w:val="0"/>
        <w:rPr>
          <w:rFonts w:ascii="Arial" w:hAnsi="Arial" w:cs="Arial"/>
          <w:b/>
          <w:color w:val="FF0000"/>
        </w:rPr>
      </w:pPr>
    </w:p>
    <w:p w14:paraId="25BDC404" w14:textId="77777777" w:rsidR="00D35996" w:rsidRPr="00F14063" w:rsidRDefault="00D35996" w:rsidP="00D35996">
      <w:pPr>
        <w:autoSpaceDE w:val="0"/>
        <w:autoSpaceDN w:val="0"/>
        <w:adjustRightInd w:val="0"/>
        <w:rPr>
          <w:rFonts w:ascii="Arial" w:hAnsi="Arial" w:cs="Arial"/>
        </w:rPr>
      </w:pPr>
      <w:r w:rsidRPr="0011461C">
        <w:rPr>
          <w:rFonts w:ascii="Arial" w:hAnsi="Arial" w:cs="Arial"/>
          <w:color w:val="000000"/>
        </w:rPr>
        <w:t xml:space="preserve">Il compenso orario lordo previsto è di </w:t>
      </w:r>
      <w:r w:rsidRPr="0011461C">
        <w:rPr>
          <w:rFonts w:ascii="Arial" w:hAnsi="Arial" w:cs="Arial"/>
          <w:b/>
          <w:color w:val="000000"/>
        </w:rPr>
        <w:t>€ 35,00</w:t>
      </w:r>
      <w:r w:rsidRPr="0011461C">
        <w:rPr>
          <w:rFonts w:ascii="Arial" w:hAnsi="Arial" w:cs="Arial"/>
          <w:color w:val="000000"/>
        </w:rPr>
        <w:t xml:space="preserve"> comprensivo di ogni rimborso, e/o rivalsa e/o onere anche a carico dello Stato (IRAP 8,50%), diritti di bollo e spese di bonifico bancario e sarà assoggettato a ritenuta d’acconto IRPEF nella misura del 20%. </w:t>
      </w:r>
      <w:r w:rsidRPr="00F14063">
        <w:rPr>
          <w:rFonts w:ascii="Arial" w:hAnsi="Arial" w:cs="Arial"/>
        </w:rPr>
        <w:t xml:space="preserve">L’esperto è tenuto a produrre, a pena di esclusione, </w:t>
      </w:r>
      <w:r w:rsidRPr="00F14063">
        <w:rPr>
          <w:rFonts w:ascii="Arial" w:hAnsi="Arial" w:cs="Arial"/>
          <w:i/>
        </w:rPr>
        <w:t>l’allegato n. 1</w:t>
      </w:r>
      <w:r w:rsidRPr="00F14063">
        <w:rPr>
          <w:rFonts w:ascii="Arial" w:hAnsi="Arial" w:cs="Arial"/>
        </w:rPr>
        <w:t xml:space="preserve"> debitamente compilato secondo quanto previsto dagli artt. 46 e 47 del DPR 445/2000, ai fini della redazione del contratto d’opera intellettuale.</w:t>
      </w:r>
    </w:p>
    <w:p w14:paraId="41C8F396" w14:textId="77777777" w:rsidR="00D35996" w:rsidRPr="00F14063" w:rsidRDefault="00D35996" w:rsidP="00D35996">
      <w:pPr>
        <w:autoSpaceDE w:val="0"/>
        <w:autoSpaceDN w:val="0"/>
        <w:adjustRightInd w:val="0"/>
        <w:rPr>
          <w:rFonts w:ascii="Arial" w:hAnsi="Arial" w:cs="Arial"/>
        </w:rPr>
      </w:pPr>
    </w:p>
    <w:p w14:paraId="72A3D3EC" w14:textId="77777777" w:rsidR="00D35996" w:rsidRPr="0011461C" w:rsidRDefault="00D35996" w:rsidP="00D35996">
      <w:pPr>
        <w:autoSpaceDE w:val="0"/>
        <w:autoSpaceDN w:val="0"/>
        <w:adjustRightInd w:val="0"/>
        <w:rPr>
          <w:rFonts w:ascii="Arial" w:hAnsi="Arial" w:cs="Arial"/>
          <w:color w:val="000000"/>
        </w:rPr>
      </w:pPr>
    </w:p>
    <w:p w14:paraId="3E8C7470"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La stipula del contratto di collaborazione non dà in alcun modo luogo ad un rapporto di lavoro</w:t>
      </w:r>
    </w:p>
    <w:p w14:paraId="1175815A"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subordinato né a diritti in ordine all'accesso ai ruoli della Scuola.</w:t>
      </w:r>
    </w:p>
    <w:p w14:paraId="0D0B940D" w14:textId="77777777" w:rsidR="00D35996" w:rsidRPr="0011461C" w:rsidRDefault="00D35996" w:rsidP="00D35996">
      <w:pPr>
        <w:autoSpaceDE w:val="0"/>
        <w:autoSpaceDN w:val="0"/>
        <w:adjustRightInd w:val="0"/>
        <w:rPr>
          <w:rFonts w:ascii="Arial" w:hAnsi="Arial" w:cs="Arial"/>
          <w:color w:val="000000"/>
        </w:rPr>
      </w:pPr>
    </w:p>
    <w:p w14:paraId="700A3CBD"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Gli aspiranti dipendenti della Pubblica Amministrazione o di altra amministrazione dovranno</w:t>
      </w:r>
    </w:p>
    <w:p w14:paraId="745F7A42"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essere autorizzati e la stipula del contratto sarà subordinata al rilascio di detta autorizzazione.</w:t>
      </w:r>
    </w:p>
    <w:p w14:paraId="0E27B00A" w14:textId="77777777" w:rsidR="00D35996" w:rsidRPr="0011461C" w:rsidRDefault="00D35996" w:rsidP="00D35996">
      <w:pPr>
        <w:autoSpaceDE w:val="0"/>
        <w:autoSpaceDN w:val="0"/>
        <w:adjustRightInd w:val="0"/>
        <w:rPr>
          <w:rFonts w:ascii="Arial" w:hAnsi="Arial" w:cs="Arial"/>
          <w:color w:val="000000"/>
        </w:rPr>
      </w:pPr>
    </w:p>
    <w:p w14:paraId="60061E4C" w14:textId="77777777" w:rsidR="00D35996" w:rsidRDefault="00D35996" w:rsidP="00D35996">
      <w:pPr>
        <w:autoSpaceDE w:val="0"/>
        <w:autoSpaceDN w:val="0"/>
        <w:adjustRightInd w:val="0"/>
        <w:rPr>
          <w:rFonts w:ascii="Arial" w:hAnsi="Arial" w:cs="Arial"/>
          <w:b/>
          <w:bCs/>
          <w:i/>
          <w:iCs/>
          <w:color w:val="000000"/>
        </w:rPr>
      </w:pPr>
    </w:p>
    <w:p w14:paraId="44EAFD9C" w14:textId="77777777" w:rsidR="00D35996" w:rsidRDefault="00D35996" w:rsidP="00D35996">
      <w:pPr>
        <w:autoSpaceDE w:val="0"/>
        <w:autoSpaceDN w:val="0"/>
        <w:adjustRightInd w:val="0"/>
        <w:rPr>
          <w:rFonts w:ascii="Arial" w:hAnsi="Arial" w:cs="Arial"/>
          <w:b/>
          <w:bCs/>
          <w:i/>
          <w:iCs/>
          <w:color w:val="000000"/>
        </w:rPr>
      </w:pPr>
    </w:p>
    <w:p w14:paraId="4B94D5A5" w14:textId="77777777" w:rsidR="00D35996" w:rsidRDefault="00D35996" w:rsidP="00D35996">
      <w:pPr>
        <w:autoSpaceDE w:val="0"/>
        <w:autoSpaceDN w:val="0"/>
        <w:adjustRightInd w:val="0"/>
        <w:rPr>
          <w:rFonts w:ascii="Arial" w:hAnsi="Arial" w:cs="Arial"/>
          <w:b/>
          <w:bCs/>
          <w:i/>
          <w:iCs/>
          <w:color w:val="000000"/>
        </w:rPr>
      </w:pPr>
    </w:p>
    <w:p w14:paraId="3DEEC669" w14:textId="77777777" w:rsidR="00D35996" w:rsidRDefault="00D35996" w:rsidP="00D35996">
      <w:pPr>
        <w:autoSpaceDE w:val="0"/>
        <w:autoSpaceDN w:val="0"/>
        <w:adjustRightInd w:val="0"/>
        <w:rPr>
          <w:rFonts w:ascii="Arial" w:hAnsi="Arial" w:cs="Arial"/>
          <w:b/>
          <w:bCs/>
          <w:i/>
          <w:iCs/>
          <w:color w:val="000000"/>
        </w:rPr>
      </w:pPr>
    </w:p>
    <w:p w14:paraId="7D184382" w14:textId="77777777" w:rsidR="00D35996" w:rsidRDefault="00D35996" w:rsidP="00D35996">
      <w:pPr>
        <w:autoSpaceDE w:val="0"/>
        <w:autoSpaceDN w:val="0"/>
        <w:adjustRightInd w:val="0"/>
        <w:rPr>
          <w:rFonts w:ascii="Arial" w:hAnsi="Arial" w:cs="Arial"/>
          <w:b/>
          <w:bCs/>
          <w:i/>
          <w:iCs/>
          <w:color w:val="000000"/>
        </w:rPr>
      </w:pPr>
      <w:r w:rsidRPr="0011461C">
        <w:rPr>
          <w:rFonts w:ascii="Arial" w:hAnsi="Arial" w:cs="Arial"/>
          <w:b/>
          <w:bCs/>
          <w:i/>
          <w:iCs/>
          <w:color w:val="000000"/>
        </w:rPr>
        <w:lastRenderedPageBreak/>
        <w:t>Art. 2 - Requisiti di ammissione</w:t>
      </w:r>
    </w:p>
    <w:p w14:paraId="3656B9AB" w14:textId="77777777" w:rsidR="00D35996" w:rsidRPr="00D76901" w:rsidRDefault="00D35996" w:rsidP="00D35996">
      <w:pPr>
        <w:autoSpaceDE w:val="0"/>
        <w:autoSpaceDN w:val="0"/>
        <w:adjustRightInd w:val="0"/>
        <w:rPr>
          <w:rFonts w:ascii="Arial" w:hAnsi="Arial" w:cs="Arial"/>
          <w:b/>
          <w:bCs/>
          <w:i/>
          <w:iCs/>
          <w:color w:val="000000"/>
        </w:rPr>
      </w:pPr>
    </w:p>
    <w:p w14:paraId="45FB0818" w14:textId="77777777" w:rsidR="00D35996" w:rsidRDefault="00D35996" w:rsidP="00D35996">
      <w:pPr>
        <w:autoSpaceDE w:val="0"/>
        <w:autoSpaceDN w:val="0"/>
        <w:adjustRightInd w:val="0"/>
        <w:rPr>
          <w:rFonts w:ascii="Arial" w:hAnsi="Arial" w:cs="Arial"/>
          <w:b/>
          <w:color w:val="FF0000"/>
        </w:rPr>
      </w:pPr>
    </w:p>
    <w:p w14:paraId="6B419641" w14:textId="77777777" w:rsidR="00D35996" w:rsidRPr="0011461C" w:rsidRDefault="00D35996" w:rsidP="00D35996">
      <w:pPr>
        <w:autoSpaceDE w:val="0"/>
        <w:autoSpaceDN w:val="0"/>
        <w:adjustRightInd w:val="0"/>
        <w:rPr>
          <w:rFonts w:ascii="Arial" w:hAnsi="Arial" w:cs="Arial"/>
          <w:bCs/>
          <w:color w:val="000000"/>
        </w:rPr>
      </w:pPr>
      <w:r w:rsidRPr="0011461C">
        <w:rPr>
          <w:rFonts w:ascii="Arial" w:hAnsi="Arial" w:cs="Arial"/>
          <w:bCs/>
          <w:color w:val="000000"/>
        </w:rPr>
        <w:t>Per l’ammissione alla selezione per il conferimento dell’incarico occorre, a pena di esclusione, dichiarare per iscritto (allegato n. 2), secondo le modalità di cui agli artt. 46 e 47 del DPR 445/2000, quanto segue:</w:t>
      </w:r>
    </w:p>
    <w:p w14:paraId="6BE83939"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di essere in possesso della cittadinanza italiana o di uno degli stati membri dell’Unione Europea o in alternativa essere in possesso della residenza in Italia;</w:t>
      </w:r>
    </w:p>
    <w:p w14:paraId="3CAA68E9"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 xml:space="preserve">di non trovarsi in alcuna delle situazioni di cui all’art. 38 del </w:t>
      </w:r>
      <w:proofErr w:type="spellStart"/>
      <w:proofErr w:type="gramStart"/>
      <w:r w:rsidRPr="0011461C">
        <w:rPr>
          <w:rFonts w:ascii="Arial" w:hAnsi="Arial" w:cs="Arial"/>
          <w:bCs/>
          <w:color w:val="000000"/>
        </w:rPr>
        <w:t>D.Leg.vo</w:t>
      </w:r>
      <w:proofErr w:type="spellEnd"/>
      <w:proofErr w:type="gramEnd"/>
      <w:r w:rsidRPr="0011461C">
        <w:rPr>
          <w:rFonts w:ascii="Arial" w:hAnsi="Arial" w:cs="Arial"/>
          <w:bCs/>
          <w:color w:val="000000"/>
        </w:rPr>
        <w:t xml:space="preserve"> n. 163/2006;</w:t>
      </w:r>
    </w:p>
    <w:p w14:paraId="024793A6"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di godere dei diritti civili e politici;</w:t>
      </w:r>
    </w:p>
    <w:p w14:paraId="4BAC1B93"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di non aver riportato condanni penali e non essere destinatario di provvedimenti che riguardano l’applicazione di misure di prevenzione, di decisioni civili e di provvedimenti amministrativi iscritti nel casellario giudiziale;</w:t>
      </w:r>
    </w:p>
    <w:p w14:paraId="0AE7FD26"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di essere a conoscenza di non essere sottoposto a procedimenti penali;</w:t>
      </w:r>
    </w:p>
    <w:p w14:paraId="3E6031CD" w14:textId="77777777" w:rsidR="00D35996" w:rsidRPr="0011461C" w:rsidRDefault="00D35996" w:rsidP="00D35996">
      <w:pPr>
        <w:numPr>
          <w:ilvl w:val="0"/>
          <w:numId w:val="1"/>
        </w:numPr>
        <w:autoSpaceDE w:val="0"/>
        <w:autoSpaceDN w:val="0"/>
        <w:adjustRightInd w:val="0"/>
        <w:rPr>
          <w:rFonts w:ascii="Arial" w:hAnsi="Arial" w:cs="Arial"/>
          <w:bCs/>
          <w:color w:val="000000"/>
        </w:rPr>
      </w:pPr>
      <w:r w:rsidRPr="0011461C">
        <w:rPr>
          <w:rFonts w:ascii="Arial" w:hAnsi="Arial" w:cs="Arial"/>
          <w:bCs/>
          <w:color w:val="000000"/>
        </w:rPr>
        <w:t>di aver esaminato in ogni sua parte il presente bando, le condizioni previste e quant’altro, e di accettare, senza riserva alcuna, i termini, le modalità e tutte le prescrizioni in esso contenuti.</w:t>
      </w:r>
    </w:p>
    <w:p w14:paraId="049F31CB" w14:textId="77777777" w:rsidR="00D35996" w:rsidRPr="0011461C" w:rsidRDefault="00D35996" w:rsidP="00D35996">
      <w:pPr>
        <w:autoSpaceDE w:val="0"/>
        <w:autoSpaceDN w:val="0"/>
        <w:adjustRightInd w:val="0"/>
        <w:rPr>
          <w:rFonts w:ascii="Arial" w:hAnsi="Arial" w:cs="Arial"/>
          <w:color w:val="FF0000"/>
        </w:rPr>
      </w:pPr>
    </w:p>
    <w:p w14:paraId="797EC253" w14:textId="77777777" w:rsidR="00D35996" w:rsidRPr="0011461C" w:rsidRDefault="00D35996" w:rsidP="00D35996">
      <w:pPr>
        <w:autoSpaceDE w:val="0"/>
        <w:autoSpaceDN w:val="0"/>
        <w:adjustRightInd w:val="0"/>
        <w:rPr>
          <w:rFonts w:ascii="Arial" w:hAnsi="Arial" w:cs="Arial"/>
          <w:b/>
          <w:bCs/>
          <w:i/>
          <w:iCs/>
          <w:color w:val="000000"/>
        </w:rPr>
      </w:pPr>
      <w:r w:rsidRPr="0011461C">
        <w:rPr>
          <w:rFonts w:ascii="Arial" w:hAnsi="Arial" w:cs="Arial"/>
          <w:b/>
          <w:bCs/>
          <w:i/>
          <w:iCs/>
          <w:color w:val="000000"/>
        </w:rPr>
        <w:t>Art. 3 - Domanda di ammissione</w:t>
      </w:r>
    </w:p>
    <w:p w14:paraId="02CA7AAB" w14:textId="2B5A8E8F" w:rsidR="00D35996" w:rsidRPr="0011461C" w:rsidRDefault="2A1822AD" w:rsidP="2A1822AD">
      <w:pPr>
        <w:autoSpaceDE w:val="0"/>
        <w:autoSpaceDN w:val="0"/>
        <w:adjustRightInd w:val="0"/>
        <w:rPr>
          <w:rFonts w:ascii="Arial" w:hAnsi="Arial" w:cs="Arial"/>
          <w:color w:val="000000" w:themeColor="text1"/>
        </w:rPr>
      </w:pPr>
      <w:r w:rsidRPr="2A1822AD">
        <w:rPr>
          <w:rFonts w:ascii="Arial" w:hAnsi="Arial" w:cs="Arial"/>
          <w:color w:val="000000" w:themeColor="text1"/>
        </w:rPr>
        <w:t>I soggetti interessati al presente bando dovranno presentare domanda di partecipazione, redatta conformemente agli artt. 46 e 47 del DPR 445/2000 sull’apposito modulo allegato (</w:t>
      </w:r>
      <w:r w:rsidRPr="2A1822AD">
        <w:rPr>
          <w:rFonts w:ascii="Arial" w:hAnsi="Arial" w:cs="Arial"/>
          <w:i/>
          <w:iCs/>
          <w:color w:val="000000" w:themeColor="text1"/>
        </w:rPr>
        <w:t>allegato n. 2</w:t>
      </w:r>
      <w:r w:rsidRPr="2A1822AD">
        <w:rPr>
          <w:rFonts w:ascii="Arial" w:hAnsi="Arial" w:cs="Arial"/>
          <w:color w:val="000000" w:themeColor="text1"/>
        </w:rPr>
        <w:t>), e appositi curricula, a pena di esclusione</w:t>
      </w:r>
      <w:r w:rsidRPr="2A1822AD">
        <w:rPr>
          <w:rFonts w:ascii="Arial" w:hAnsi="Arial" w:cs="Arial"/>
        </w:rPr>
        <w:t xml:space="preserve">, </w:t>
      </w:r>
      <w:r w:rsidRPr="2A1822AD">
        <w:rPr>
          <w:rFonts w:ascii="Arial" w:hAnsi="Arial" w:cs="Arial"/>
          <w:b/>
          <w:bCs/>
          <w:u w:val="single"/>
        </w:rPr>
        <w:t xml:space="preserve">entro e non oltre le ore 13,00 del 08 </w:t>
      </w:r>
      <w:proofErr w:type="gramStart"/>
      <w:r w:rsidRPr="2A1822AD">
        <w:rPr>
          <w:rFonts w:ascii="Arial" w:hAnsi="Arial" w:cs="Arial"/>
          <w:b/>
          <w:bCs/>
          <w:u w:val="single"/>
        </w:rPr>
        <w:t>Novembre</w:t>
      </w:r>
      <w:proofErr w:type="gramEnd"/>
      <w:r w:rsidRPr="2A1822AD">
        <w:rPr>
          <w:rFonts w:ascii="Arial" w:hAnsi="Arial" w:cs="Arial"/>
          <w:b/>
          <w:bCs/>
          <w:u w:val="single"/>
        </w:rPr>
        <w:t xml:space="preserve"> 2019</w:t>
      </w:r>
      <w:r w:rsidRPr="2A1822AD">
        <w:rPr>
          <w:rFonts w:ascii="Arial" w:hAnsi="Arial" w:cs="Arial"/>
          <w:color w:val="000000" w:themeColor="text1"/>
        </w:rPr>
        <w:t xml:space="preserve"> (la documentazione dovrà essere materialmente acquisita agli atti della scuola entro tale data). Detti curricula, fra le altre notizie, dovranno contenere, a pena di esclusione, la descrizione del titolo di studio posseduto.</w:t>
      </w:r>
    </w:p>
    <w:p w14:paraId="6D8E4B66"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La domanda di partecipazione e gli allegati richiesti, a pena di esclusione, dovranno essere materialmente acquisiti agli atti della scuola e dovranno pervenire esclusivamente in busta chiusa, con sopra riportata la dicitura “</w:t>
      </w:r>
      <w:r w:rsidRPr="0011461C">
        <w:rPr>
          <w:rFonts w:ascii="Arial" w:hAnsi="Arial" w:cs="Arial"/>
          <w:b/>
          <w:i/>
          <w:color w:val="000000"/>
        </w:rPr>
        <w:t xml:space="preserve">CONTIENE DOMANDA DI PARTECIPAZIONE PER INCARICO DI ESPERTO DI </w:t>
      </w:r>
      <w:r>
        <w:rPr>
          <w:rFonts w:ascii="Arial" w:hAnsi="Arial" w:cs="Arial"/>
          <w:b/>
          <w:i/>
          <w:color w:val="000000"/>
        </w:rPr>
        <w:t>EDUCAZIONE CIVICA</w:t>
      </w:r>
      <w:r w:rsidRPr="0011461C">
        <w:rPr>
          <w:rFonts w:ascii="Arial" w:hAnsi="Arial" w:cs="Arial"/>
          <w:color w:val="000000"/>
        </w:rPr>
        <w:t xml:space="preserve">”  alla Segreteria di questo Istituto indirizzata al Dirigente Scolastico dell’Educandato “Setti Carraro Dalla Chiesa”, Via passione 12, CAP 20122 – Milano entro il termine perentorio </w:t>
      </w:r>
      <w:r>
        <w:rPr>
          <w:rFonts w:ascii="Arial" w:hAnsi="Arial" w:cs="Arial"/>
          <w:color w:val="000000"/>
        </w:rPr>
        <w:t>prescritto.</w:t>
      </w:r>
    </w:p>
    <w:p w14:paraId="4C966080"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La domanda può essere presentata direttamente o inviata a mezzo di raccomandata con avviso</w:t>
      </w:r>
    </w:p>
    <w:p w14:paraId="24B57836"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di ricevimento.</w:t>
      </w:r>
    </w:p>
    <w:p w14:paraId="28BA1E48" w14:textId="77777777" w:rsidR="00D35996" w:rsidRPr="00D5226D" w:rsidRDefault="00D35996" w:rsidP="00D35996">
      <w:pPr>
        <w:autoSpaceDE w:val="0"/>
        <w:autoSpaceDN w:val="0"/>
        <w:adjustRightInd w:val="0"/>
        <w:rPr>
          <w:rFonts w:ascii="Arial" w:hAnsi="Arial" w:cs="Arial"/>
        </w:rPr>
      </w:pPr>
      <w:r w:rsidRPr="0011461C">
        <w:rPr>
          <w:rFonts w:ascii="Arial" w:hAnsi="Arial" w:cs="Arial"/>
          <w:color w:val="000000"/>
        </w:rPr>
        <w:t xml:space="preserve">La presentazione diretta può essere effettuata presso l’ufficio dell’Educandato “Setti Carraro Dalla Chiesa”, Via passione 12, CAP 20122 – Milano </w:t>
      </w:r>
      <w:r w:rsidRPr="00D5226D">
        <w:rPr>
          <w:rFonts w:ascii="Arial" w:hAnsi="Arial" w:cs="Arial"/>
        </w:rPr>
        <w:t>dal lunedì al sabato dalle ore 10:15 alle ore 12:00.</w:t>
      </w:r>
    </w:p>
    <w:p w14:paraId="72C70B74"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La data di ricevimento delle domande è stabilita e comprovata:</w:t>
      </w:r>
    </w:p>
    <w:p w14:paraId="3BEB06B4" w14:textId="77777777" w:rsidR="00D35996" w:rsidRPr="0011461C" w:rsidRDefault="00D35996" w:rsidP="00D35996">
      <w:pPr>
        <w:autoSpaceDE w:val="0"/>
        <w:autoSpaceDN w:val="0"/>
        <w:adjustRightInd w:val="0"/>
        <w:rPr>
          <w:rFonts w:ascii="Arial" w:hAnsi="Arial" w:cs="Arial"/>
          <w:b/>
          <w:bCs/>
          <w:color w:val="000000"/>
        </w:rPr>
      </w:pPr>
      <w:r w:rsidRPr="0011461C">
        <w:rPr>
          <w:rFonts w:ascii="Arial" w:hAnsi="Arial" w:cs="Arial"/>
          <w:color w:val="000000"/>
        </w:rPr>
        <w:t xml:space="preserve">- nel caso di </w:t>
      </w:r>
      <w:r w:rsidRPr="0011461C">
        <w:rPr>
          <w:rFonts w:ascii="Arial" w:hAnsi="Arial" w:cs="Arial"/>
          <w:b/>
          <w:bCs/>
          <w:color w:val="000000"/>
        </w:rPr>
        <w:t>presentazione diretta</w:t>
      </w:r>
      <w:r w:rsidRPr="0011461C">
        <w:rPr>
          <w:rFonts w:ascii="Arial" w:hAnsi="Arial" w:cs="Arial"/>
          <w:color w:val="000000"/>
        </w:rPr>
        <w:t xml:space="preserve">, dalla data indicata nella </w:t>
      </w:r>
      <w:r w:rsidRPr="0011461C">
        <w:rPr>
          <w:rFonts w:ascii="Arial" w:hAnsi="Arial" w:cs="Arial"/>
          <w:b/>
          <w:bCs/>
          <w:color w:val="000000"/>
        </w:rPr>
        <w:t>ricevuta sottoscritta dal personale</w:t>
      </w:r>
    </w:p>
    <w:p w14:paraId="0BA4A2A0" w14:textId="77777777" w:rsidR="00D35996" w:rsidRPr="0011461C" w:rsidRDefault="00D35996" w:rsidP="00D35996">
      <w:pPr>
        <w:autoSpaceDE w:val="0"/>
        <w:autoSpaceDN w:val="0"/>
        <w:adjustRightInd w:val="0"/>
        <w:rPr>
          <w:rFonts w:ascii="Arial" w:hAnsi="Arial" w:cs="Arial"/>
          <w:color w:val="000000"/>
        </w:rPr>
      </w:pPr>
      <w:r w:rsidRPr="0011461C">
        <w:rPr>
          <w:rFonts w:ascii="Arial" w:hAnsi="Arial" w:cs="Arial"/>
          <w:color w:val="000000"/>
        </w:rPr>
        <w:t>della struttura addetto al ricevimento;</w:t>
      </w:r>
    </w:p>
    <w:p w14:paraId="5A7522C2" w14:textId="77777777" w:rsidR="00D35996" w:rsidRDefault="00D35996" w:rsidP="00D35996">
      <w:pPr>
        <w:autoSpaceDE w:val="0"/>
        <w:autoSpaceDN w:val="0"/>
        <w:adjustRightInd w:val="0"/>
        <w:rPr>
          <w:rFonts w:ascii="Arial" w:hAnsi="Arial" w:cs="Arial"/>
          <w:color w:val="000000"/>
        </w:rPr>
      </w:pPr>
      <w:r w:rsidRPr="0011461C">
        <w:rPr>
          <w:rFonts w:ascii="Arial" w:hAnsi="Arial" w:cs="Arial"/>
          <w:color w:val="000000"/>
        </w:rPr>
        <w:t xml:space="preserve">- nel caso di </w:t>
      </w:r>
      <w:r w:rsidRPr="0011461C">
        <w:rPr>
          <w:rFonts w:ascii="Arial" w:hAnsi="Arial" w:cs="Arial"/>
          <w:b/>
          <w:bCs/>
          <w:color w:val="000000"/>
        </w:rPr>
        <w:t xml:space="preserve">spedizione </w:t>
      </w:r>
      <w:r w:rsidRPr="0011461C">
        <w:rPr>
          <w:rFonts w:ascii="Arial" w:hAnsi="Arial" w:cs="Arial"/>
          <w:color w:val="000000"/>
        </w:rPr>
        <w:t xml:space="preserve">postale dal </w:t>
      </w:r>
      <w:r w:rsidRPr="0011461C">
        <w:rPr>
          <w:rFonts w:ascii="Arial" w:hAnsi="Arial" w:cs="Arial"/>
          <w:b/>
          <w:bCs/>
          <w:color w:val="000000"/>
        </w:rPr>
        <w:t xml:space="preserve">timbro e data di protocollo </w:t>
      </w:r>
      <w:r w:rsidRPr="0011461C">
        <w:rPr>
          <w:rFonts w:ascii="Arial" w:hAnsi="Arial" w:cs="Arial"/>
          <w:color w:val="000000"/>
        </w:rPr>
        <w:t>dell’Educandato “Setti Carraro Dalla Chiesa” che comprova il ricevimento.</w:t>
      </w:r>
    </w:p>
    <w:p w14:paraId="37199BD3" w14:textId="77777777" w:rsidR="00D35996" w:rsidRPr="00D5226D" w:rsidRDefault="00D35996" w:rsidP="00D35996">
      <w:pPr>
        <w:tabs>
          <w:tab w:val="left" w:pos="2580"/>
        </w:tabs>
        <w:rPr>
          <w:b/>
          <w:u w:val="single"/>
        </w:rPr>
      </w:pPr>
      <w:r>
        <w:rPr>
          <w:rFonts w:ascii="Arial" w:hAnsi="Arial" w:cs="Arial"/>
          <w:color w:val="000000"/>
        </w:rPr>
        <w:t xml:space="preserve">- a mezzo Posta Elettronica Certificata all’indirizzo: </w:t>
      </w:r>
      <w:r w:rsidRPr="00D5226D">
        <w:rPr>
          <w:rFonts w:ascii="Arial" w:hAnsi="Arial" w:cs="Arial"/>
          <w:b/>
          <w:color w:val="000000"/>
          <w:u w:val="single"/>
        </w:rPr>
        <w:t>mive01000p@pec.istruzione.it</w:t>
      </w:r>
    </w:p>
    <w:p w14:paraId="35F2F814" w14:textId="77777777" w:rsidR="00D35996" w:rsidRPr="0011461C" w:rsidRDefault="00D35996" w:rsidP="00D35996">
      <w:pPr>
        <w:autoSpaceDE w:val="0"/>
        <w:autoSpaceDN w:val="0"/>
        <w:adjustRightInd w:val="0"/>
        <w:jc w:val="both"/>
        <w:rPr>
          <w:rFonts w:ascii="Arial" w:hAnsi="Arial" w:cs="Arial"/>
          <w:color w:val="000000"/>
        </w:rPr>
      </w:pPr>
      <w:r w:rsidRPr="0011461C">
        <w:rPr>
          <w:rFonts w:ascii="Arial" w:hAnsi="Arial" w:cs="Arial"/>
          <w:color w:val="000000"/>
        </w:rPr>
        <w:t>L’Istituto non assume alcuna responsabilità per la dispersione di comunicazioni dipendenti da</w:t>
      </w:r>
    </w:p>
    <w:p w14:paraId="4BE88F1A" w14:textId="77777777" w:rsidR="00D35996" w:rsidRPr="0011461C" w:rsidRDefault="00D35996" w:rsidP="00D35996">
      <w:pPr>
        <w:autoSpaceDE w:val="0"/>
        <w:autoSpaceDN w:val="0"/>
        <w:adjustRightInd w:val="0"/>
        <w:jc w:val="both"/>
        <w:rPr>
          <w:rFonts w:ascii="Arial" w:hAnsi="Arial" w:cs="Arial"/>
          <w:color w:val="000000"/>
        </w:rPr>
      </w:pPr>
      <w:r w:rsidRPr="0011461C">
        <w:rPr>
          <w:rFonts w:ascii="Arial" w:hAnsi="Arial" w:cs="Arial"/>
          <w:color w:val="000000"/>
        </w:rPr>
        <w:t>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7EACDCC0" w14:textId="77777777" w:rsidR="00D35996" w:rsidRDefault="00D35996" w:rsidP="00D35996">
      <w:pPr>
        <w:autoSpaceDE w:val="0"/>
        <w:autoSpaceDN w:val="0"/>
        <w:adjustRightInd w:val="0"/>
        <w:jc w:val="both"/>
        <w:rPr>
          <w:rFonts w:ascii="Arial" w:hAnsi="Arial" w:cs="Arial"/>
          <w:color w:val="000000"/>
        </w:rPr>
      </w:pPr>
      <w:r w:rsidRPr="0011461C">
        <w:rPr>
          <w:rFonts w:ascii="Arial" w:hAnsi="Arial" w:cs="Arial"/>
          <w:color w:val="000000"/>
        </w:rPr>
        <w:t>Dalla presentazione dell’offerta da parte degli interessati non deriverà obbligo di alcun genere per l’istituto. L’Istituto si riserva anche di non dar seguito alle iniziative di cui al presente bando qualora intervenissero problematiche interne.</w:t>
      </w:r>
    </w:p>
    <w:p w14:paraId="1EA95BA9" w14:textId="77777777" w:rsidR="00D35996" w:rsidRPr="0011461C" w:rsidRDefault="00D35996" w:rsidP="00D35996">
      <w:pPr>
        <w:autoSpaceDE w:val="0"/>
        <w:autoSpaceDN w:val="0"/>
        <w:adjustRightInd w:val="0"/>
        <w:rPr>
          <w:rFonts w:ascii="Arial" w:hAnsi="Arial" w:cs="Arial"/>
          <w:bCs/>
          <w:color w:val="000000"/>
        </w:rPr>
      </w:pPr>
      <w:r w:rsidRPr="0011461C">
        <w:rPr>
          <w:rFonts w:ascii="Arial" w:hAnsi="Arial" w:cs="Arial"/>
          <w:bCs/>
          <w:color w:val="000000"/>
        </w:rPr>
        <w:t>Con le modalità previste dagli artt. 46 e 47 del DPR 445/2000, dovrà essere prodotto, a pena esclusione, l’allegato foglio notizie DURC (allegato n. 3) e/o foglio per la verifica della regolarità contributiva, compilando in ogni sua parte e regolarmente sottoscritto per permettere a questa scuola di effettuare i dovuti controlli.</w:t>
      </w:r>
    </w:p>
    <w:p w14:paraId="6CA54BCE" w14:textId="77777777" w:rsidR="00D35996" w:rsidRPr="0011461C" w:rsidRDefault="00D35996" w:rsidP="00D35996">
      <w:pPr>
        <w:autoSpaceDE w:val="0"/>
        <w:autoSpaceDN w:val="0"/>
        <w:adjustRightInd w:val="0"/>
        <w:rPr>
          <w:rFonts w:ascii="Arial" w:hAnsi="Arial" w:cs="Arial"/>
          <w:bCs/>
          <w:color w:val="000000"/>
        </w:rPr>
      </w:pPr>
      <w:r w:rsidRPr="0011461C">
        <w:rPr>
          <w:rFonts w:ascii="Arial" w:hAnsi="Arial" w:cs="Arial"/>
          <w:bCs/>
          <w:color w:val="000000"/>
        </w:rPr>
        <w:t>I soggetti interessati si impegnano a rispettare quanto previsto dalla Legge 136 del 13/08/2010:</w:t>
      </w:r>
    </w:p>
    <w:p w14:paraId="08C202B2" w14:textId="77777777" w:rsidR="00D35996" w:rsidRPr="0011461C" w:rsidRDefault="00D35996" w:rsidP="00D35996">
      <w:pPr>
        <w:numPr>
          <w:ilvl w:val="0"/>
          <w:numId w:val="2"/>
        </w:numPr>
        <w:autoSpaceDE w:val="0"/>
        <w:autoSpaceDN w:val="0"/>
        <w:adjustRightInd w:val="0"/>
        <w:rPr>
          <w:rFonts w:ascii="Arial" w:hAnsi="Arial" w:cs="Arial"/>
          <w:bCs/>
          <w:color w:val="000000"/>
        </w:rPr>
      </w:pPr>
      <w:r w:rsidRPr="0011461C">
        <w:rPr>
          <w:rFonts w:ascii="Arial" w:hAnsi="Arial" w:cs="Arial"/>
          <w:bCs/>
          <w:color w:val="000000"/>
        </w:rPr>
        <w:t>assumeranno gli obblighi di tracciabilità dei flussi finanziari di cui alla Legge n. 136 del 13/08/2010;</w:t>
      </w:r>
    </w:p>
    <w:p w14:paraId="4A640BC2" w14:textId="77777777" w:rsidR="00D35996" w:rsidRPr="0011461C" w:rsidRDefault="00D35996" w:rsidP="00D35996">
      <w:pPr>
        <w:numPr>
          <w:ilvl w:val="0"/>
          <w:numId w:val="2"/>
        </w:numPr>
        <w:autoSpaceDE w:val="0"/>
        <w:autoSpaceDN w:val="0"/>
        <w:adjustRightInd w:val="0"/>
        <w:rPr>
          <w:rFonts w:ascii="Arial" w:hAnsi="Arial" w:cs="Arial"/>
          <w:bCs/>
          <w:color w:val="000000"/>
        </w:rPr>
      </w:pPr>
      <w:r w:rsidRPr="0011461C">
        <w:rPr>
          <w:rFonts w:ascii="Arial" w:hAnsi="Arial" w:cs="Arial"/>
          <w:bCs/>
          <w:color w:val="000000"/>
        </w:rPr>
        <w:t>sarà causa di risoluzione immediata del contratto l’effettuazione di relative transazioni eseguite senza avvalersi di banche o della società Poste Italiane S.p.A. mediante lo strumento IBAN;</w:t>
      </w:r>
    </w:p>
    <w:p w14:paraId="62046EF7" w14:textId="77777777" w:rsidR="00D35996" w:rsidRPr="0011461C" w:rsidRDefault="00D35996" w:rsidP="00D35996">
      <w:pPr>
        <w:numPr>
          <w:ilvl w:val="0"/>
          <w:numId w:val="2"/>
        </w:numPr>
        <w:autoSpaceDE w:val="0"/>
        <w:autoSpaceDN w:val="0"/>
        <w:adjustRightInd w:val="0"/>
        <w:rPr>
          <w:rFonts w:ascii="Arial" w:hAnsi="Arial" w:cs="Arial"/>
          <w:bCs/>
          <w:color w:val="000000"/>
        </w:rPr>
      </w:pPr>
      <w:r w:rsidRPr="0011461C">
        <w:rPr>
          <w:rFonts w:ascii="Arial" w:hAnsi="Arial" w:cs="Arial"/>
          <w:bCs/>
          <w:color w:val="000000"/>
        </w:rPr>
        <w:lastRenderedPageBreak/>
        <w:t>impegno a comunicare alla scuola gli estremi identificativi dei c/c dedicati di cui al co. 1 art. 3 L. 136/2010, entro 7 giorni dalla loro accensione e le generalità e il codice fiscale dei soggetti delegati ad operare sugli stessi.</w:t>
      </w:r>
    </w:p>
    <w:p w14:paraId="53128261" w14:textId="77777777" w:rsidR="00D35996" w:rsidRPr="0011461C" w:rsidRDefault="00D35996" w:rsidP="00D35996">
      <w:pPr>
        <w:autoSpaceDE w:val="0"/>
        <w:autoSpaceDN w:val="0"/>
        <w:adjustRightInd w:val="0"/>
        <w:rPr>
          <w:rFonts w:ascii="Arial" w:hAnsi="Arial" w:cs="Arial"/>
          <w:bCs/>
          <w:color w:val="000000"/>
        </w:rPr>
      </w:pPr>
    </w:p>
    <w:p w14:paraId="63645190" w14:textId="77777777" w:rsidR="00D35996" w:rsidRPr="0011461C" w:rsidRDefault="00D35996" w:rsidP="00D35996">
      <w:pPr>
        <w:autoSpaceDE w:val="0"/>
        <w:autoSpaceDN w:val="0"/>
        <w:adjustRightInd w:val="0"/>
        <w:rPr>
          <w:rFonts w:ascii="Arial" w:hAnsi="Arial" w:cs="Arial"/>
          <w:bCs/>
          <w:color w:val="000000"/>
        </w:rPr>
      </w:pPr>
      <w:r w:rsidRPr="0011461C">
        <w:rPr>
          <w:rFonts w:ascii="Arial" w:hAnsi="Arial" w:cs="Arial"/>
          <w:bCs/>
          <w:color w:val="000000"/>
        </w:rPr>
        <w:t xml:space="preserve">La redazione di tutte le dichiarazioni richieste secondo le modalità di cui agli artt. 46 e 47 del DPR 445/2000 è a pena di esclusione. Si ricorda, ove occorresse, che le richiamate modalità di presentazione delle richieste dichiarazioni ai sensi degli artt. </w:t>
      </w:r>
      <w:proofErr w:type="gramStart"/>
      <w:r w:rsidRPr="0011461C">
        <w:rPr>
          <w:rFonts w:ascii="Arial" w:hAnsi="Arial" w:cs="Arial"/>
          <w:bCs/>
          <w:color w:val="000000"/>
        </w:rPr>
        <w:t>46  e</w:t>
      </w:r>
      <w:proofErr w:type="gramEnd"/>
      <w:r w:rsidRPr="0011461C">
        <w:rPr>
          <w:rFonts w:ascii="Arial" w:hAnsi="Arial" w:cs="Arial"/>
          <w:bCs/>
          <w:color w:val="000000"/>
        </w:rPr>
        <w:t xml:space="preserve"> 47 del DPR 445/2000 prevedono, come normato dall’art. 38 dello stesso DPR , che sia allegata copia fotostatica di un documento di identità del sottoscrittore in corso di validità.</w:t>
      </w:r>
    </w:p>
    <w:p w14:paraId="0557781D" w14:textId="77777777" w:rsidR="00D35996" w:rsidRPr="0011461C" w:rsidRDefault="00D35996" w:rsidP="00D35996">
      <w:pPr>
        <w:autoSpaceDE w:val="0"/>
        <w:autoSpaceDN w:val="0"/>
        <w:adjustRightInd w:val="0"/>
        <w:rPr>
          <w:rFonts w:ascii="Arial" w:hAnsi="Arial" w:cs="Arial"/>
          <w:bCs/>
          <w:color w:val="000000"/>
        </w:rPr>
      </w:pPr>
      <w:r w:rsidRPr="0011461C">
        <w:rPr>
          <w:rFonts w:ascii="Arial" w:hAnsi="Arial" w:cs="Arial"/>
          <w:bCs/>
          <w:color w:val="000000"/>
        </w:rPr>
        <w:t>Diversamente non possono ritenersi soddisfatte le modalità di presentazione delle dichiarazioni sostitutive di certificazione e di atto notorio, così come previsto dalla vigente normativa, con conseguente esclusione dalla procedura di assegnazione.</w:t>
      </w:r>
    </w:p>
    <w:p w14:paraId="62486C05" w14:textId="77777777" w:rsidR="00D35996" w:rsidRPr="0011461C" w:rsidRDefault="00D35996" w:rsidP="00D35996">
      <w:pPr>
        <w:autoSpaceDE w:val="0"/>
        <w:autoSpaceDN w:val="0"/>
        <w:adjustRightInd w:val="0"/>
        <w:rPr>
          <w:rFonts w:ascii="Arial" w:hAnsi="Arial" w:cs="Arial"/>
          <w:b/>
          <w:bCs/>
          <w:i/>
          <w:iCs/>
          <w:color w:val="000000"/>
        </w:rPr>
      </w:pPr>
    </w:p>
    <w:p w14:paraId="71FF48DE" w14:textId="77777777" w:rsidR="00D35996" w:rsidRPr="0011461C" w:rsidRDefault="00D35996" w:rsidP="00D35996">
      <w:pPr>
        <w:autoSpaceDE w:val="0"/>
        <w:autoSpaceDN w:val="0"/>
        <w:adjustRightInd w:val="0"/>
        <w:rPr>
          <w:rFonts w:ascii="Arial" w:hAnsi="Arial" w:cs="Arial"/>
          <w:b/>
          <w:bCs/>
          <w:i/>
          <w:iCs/>
          <w:color w:val="000000"/>
        </w:rPr>
      </w:pPr>
      <w:r w:rsidRPr="0011461C">
        <w:rPr>
          <w:rFonts w:ascii="Arial" w:hAnsi="Arial" w:cs="Arial"/>
          <w:b/>
          <w:bCs/>
          <w:i/>
          <w:iCs/>
          <w:color w:val="000000"/>
        </w:rPr>
        <w:t>Art. 4 - Valutazione comparativa</w:t>
      </w:r>
    </w:p>
    <w:p w14:paraId="4101652C" w14:textId="77777777" w:rsidR="00D35996" w:rsidRPr="0011461C" w:rsidRDefault="00D35996" w:rsidP="00D35996">
      <w:pPr>
        <w:autoSpaceDE w:val="0"/>
        <w:autoSpaceDN w:val="0"/>
        <w:adjustRightInd w:val="0"/>
        <w:rPr>
          <w:rFonts w:ascii="Arial" w:hAnsi="Arial" w:cs="Arial"/>
          <w:b/>
          <w:bCs/>
          <w:i/>
          <w:iCs/>
          <w:color w:val="000000"/>
        </w:rPr>
      </w:pPr>
    </w:p>
    <w:p w14:paraId="5EA87D80" w14:textId="651CE6AB" w:rsidR="00D35996" w:rsidRPr="0011461C" w:rsidRDefault="41A874A9" w:rsidP="41A874A9">
      <w:pPr>
        <w:autoSpaceDE w:val="0"/>
        <w:autoSpaceDN w:val="0"/>
        <w:adjustRightInd w:val="0"/>
        <w:rPr>
          <w:rFonts w:ascii="Arial" w:hAnsi="Arial" w:cs="Arial"/>
          <w:color w:val="000000" w:themeColor="text1"/>
        </w:rPr>
      </w:pPr>
      <w:r w:rsidRPr="41A874A9">
        <w:rPr>
          <w:rFonts w:ascii="Arial" w:hAnsi="Arial" w:cs="Arial"/>
          <w:color w:val="000000" w:themeColor="text1"/>
        </w:rPr>
        <w:t xml:space="preserve">La valutazione delle domande sarà effettuata da una apposita commissione tenendo conto dei requisiti professionali sopra esplicitati. </w:t>
      </w:r>
    </w:p>
    <w:p w14:paraId="0072437C" w14:textId="77777777" w:rsidR="00D35996" w:rsidRDefault="00D35996" w:rsidP="00D35996">
      <w:pPr>
        <w:autoSpaceDE w:val="0"/>
        <w:autoSpaceDN w:val="0"/>
        <w:adjustRightInd w:val="0"/>
        <w:rPr>
          <w:rFonts w:ascii="Arial" w:hAnsi="Arial" w:cs="Arial"/>
          <w:color w:val="000000"/>
        </w:rPr>
      </w:pPr>
      <w:r w:rsidRPr="0011461C">
        <w:rPr>
          <w:rFonts w:ascii="Arial" w:hAnsi="Arial" w:cs="Arial"/>
          <w:color w:val="000000"/>
        </w:rPr>
        <w:t>Sarà compilata una valutazione comparativa sulla base dell’assegnazione di un punteggio assegnato a ciascuna delle seguenti voci:</w:t>
      </w:r>
    </w:p>
    <w:p w14:paraId="4B99056E" w14:textId="77777777" w:rsidR="00D35996" w:rsidRDefault="00D35996" w:rsidP="00D35996">
      <w:pPr>
        <w:autoSpaceDE w:val="0"/>
        <w:autoSpaceDN w:val="0"/>
        <w:adjustRightInd w:val="0"/>
        <w:rPr>
          <w:rFonts w:ascii="Arial" w:hAnsi="Arial" w:cs="Arial"/>
          <w:color w:val="000000"/>
        </w:rPr>
      </w:pPr>
    </w:p>
    <w:tbl>
      <w:tblPr>
        <w:tblStyle w:val="Grigliatabella"/>
        <w:tblW w:w="9578" w:type="dxa"/>
        <w:tblInd w:w="421" w:type="dxa"/>
        <w:tblLayout w:type="fixed"/>
        <w:tblLook w:val="04A0" w:firstRow="1" w:lastRow="0" w:firstColumn="1" w:lastColumn="0" w:noHBand="0" w:noVBand="1"/>
      </w:tblPr>
      <w:tblGrid>
        <w:gridCol w:w="6300"/>
        <w:gridCol w:w="1639"/>
        <w:gridCol w:w="1639"/>
      </w:tblGrid>
      <w:tr w:rsidR="001F27CF" w14:paraId="4BA3D083" w14:textId="77777777" w:rsidTr="2A1822AD">
        <w:tc>
          <w:tcPr>
            <w:tcW w:w="6300" w:type="dxa"/>
          </w:tcPr>
          <w:p w14:paraId="297AD8CC" w14:textId="77777777" w:rsidR="001F27CF" w:rsidRPr="00D35996" w:rsidRDefault="001F27CF" w:rsidP="00D35996">
            <w:pPr>
              <w:jc w:val="center"/>
              <w:rPr>
                <w:rFonts w:ascii="Arial" w:hAnsi="Arial" w:cs="Arial"/>
                <w:b/>
                <w:color w:val="000000"/>
              </w:rPr>
            </w:pPr>
            <w:r w:rsidRPr="00D35996">
              <w:rPr>
                <w:rFonts w:ascii="Arial" w:hAnsi="Arial" w:cs="Arial"/>
                <w:b/>
                <w:color w:val="000000"/>
              </w:rPr>
              <w:t>TITOLI</w:t>
            </w:r>
          </w:p>
          <w:p w14:paraId="1299C43A" w14:textId="77777777" w:rsidR="001F27CF" w:rsidRPr="00D35996" w:rsidRDefault="001F27CF" w:rsidP="00D35996">
            <w:pPr>
              <w:jc w:val="center"/>
              <w:rPr>
                <w:rFonts w:ascii="Arial" w:hAnsi="Arial" w:cs="Arial"/>
                <w:b/>
                <w:color w:val="000000"/>
              </w:rPr>
            </w:pPr>
          </w:p>
        </w:tc>
        <w:tc>
          <w:tcPr>
            <w:tcW w:w="1639" w:type="dxa"/>
          </w:tcPr>
          <w:p w14:paraId="017BDCA5" w14:textId="77777777" w:rsidR="001F27CF" w:rsidRPr="00D35996" w:rsidRDefault="001F27CF" w:rsidP="00D35996">
            <w:pPr>
              <w:jc w:val="center"/>
              <w:rPr>
                <w:rFonts w:ascii="Arial" w:hAnsi="Arial" w:cs="Arial"/>
                <w:b/>
                <w:color w:val="000000"/>
              </w:rPr>
            </w:pPr>
            <w:r w:rsidRPr="00D35996">
              <w:rPr>
                <w:rFonts w:ascii="Arial" w:hAnsi="Arial" w:cs="Arial"/>
                <w:b/>
                <w:color w:val="000000"/>
              </w:rPr>
              <w:t xml:space="preserve">VALUTAZIONE </w:t>
            </w:r>
          </w:p>
        </w:tc>
        <w:tc>
          <w:tcPr>
            <w:tcW w:w="1639" w:type="dxa"/>
          </w:tcPr>
          <w:p w14:paraId="3E48275C" w14:textId="77777777" w:rsidR="001F27CF" w:rsidRPr="00D35996" w:rsidRDefault="00494391" w:rsidP="00D35996">
            <w:pPr>
              <w:jc w:val="center"/>
              <w:rPr>
                <w:rFonts w:ascii="Arial" w:hAnsi="Arial" w:cs="Arial"/>
                <w:b/>
                <w:color w:val="000000"/>
              </w:rPr>
            </w:pPr>
            <w:r>
              <w:rPr>
                <w:rFonts w:ascii="Arial" w:hAnsi="Arial" w:cs="Arial"/>
                <w:b/>
                <w:color w:val="000000"/>
              </w:rPr>
              <w:t>VALUTAZIONE MASSIMA</w:t>
            </w:r>
          </w:p>
        </w:tc>
      </w:tr>
      <w:tr w:rsidR="00494391" w14:paraId="4887464F" w14:textId="77777777" w:rsidTr="2A1822AD">
        <w:tc>
          <w:tcPr>
            <w:tcW w:w="6300" w:type="dxa"/>
          </w:tcPr>
          <w:p w14:paraId="43AE16E6" w14:textId="75E6A73A" w:rsidR="00494391" w:rsidRPr="00D35996" w:rsidRDefault="72936D46" w:rsidP="72936D46">
            <w:pPr>
              <w:rPr>
                <w:rFonts w:ascii="Arial" w:hAnsi="Arial" w:cs="Arial"/>
                <w:color w:val="000000" w:themeColor="text1"/>
              </w:rPr>
            </w:pPr>
            <w:r w:rsidRPr="72936D46">
              <w:rPr>
                <w:rFonts w:ascii="Arial" w:hAnsi="Arial" w:cs="Arial"/>
                <w:color w:val="000000" w:themeColor="text1"/>
              </w:rPr>
              <w:t>Laurea in giurisprudenza/scienze politiche/ sociologia</w:t>
            </w:r>
          </w:p>
        </w:tc>
        <w:tc>
          <w:tcPr>
            <w:tcW w:w="1639" w:type="dxa"/>
          </w:tcPr>
          <w:p w14:paraId="205B7CCF" w14:textId="77777777" w:rsidR="00494391" w:rsidRPr="00D35996" w:rsidRDefault="00494391" w:rsidP="00494391">
            <w:pPr>
              <w:rPr>
                <w:rFonts w:ascii="Arial" w:hAnsi="Arial" w:cs="Arial"/>
                <w:color w:val="000000"/>
              </w:rPr>
            </w:pPr>
            <w:r>
              <w:rPr>
                <w:rFonts w:ascii="Arial" w:hAnsi="Arial" w:cs="Arial"/>
                <w:color w:val="000000"/>
              </w:rPr>
              <w:t>10 punti</w:t>
            </w:r>
          </w:p>
        </w:tc>
        <w:tc>
          <w:tcPr>
            <w:tcW w:w="1639" w:type="dxa"/>
          </w:tcPr>
          <w:p w14:paraId="4C4B75E9" w14:textId="77777777" w:rsidR="00494391" w:rsidRPr="00D35996" w:rsidRDefault="00494391" w:rsidP="002015FC">
            <w:pPr>
              <w:rPr>
                <w:rFonts w:ascii="Arial" w:hAnsi="Arial" w:cs="Arial"/>
                <w:color w:val="000000"/>
              </w:rPr>
            </w:pPr>
            <w:r>
              <w:rPr>
                <w:rFonts w:ascii="Arial" w:hAnsi="Arial" w:cs="Arial"/>
                <w:color w:val="000000"/>
              </w:rPr>
              <w:t>20 punti</w:t>
            </w:r>
          </w:p>
        </w:tc>
      </w:tr>
      <w:tr w:rsidR="001F27CF" w14:paraId="3EF4CB2F" w14:textId="77777777" w:rsidTr="2A1822AD">
        <w:tc>
          <w:tcPr>
            <w:tcW w:w="6300" w:type="dxa"/>
          </w:tcPr>
          <w:p w14:paraId="2441EDE5" w14:textId="77777777" w:rsidR="001F27CF" w:rsidRPr="00D35996" w:rsidRDefault="001F27CF" w:rsidP="002015FC">
            <w:pPr>
              <w:rPr>
                <w:rFonts w:ascii="Arial" w:hAnsi="Arial" w:cs="Arial"/>
                <w:color w:val="000000"/>
              </w:rPr>
            </w:pPr>
            <w:r w:rsidRPr="00D35996">
              <w:rPr>
                <w:rFonts w:ascii="Arial" w:hAnsi="Arial" w:cs="Arial"/>
                <w:color w:val="000000"/>
              </w:rPr>
              <w:t xml:space="preserve">Specializzazione sui temi dei diritti umani, </w:t>
            </w:r>
            <w:proofErr w:type="spellStart"/>
            <w:r w:rsidRPr="00D35996">
              <w:rPr>
                <w:rFonts w:ascii="Arial" w:hAnsi="Arial" w:cs="Arial"/>
                <w:color w:val="000000"/>
              </w:rPr>
              <w:t>dell’intercultura</w:t>
            </w:r>
            <w:proofErr w:type="spellEnd"/>
            <w:r w:rsidRPr="00D35996">
              <w:rPr>
                <w:rFonts w:ascii="Arial" w:hAnsi="Arial" w:cs="Arial"/>
                <w:color w:val="000000"/>
              </w:rPr>
              <w:t>, della non violenza e della giustizia sociale con particolare attenzione a temi di attualità e allo scenario geopolitico contemporaneo.</w:t>
            </w:r>
          </w:p>
        </w:tc>
        <w:tc>
          <w:tcPr>
            <w:tcW w:w="1639" w:type="dxa"/>
          </w:tcPr>
          <w:p w14:paraId="4DDBEF00" w14:textId="77777777" w:rsidR="001F27CF" w:rsidRPr="00D35996" w:rsidRDefault="001F27CF" w:rsidP="002015FC">
            <w:pPr>
              <w:rPr>
                <w:rFonts w:ascii="Arial" w:hAnsi="Arial" w:cs="Arial"/>
                <w:color w:val="000000"/>
              </w:rPr>
            </w:pPr>
          </w:p>
          <w:p w14:paraId="77CEF6C2" w14:textId="77777777" w:rsidR="001F27CF" w:rsidRPr="00D35996" w:rsidRDefault="00494391" w:rsidP="002015FC">
            <w:pPr>
              <w:rPr>
                <w:rFonts w:ascii="Arial" w:hAnsi="Arial" w:cs="Arial"/>
                <w:color w:val="000000"/>
              </w:rPr>
            </w:pPr>
            <w:r>
              <w:rPr>
                <w:rFonts w:ascii="Arial" w:hAnsi="Arial" w:cs="Arial"/>
                <w:color w:val="000000"/>
              </w:rPr>
              <w:t>10 punti</w:t>
            </w:r>
          </w:p>
        </w:tc>
        <w:tc>
          <w:tcPr>
            <w:tcW w:w="1639" w:type="dxa"/>
          </w:tcPr>
          <w:p w14:paraId="3461D779" w14:textId="77777777" w:rsidR="00494391" w:rsidRDefault="00494391" w:rsidP="002015FC">
            <w:pPr>
              <w:rPr>
                <w:rFonts w:ascii="Arial" w:hAnsi="Arial" w:cs="Arial"/>
                <w:color w:val="000000"/>
              </w:rPr>
            </w:pPr>
          </w:p>
          <w:p w14:paraId="0C216A0E" w14:textId="77777777" w:rsidR="001F27CF" w:rsidRPr="00D35996" w:rsidRDefault="00494391" w:rsidP="002015FC">
            <w:pPr>
              <w:rPr>
                <w:rFonts w:ascii="Arial" w:hAnsi="Arial" w:cs="Arial"/>
                <w:color w:val="000000"/>
              </w:rPr>
            </w:pPr>
            <w:r>
              <w:rPr>
                <w:rFonts w:ascii="Arial" w:hAnsi="Arial" w:cs="Arial"/>
                <w:color w:val="000000"/>
              </w:rPr>
              <w:t>20 punti</w:t>
            </w:r>
          </w:p>
        </w:tc>
      </w:tr>
      <w:tr w:rsidR="001F27CF" w14:paraId="0DAE5DF1" w14:textId="77777777" w:rsidTr="2A1822AD">
        <w:tc>
          <w:tcPr>
            <w:tcW w:w="6300" w:type="dxa"/>
          </w:tcPr>
          <w:p w14:paraId="7DD273F3" w14:textId="701375F3" w:rsidR="001F27CF" w:rsidRPr="00D35996" w:rsidRDefault="72936D46" w:rsidP="72936D46">
            <w:pPr>
              <w:rPr>
                <w:rFonts w:ascii="Arial" w:hAnsi="Arial" w:cs="Arial"/>
                <w:color w:val="FF0000"/>
              </w:rPr>
            </w:pPr>
            <w:r w:rsidRPr="72936D46">
              <w:rPr>
                <w:rFonts w:ascii="Arial" w:hAnsi="Arial" w:cs="Arial"/>
                <w:color w:val="000000" w:themeColor="text1"/>
              </w:rPr>
              <w:t>Attività laboratoriali ed iniziative di formazione rivolte alle scuole</w:t>
            </w:r>
          </w:p>
        </w:tc>
        <w:tc>
          <w:tcPr>
            <w:tcW w:w="1639" w:type="dxa"/>
          </w:tcPr>
          <w:p w14:paraId="1481FCCF" w14:textId="20E406B7" w:rsidR="001F27CF" w:rsidRPr="00D35996" w:rsidRDefault="0119C014" w:rsidP="0119C014">
            <w:pPr>
              <w:rPr>
                <w:rFonts w:ascii="Arial" w:hAnsi="Arial" w:cs="Arial"/>
                <w:color w:val="000000"/>
              </w:rPr>
            </w:pPr>
            <w:r w:rsidRPr="0119C014">
              <w:rPr>
                <w:rFonts w:ascii="Arial" w:hAnsi="Arial" w:cs="Arial"/>
                <w:color w:val="000000" w:themeColor="text1"/>
              </w:rPr>
              <w:t>5 Punti/attività</w:t>
            </w:r>
          </w:p>
        </w:tc>
        <w:tc>
          <w:tcPr>
            <w:tcW w:w="1639" w:type="dxa"/>
          </w:tcPr>
          <w:p w14:paraId="03EC975E" w14:textId="77777777" w:rsidR="001F27CF" w:rsidRPr="00D35996" w:rsidRDefault="00494391" w:rsidP="002015FC">
            <w:pPr>
              <w:rPr>
                <w:rFonts w:ascii="Arial" w:hAnsi="Arial" w:cs="Arial"/>
                <w:color w:val="000000"/>
              </w:rPr>
            </w:pPr>
            <w:r>
              <w:rPr>
                <w:rFonts w:ascii="Arial" w:hAnsi="Arial" w:cs="Arial"/>
                <w:color w:val="000000"/>
              </w:rPr>
              <w:t>20 punti</w:t>
            </w:r>
          </w:p>
        </w:tc>
      </w:tr>
      <w:tr w:rsidR="00646B37" w14:paraId="4808288F" w14:textId="77777777" w:rsidTr="2A1822AD">
        <w:tc>
          <w:tcPr>
            <w:tcW w:w="6300" w:type="dxa"/>
          </w:tcPr>
          <w:p w14:paraId="11238852" w14:textId="6D2B3D07" w:rsidR="00646B37" w:rsidRPr="00D35996" w:rsidRDefault="72936D46" w:rsidP="72936D46">
            <w:pPr>
              <w:rPr>
                <w:rFonts w:ascii="Arial" w:hAnsi="Arial" w:cs="Arial"/>
                <w:color w:val="000000" w:themeColor="text1"/>
              </w:rPr>
            </w:pPr>
            <w:r w:rsidRPr="72936D46">
              <w:rPr>
                <w:rFonts w:ascii="Arial" w:hAnsi="Arial" w:cs="Arial"/>
                <w:color w:val="000000" w:themeColor="text1"/>
              </w:rPr>
              <w:t>Esperienza di insegnamento di Cittadinanza e Costituzione o ed. Civica nella scuola Secondaria di I grado</w:t>
            </w:r>
          </w:p>
        </w:tc>
        <w:tc>
          <w:tcPr>
            <w:tcW w:w="1639" w:type="dxa"/>
          </w:tcPr>
          <w:p w14:paraId="5DBB6375" w14:textId="77777777" w:rsidR="00646B37" w:rsidRPr="00D35996" w:rsidRDefault="00646B37" w:rsidP="002015FC">
            <w:pPr>
              <w:rPr>
                <w:rFonts w:ascii="Arial" w:hAnsi="Arial" w:cs="Arial"/>
                <w:color w:val="000000"/>
              </w:rPr>
            </w:pPr>
            <w:r>
              <w:rPr>
                <w:rFonts w:ascii="Arial" w:hAnsi="Arial" w:cs="Arial"/>
                <w:color w:val="000000"/>
              </w:rPr>
              <w:t>1 punto/anno</w:t>
            </w:r>
          </w:p>
        </w:tc>
        <w:tc>
          <w:tcPr>
            <w:tcW w:w="1639" w:type="dxa"/>
          </w:tcPr>
          <w:p w14:paraId="11090E5E" w14:textId="77777777" w:rsidR="00646B37" w:rsidRDefault="00646B37" w:rsidP="002015FC">
            <w:pPr>
              <w:rPr>
                <w:rFonts w:ascii="Arial" w:hAnsi="Arial" w:cs="Arial"/>
                <w:color w:val="000000"/>
              </w:rPr>
            </w:pPr>
            <w:r>
              <w:rPr>
                <w:rFonts w:ascii="Arial" w:hAnsi="Arial" w:cs="Arial"/>
                <w:color w:val="000000"/>
              </w:rPr>
              <w:t>20 punti</w:t>
            </w:r>
          </w:p>
        </w:tc>
      </w:tr>
      <w:tr w:rsidR="00646B37" w14:paraId="3DE6866F" w14:textId="77777777" w:rsidTr="2A1822AD">
        <w:tc>
          <w:tcPr>
            <w:tcW w:w="6300" w:type="dxa"/>
          </w:tcPr>
          <w:p w14:paraId="5AB530E7" w14:textId="4622AA74" w:rsidR="00646B37" w:rsidRPr="00D35996" w:rsidRDefault="72936D46" w:rsidP="72936D46">
            <w:pPr>
              <w:rPr>
                <w:rFonts w:ascii="Arial" w:hAnsi="Arial" w:cs="Arial"/>
                <w:color w:val="000000" w:themeColor="text1"/>
              </w:rPr>
            </w:pPr>
            <w:r w:rsidRPr="72936D46">
              <w:rPr>
                <w:rFonts w:ascii="Arial" w:hAnsi="Arial" w:cs="Arial"/>
                <w:color w:val="000000" w:themeColor="text1"/>
              </w:rPr>
              <w:t>Esperienza di insegnamento di Cittadinanza e Costituzione o ed. Civica nella scuola Primaria /Secondaria di II grado</w:t>
            </w:r>
          </w:p>
        </w:tc>
        <w:tc>
          <w:tcPr>
            <w:tcW w:w="1639" w:type="dxa"/>
          </w:tcPr>
          <w:p w14:paraId="669BBECD" w14:textId="77777777" w:rsidR="00646B37" w:rsidRPr="00D35996" w:rsidRDefault="00646B37" w:rsidP="002015FC">
            <w:pPr>
              <w:rPr>
                <w:rFonts w:ascii="Arial" w:hAnsi="Arial" w:cs="Arial"/>
                <w:color w:val="000000"/>
              </w:rPr>
            </w:pPr>
            <w:r>
              <w:rPr>
                <w:rFonts w:ascii="Arial" w:hAnsi="Arial" w:cs="Arial"/>
                <w:color w:val="000000"/>
              </w:rPr>
              <w:t>0.5 punti/anno</w:t>
            </w:r>
          </w:p>
        </w:tc>
        <w:tc>
          <w:tcPr>
            <w:tcW w:w="1639" w:type="dxa"/>
          </w:tcPr>
          <w:p w14:paraId="08C4E63F" w14:textId="77777777" w:rsidR="00646B37" w:rsidRDefault="00646B37" w:rsidP="002015FC">
            <w:pPr>
              <w:rPr>
                <w:rFonts w:ascii="Arial" w:hAnsi="Arial" w:cs="Arial"/>
                <w:color w:val="000000"/>
              </w:rPr>
            </w:pPr>
            <w:r>
              <w:rPr>
                <w:rFonts w:ascii="Arial" w:hAnsi="Arial" w:cs="Arial"/>
                <w:color w:val="000000"/>
              </w:rPr>
              <w:t>10 punti</w:t>
            </w:r>
          </w:p>
        </w:tc>
      </w:tr>
      <w:tr w:rsidR="001F27CF" w14:paraId="1F78380D" w14:textId="77777777" w:rsidTr="2A1822AD">
        <w:tc>
          <w:tcPr>
            <w:tcW w:w="6300" w:type="dxa"/>
          </w:tcPr>
          <w:p w14:paraId="4A8EF161" w14:textId="77777777" w:rsidR="001F27CF" w:rsidRPr="00D35996" w:rsidRDefault="001F27CF" w:rsidP="002015FC">
            <w:pPr>
              <w:rPr>
                <w:rFonts w:ascii="Arial" w:hAnsi="Arial" w:cs="Arial"/>
                <w:color w:val="000000"/>
              </w:rPr>
            </w:pPr>
            <w:r w:rsidRPr="00D35996">
              <w:rPr>
                <w:rFonts w:ascii="Arial" w:hAnsi="Arial" w:cs="Arial"/>
                <w:color w:val="000000"/>
              </w:rPr>
              <w:t>Colloquio</w:t>
            </w:r>
          </w:p>
        </w:tc>
        <w:tc>
          <w:tcPr>
            <w:tcW w:w="1639" w:type="dxa"/>
          </w:tcPr>
          <w:p w14:paraId="71799599" w14:textId="77777777" w:rsidR="001F27CF" w:rsidRPr="00D35996" w:rsidRDefault="00494391" w:rsidP="002015FC">
            <w:pPr>
              <w:rPr>
                <w:rFonts w:ascii="Arial" w:hAnsi="Arial" w:cs="Arial"/>
                <w:color w:val="000000"/>
              </w:rPr>
            </w:pPr>
            <w:r>
              <w:rPr>
                <w:rFonts w:ascii="Arial" w:hAnsi="Arial" w:cs="Arial"/>
                <w:color w:val="000000"/>
              </w:rPr>
              <w:t>1</w:t>
            </w:r>
            <w:r w:rsidR="001F27CF" w:rsidRPr="00D35996">
              <w:rPr>
                <w:rFonts w:ascii="Arial" w:hAnsi="Arial" w:cs="Arial"/>
                <w:color w:val="000000"/>
              </w:rPr>
              <w:t>0 punti</w:t>
            </w:r>
          </w:p>
        </w:tc>
        <w:tc>
          <w:tcPr>
            <w:tcW w:w="1639" w:type="dxa"/>
          </w:tcPr>
          <w:p w14:paraId="2BDBF351" w14:textId="77777777" w:rsidR="001F27CF" w:rsidRPr="00D35996" w:rsidRDefault="00494391" w:rsidP="002015FC">
            <w:pPr>
              <w:rPr>
                <w:rFonts w:ascii="Arial" w:hAnsi="Arial" w:cs="Arial"/>
                <w:color w:val="000000"/>
              </w:rPr>
            </w:pPr>
            <w:r>
              <w:rPr>
                <w:rFonts w:ascii="Arial" w:hAnsi="Arial" w:cs="Arial"/>
                <w:color w:val="000000"/>
              </w:rPr>
              <w:t>10 punti</w:t>
            </w:r>
          </w:p>
        </w:tc>
      </w:tr>
    </w:tbl>
    <w:p w14:paraId="3CF2D8B6" w14:textId="77777777" w:rsidR="00D35996" w:rsidRDefault="00D35996" w:rsidP="00D35996">
      <w:pPr>
        <w:autoSpaceDE w:val="0"/>
        <w:autoSpaceDN w:val="0"/>
        <w:adjustRightInd w:val="0"/>
        <w:rPr>
          <w:rFonts w:ascii="Arial" w:hAnsi="Arial" w:cs="Arial"/>
          <w:color w:val="000000"/>
        </w:rPr>
      </w:pPr>
    </w:p>
    <w:p w14:paraId="0FB78278" w14:textId="77777777" w:rsidR="00D35996" w:rsidRPr="0011461C" w:rsidRDefault="00D35996" w:rsidP="00D35996">
      <w:pPr>
        <w:autoSpaceDE w:val="0"/>
        <w:autoSpaceDN w:val="0"/>
        <w:adjustRightInd w:val="0"/>
        <w:rPr>
          <w:rFonts w:ascii="Arial" w:hAnsi="Arial" w:cs="Arial"/>
          <w:color w:val="000000"/>
        </w:rPr>
      </w:pPr>
    </w:p>
    <w:p w14:paraId="12AE31F4" w14:textId="77777777" w:rsidR="00D35996" w:rsidRPr="00C72A4D" w:rsidRDefault="00D35996" w:rsidP="00D35996">
      <w:pPr>
        <w:autoSpaceDE w:val="0"/>
        <w:autoSpaceDN w:val="0"/>
        <w:adjustRightInd w:val="0"/>
        <w:rPr>
          <w:rFonts w:ascii="Arial" w:eastAsia="Calibri" w:hAnsi="Arial" w:cs="Arial"/>
          <w:b/>
          <w:bCs/>
          <w:i/>
          <w:iCs/>
          <w:color w:val="000000"/>
        </w:rPr>
      </w:pPr>
      <w:r w:rsidRPr="00C72A4D">
        <w:rPr>
          <w:rFonts w:ascii="Arial" w:eastAsia="Calibri" w:hAnsi="Arial" w:cs="Arial"/>
          <w:b/>
          <w:bCs/>
          <w:i/>
          <w:iCs/>
          <w:color w:val="000000"/>
        </w:rPr>
        <w:t>Art. 5 Stipula del contratto</w:t>
      </w:r>
    </w:p>
    <w:p w14:paraId="1DBCD331" w14:textId="77777777" w:rsidR="00D35996" w:rsidRPr="00C72A4D" w:rsidRDefault="00D35996" w:rsidP="00D35996">
      <w:pPr>
        <w:autoSpaceDE w:val="0"/>
        <w:autoSpaceDN w:val="0"/>
        <w:adjustRightInd w:val="0"/>
        <w:rPr>
          <w:rFonts w:ascii="Arial" w:eastAsia="Calibri" w:hAnsi="Arial" w:cs="Arial"/>
          <w:color w:val="000000"/>
        </w:rPr>
      </w:pPr>
      <w:r w:rsidRPr="00C72A4D">
        <w:rPr>
          <w:rFonts w:ascii="Arial" w:eastAsia="Calibri" w:hAnsi="Arial" w:cs="Arial"/>
          <w:color w:val="000000"/>
        </w:rPr>
        <w:t xml:space="preserve">Il candidato risultato vincitore sarà invitato a stipulare con </w:t>
      </w:r>
      <w:proofErr w:type="gramStart"/>
      <w:r w:rsidRPr="00C72A4D">
        <w:rPr>
          <w:rFonts w:ascii="Arial" w:eastAsia="Calibri" w:hAnsi="Arial" w:cs="Arial"/>
          <w:color w:val="000000"/>
        </w:rPr>
        <w:t>l' Educandato</w:t>
      </w:r>
      <w:proofErr w:type="gramEnd"/>
      <w:r w:rsidRPr="00C72A4D">
        <w:rPr>
          <w:rFonts w:ascii="Arial" w:eastAsia="Calibri" w:hAnsi="Arial" w:cs="Arial"/>
          <w:color w:val="000000"/>
        </w:rPr>
        <w:t xml:space="preserve"> Statale “Emanuela Setti Carraro Dalla Chiesa” un contratto di prestazione d’opera intellettuale. Il contratto dovrà essere stipulato prima dell’inizio della prestazione con decorrenza dal giorno di inizio dei corsi. L’incarico non costituisce rapporto di impiego e l’incaricato svolgerà l’attività presso la scuola dell’Istituto dove si svolgeranno i corsi. In base al contratto d’opera, l’esperto svolge la propria attività assumendo tutte le responsabilità connesse alla vigilanza degli alunni. L’esperto destinatario del contratto di prestazione d’opera assume l’impegno di </w:t>
      </w:r>
      <w:r>
        <w:rPr>
          <w:rFonts w:ascii="Arial" w:eastAsia="Calibri" w:hAnsi="Arial" w:cs="Arial"/>
          <w:color w:val="000000"/>
        </w:rPr>
        <w:t>attenersi al</w:t>
      </w:r>
      <w:r w:rsidRPr="00C72A4D">
        <w:rPr>
          <w:rFonts w:ascii="Arial" w:eastAsia="Calibri" w:hAnsi="Arial" w:cs="Arial"/>
          <w:color w:val="000000"/>
        </w:rPr>
        <w:t xml:space="preserve"> calendario delle attività e concordare con l’educandato ogni eventuale variazione.</w:t>
      </w:r>
    </w:p>
    <w:p w14:paraId="1FC39945" w14:textId="77777777" w:rsidR="00D35996" w:rsidRPr="00C72A4D" w:rsidRDefault="00D35996" w:rsidP="00D35996">
      <w:pPr>
        <w:autoSpaceDE w:val="0"/>
        <w:autoSpaceDN w:val="0"/>
        <w:adjustRightInd w:val="0"/>
        <w:rPr>
          <w:rFonts w:ascii="Arial" w:eastAsia="Calibri" w:hAnsi="Arial" w:cs="Arial"/>
          <w:color w:val="000000"/>
        </w:rPr>
      </w:pPr>
    </w:p>
    <w:p w14:paraId="0562CB0E" w14:textId="77777777" w:rsidR="00646B37" w:rsidRDefault="00646B37" w:rsidP="00D35996">
      <w:pPr>
        <w:autoSpaceDE w:val="0"/>
        <w:autoSpaceDN w:val="0"/>
        <w:adjustRightInd w:val="0"/>
        <w:rPr>
          <w:rFonts w:ascii="Arial" w:eastAsia="Calibri" w:hAnsi="Arial" w:cs="Arial"/>
          <w:b/>
          <w:i/>
          <w:color w:val="000000"/>
        </w:rPr>
      </w:pPr>
    </w:p>
    <w:p w14:paraId="34CE0A41" w14:textId="77777777" w:rsidR="00646B37" w:rsidRDefault="00646B37" w:rsidP="00D35996">
      <w:pPr>
        <w:autoSpaceDE w:val="0"/>
        <w:autoSpaceDN w:val="0"/>
        <w:adjustRightInd w:val="0"/>
        <w:rPr>
          <w:rFonts w:ascii="Arial" w:eastAsia="Calibri" w:hAnsi="Arial" w:cs="Arial"/>
          <w:b/>
          <w:i/>
          <w:color w:val="000000"/>
        </w:rPr>
      </w:pPr>
    </w:p>
    <w:p w14:paraId="262F62B9" w14:textId="77777777" w:rsidR="00D35996" w:rsidRPr="00C72A4D" w:rsidRDefault="00D35996" w:rsidP="00D35996">
      <w:pPr>
        <w:autoSpaceDE w:val="0"/>
        <w:autoSpaceDN w:val="0"/>
        <w:adjustRightInd w:val="0"/>
        <w:rPr>
          <w:rFonts w:ascii="Arial" w:eastAsia="Calibri" w:hAnsi="Arial" w:cs="Arial"/>
          <w:b/>
          <w:i/>
          <w:color w:val="000000"/>
        </w:rPr>
      </w:pPr>
      <w:r w:rsidRPr="00C72A4D">
        <w:rPr>
          <w:rFonts w:ascii="Arial" w:eastAsia="Calibri" w:hAnsi="Arial" w:cs="Arial"/>
          <w:b/>
          <w:i/>
          <w:color w:val="000000"/>
        </w:rPr>
        <w:t>Art. 6 – Modalità di pagamento</w:t>
      </w:r>
    </w:p>
    <w:p w14:paraId="72DAD7BD" w14:textId="77777777" w:rsidR="00D35996" w:rsidRPr="00C72A4D" w:rsidRDefault="00D35996" w:rsidP="00D35996">
      <w:pPr>
        <w:autoSpaceDE w:val="0"/>
        <w:autoSpaceDN w:val="0"/>
        <w:adjustRightInd w:val="0"/>
        <w:rPr>
          <w:rFonts w:ascii="Arial" w:eastAsia="Calibri" w:hAnsi="Arial" w:cs="Arial"/>
          <w:color w:val="000000"/>
        </w:rPr>
      </w:pPr>
      <w:r w:rsidRPr="00C72A4D">
        <w:rPr>
          <w:rFonts w:ascii="Arial" w:eastAsia="Calibri" w:hAnsi="Arial" w:cs="Arial"/>
          <w:color w:val="000000"/>
        </w:rPr>
        <w:t xml:space="preserve">Sui compensi, da corrispondere con riferimento alle ore effettivamente svolte, saranno applicate le ritenute fiscali nella misura prevista dalle vigenti disposizioni di legge. </w:t>
      </w:r>
    </w:p>
    <w:p w14:paraId="3C5AFD7A" w14:textId="77777777" w:rsidR="00D35996" w:rsidRPr="00C72A4D" w:rsidRDefault="00D35996" w:rsidP="00D35996">
      <w:pPr>
        <w:autoSpaceDE w:val="0"/>
        <w:autoSpaceDN w:val="0"/>
        <w:adjustRightInd w:val="0"/>
        <w:jc w:val="both"/>
        <w:rPr>
          <w:rFonts w:ascii="Arial" w:eastAsia="Calibri" w:hAnsi="Arial" w:cs="Arial"/>
          <w:color w:val="000000"/>
        </w:rPr>
      </w:pPr>
      <w:r w:rsidRPr="00C72A4D">
        <w:rPr>
          <w:rFonts w:ascii="Arial" w:eastAsia="Calibri" w:hAnsi="Arial" w:cs="Arial"/>
          <w:color w:val="000000"/>
        </w:rPr>
        <w:t>Il compenso sarà liquidato a prestazione conclusa, su presentazione di apposita documentazione comprovante l’avvenuta attività e/o fattura elettronica (in caso di personale esterno in possesso di partita IVA) e di una relazione finale.</w:t>
      </w:r>
    </w:p>
    <w:p w14:paraId="678094E5" w14:textId="77777777" w:rsidR="00D35996" w:rsidRPr="00C72A4D" w:rsidRDefault="00D35996" w:rsidP="00D35996">
      <w:pPr>
        <w:autoSpaceDE w:val="0"/>
        <w:autoSpaceDN w:val="0"/>
        <w:adjustRightInd w:val="0"/>
        <w:jc w:val="both"/>
        <w:rPr>
          <w:rFonts w:ascii="Arial" w:eastAsia="Calibri" w:hAnsi="Arial" w:cs="Arial"/>
          <w:b/>
          <w:color w:val="000000"/>
        </w:rPr>
      </w:pPr>
      <w:r w:rsidRPr="00C72A4D">
        <w:rPr>
          <w:rFonts w:ascii="Arial" w:hAnsi="Arial" w:cs="Arial"/>
          <w:b/>
          <w:i/>
        </w:rPr>
        <w:lastRenderedPageBreak/>
        <w:t xml:space="preserve">A </w:t>
      </w:r>
      <w:r w:rsidRPr="00C72A4D">
        <w:rPr>
          <w:rFonts w:ascii="Arial" w:hAnsi="Arial" w:cs="Arial"/>
        </w:rPr>
        <w:t xml:space="preserve">La fattura dovrà pervenire in forma elettronica per il tramite del “Sistema di </w:t>
      </w:r>
      <w:proofErr w:type="gramStart"/>
      <w:r w:rsidRPr="00C72A4D">
        <w:rPr>
          <w:rFonts w:ascii="Arial" w:hAnsi="Arial" w:cs="Arial"/>
        </w:rPr>
        <w:t>Interscambio”  secondo</w:t>
      </w:r>
      <w:proofErr w:type="gramEnd"/>
      <w:r w:rsidRPr="00C72A4D">
        <w:rPr>
          <w:rFonts w:ascii="Arial" w:hAnsi="Arial" w:cs="Arial"/>
        </w:rPr>
        <w:t xml:space="preserve"> quanto disposto dal D.M. 3 aprile 2013, n. 55, un sistema informatico gestito dall’Agenzia delle Entrate che metterà a disposizione dell’ Istituzione Scolastica una fattura con il formato elettronico conforme alla nuova normativa, ovvero un file XML.</w:t>
      </w:r>
    </w:p>
    <w:p w14:paraId="14E4B0CD"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b/>
          <w:i/>
        </w:rPr>
        <w:t xml:space="preserve">C </w:t>
      </w:r>
      <w:r w:rsidRPr="00C72A4D">
        <w:rPr>
          <w:rFonts w:ascii="Arial" w:hAnsi="Arial" w:cs="Arial"/>
        </w:rPr>
        <w:t>I dati completi dell’Educandato Emanuela Setti Carraro Dalla Chiesa di Milano sono raggiungibili al seguente link dell’IPA:</w:t>
      </w:r>
    </w:p>
    <w:p w14:paraId="40BF9C7C" w14:textId="77777777" w:rsidR="00D35996" w:rsidRPr="00C72A4D" w:rsidRDefault="00D35996" w:rsidP="00D35996">
      <w:pPr>
        <w:autoSpaceDE w:val="0"/>
        <w:autoSpaceDN w:val="0"/>
        <w:adjustRightInd w:val="0"/>
        <w:jc w:val="both"/>
        <w:rPr>
          <w:rFonts w:ascii="Arial" w:hAnsi="Arial" w:cs="Arial"/>
          <w:color w:val="0000FF"/>
        </w:rPr>
      </w:pPr>
      <w:r w:rsidRPr="00C72A4D">
        <w:rPr>
          <w:rFonts w:ascii="Arial" w:hAnsi="Arial" w:cs="Arial"/>
          <w:color w:val="0000FF"/>
        </w:rPr>
        <w:t xml:space="preserve">http://www.indicepa.gov.it/elenco-cod-fisc/n-elenco-cf.php?cod_amm=istsc_mive01000p </w:t>
      </w:r>
    </w:p>
    <w:p w14:paraId="5EDA6CBF"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Si comunica che il Codice Univoco Ufficio della scrivente Istituzione Scolastica è il seguente: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53"/>
        <w:gridCol w:w="4869"/>
      </w:tblGrid>
      <w:tr w:rsidR="00D35996" w:rsidRPr="00C72A4D" w14:paraId="230CC5D5" w14:textId="77777777" w:rsidTr="002015FC">
        <w:trPr>
          <w:tblCellSpacing w:w="0" w:type="dxa"/>
        </w:trPr>
        <w:tc>
          <w:tcPr>
            <w:tcW w:w="4886" w:type="dxa"/>
            <w:tcBorders>
              <w:top w:val="outset" w:sz="6" w:space="0" w:color="auto"/>
              <w:left w:val="outset" w:sz="6" w:space="0" w:color="auto"/>
              <w:bottom w:val="outset" w:sz="6" w:space="0" w:color="auto"/>
              <w:right w:val="outset" w:sz="6" w:space="0" w:color="auto"/>
            </w:tcBorders>
          </w:tcPr>
          <w:p w14:paraId="18EBE8D1" w14:textId="77777777" w:rsidR="00D35996" w:rsidRPr="00C72A4D" w:rsidRDefault="00D35996" w:rsidP="002015FC">
            <w:pPr>
              <w:spacing w:before="100" w:beforeAutospacing="1" w:after="100" w:afterAutospacing="1"/>
              <w:jc w:val="center"/>
              <w:rPr>
                <w:rFonts w:ascii="Arial" w:hAnsi="Arial" w:cs="Arial"/>
              </w:rPr>
            </w:pPr>
            <w:r w:rsidRPr="00C72A4D">
              <w:rPr>
                <w:rFonts w:ascii="Arial" w:hAnsi="Arial" w:cs="Arial"/>
                <w:b/>
                <w:bCs/>
              </w:rPr>
              <w:t>CODICE UNIVOCO UFFICO</w:t>
            </w:r>
          </w:p>
        </w:tc>
        <w:tc>
          <w:tcPr>
            <w:tcW w:w="4990" w:type="dxa"/>
            <w:tcBorders>
              <w:top w:val="outset" w:sz="6" w:space="0" w:color="auto"/>
              <w:left w:val="outset" w:sz="6" w:space="0" w:color="auto"/>
              <w:bottom w:val="outset" w:sz="6" w:space="0" w:color="auto"/>
              <w:right w:val="outset" w:sz="6" w:space="0" w:color="auto"/>
            </w:tcBorders>
          </w:tcPr>
          <w:p w14:paraId="6C32C71C" w14:textId="77777777" w:rsidR="00D35996" w:rsidRPr="00C72A4D" w:rsidRDefault="00D35996" w:rsidP="002015FC">
            <w:pPr>
              <w:spacing w:before="100" w:beforeAutospacing="1" w:after="100" w:afterAutospacing="1"/>
              <w:jc w:val="center"/>
              <w:rPr>
                <w:rFonts w:ascii="Arial" w:hAnsi="Arial" w:cs="Arial"/>
              </w:rPr>
            </w:pPr>
            <w:r w:rsidRPr="00C72A4D">
              <w:rPr>
                <w:rFonts w:ascii="Arial" w:hAnsi="Arial" w:cs="Arial"/>
                <w:b/>
                <w:bCs/>
              </w:rPr>
              <w:t>NOME UFFICIO</w:t>
            </w:r>
          </w:p>
        </w:tc>
      </w:tr>
      <w:tr w:rsidR="00D35996" w:rsidRPr="00C72A4D" w14:paraId="4569BA59" w14:textId="77777777" w:rsidTr="002015FC">
        <w:trPr>
          <w:tblCellSpacing w:w="0" w:type="dxa"/>
        </w:trPr>
        <w:tc>
          <w:tcPr>
            <w:tcW w:w="4886" w:type="dxa"/>
            <w:tcBorders>
              <w:top w:val="outset" w:sz="6" w:space="0" w:color="auto"/>
              <w:left w:val="outset" w:sz="6" w:space="0" w:color="auto"/>
              <w:bottom w:val="outset" w:sz="6" w:space="0" w:color="auto"/>
              <w:right w:val="outset" w:sz="6" w:space="0" w:color="auto"/>
            </w:tcBorders>
          </w:tcPr>
          <w:p w14:paraId="2E9BA2FC" w14:textId="77777777" w:rsidR="00D35996" w:rsidRPr="00C72A4D" w:rsidRDefault="00D35996" w:rsidP="002015FC">
            <w:pPr>
              <w:spacing w:before="100" w:beforeAutospacing="1" w:after="100" w:afterAutospacing="1"/>
              <w:jc w:val="center"/>
              <w:rPr>
                <w:rFonts w:ascii="Arial" w:hAnsi="Arial" w:cs="Arial"/>
                <w:b/>
              </w:rPr>
            </w:pPr>
            <w:r w:rsidRPr="00C72A4D">
              <w:rPr>
                <w:rFonts w:ascii="Arial" w:hAnsi="Arial" w:cs="Arial"/>
                <w:b/>
              </w:rPr>
              <w:t>UFGKLR</w:t>
            </w:r>
          </w:p>
        </w:tc>
        <w:tc>
          <w:tcPr>
            <w:tcW w:w="4990" w:type="dxa"/>
            <w:tcBorders>
              <w:top w:val="outset" w:sz="6" w:space="0" w:color="auto"/>
              <w:left w:val="outset" w:sz="6" w:space="0" w:color="auto"/>
              <w:bottom w:val="outset" w:sz="6" w:space="0" w:color="auto"/>
              <w:right w:val="outset" w:sz="6" w:space="0" w:color="auto"/>
            </w:tcBorders>
          </w:tcPr>
          <w:p w14:paraId="7A7CC358" w14:textId="77777777" w:rsidR="00D35996" w:rsidRPr="00C72A4D" w:rsidRDefault="00D35996" w:rsidP="002015FC">
            <w:pPr>
              <w:spacing w:before="100" w:beforeAutospacing="1" w:after="100" w:afterAutospacing="1"/>
              <w:jc w:val="center"/>
              <w:rPr>
                <w:rFonts w:ascii="Arial" w:hAnsi="Arial" w:cs="Arial"/>
              </w:rPr>
            </w:pPr>
            <w:r w:rsidRPr="00C72A4D">
              <w:rPr>
                <w:rFonts w:ascii="Arial" w:hAnsi="Arial" w:cs="Arial"/>
              </w:rPr>
              <w:t>EDUCANDATO STATALE E. SETTI CARRARO DALLA CHIESA - MILANO</w:t>
            </w:r>
          </w:p>
        </w:tc>
      </w:tr>
    </w:tbl>
    <w:p w14:paraId="29D6B04F" w14:textId="77777777" w:rsidR="00D35996" w:rsidRPr="00C72A4D" w:rsidRDefault="00D35996" w:rsidP="00D35996">
      <w:pPr>
        <w:autoSpaceDE w:val="0"/>
        <w:autoSpaceDN w:val="0"/>
        <w:adjustRightInd w:val="0"/>
        <w:rPr>
          <w:rFonts w:ascii="Arial" w:hAnsi="Arial" w:cs="Arial"/>
          <w:b/>
          <w:bCs/>
          <w:i/>
        </w:rPr>
      </w:pPr>
      <w:r w:rsidRPr="00C72A4D">
        <w:rPr>
          <w:rFonts w:ascii="Arial" w:eastAsia="Calibri" w:hAnsi="Arial" w:cs="Arial"/>
          <w:b/>
          <w:color w:val="000000"/>
        </w:rPr>
        <w:t xml:space="preserve"> </w:t>
      </w:r>
    </w:p>
    <w:p w14:paraId="6084E076"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7 – Tracciabilità</w:t>
      </w:r>
    </w:p>
    <w:p w14:paraId="08E25F2C"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 xml:space="preserve">Il </w:t>
      </w:r>
      <w:proofErr w:type="gramStart"/>
      <w:r w:rsidRPr="00C72A4D">
        <w:rPr>
          <w:rFonts w:ascii="Arial" w:hAnsi="Arial" w:cs="Arial"/>
        </w:rPr>
        <w:t>professionista</w:t>
      </w:r>
      <w:r w:rsidRPr="00C72A4D">
        <w:rPr>
          <w:rFonts w:ascii="Arial" w:hAnsi="Arial" w:cs="Arial"/>
          <w:b/>
          <w:i/>
        </w:rPr>
        <w:t xml:space="preserve"> </w:t>
      </w:r>
      <w:r w:rsidRPr="00C72A4D">
        <w:rPr>
          <w:rFonts w:ascii="Arial" w:hAnsi="Arial" w:cs="Arial"/>
        </w:rPr>
        <w:t xml:space="preserve"> assume</w:t>
      </w:r>
      <w:proofErr w:type="gramEnd"/>
      <w:r w:rsidRPr="00C72A4D">
        <w:rPr>
          <w:rFonts w:ascii="Arial" w:hAnsi="Arial" w:cs="Arial"/>
        </w:rPr>
        <w:t xml:space="preserve"> tutti gli obblighi di tracciabilità dei flussi finanziari di cui all’art. 3 delle Legge 13/08/2010 n. 136 e successive modifiche ed integrazioni. Se individuato come miglior offerente, compilerà la prescritta dichiarazione, relativa al conto corrente su cui dovranno essere effettuati i pagamenti da parte di questo Istituto, nonché i nominativi di coloro che sono autorizzati ad operare sul conto stesso.</w:t>
      </w:r>
    </w:p>
    <w:p w14:paraId="62EBF3C5" w14:textId="77777777" w:rsidR="00D35996" w:rsidRPr="00C72A4D" w:rsidRDefault="00D35996" w:rsidP="00D35996">
      <w:pPr>
        <w:autoSpaceDE w:val="0"/>
        <w:autoSpaceDN w:val="0"/>
        <w:adjustRightInd w:val="0"/>
        <w:jc w:val="both"/>
        <w:rPr>
          <w:rFonts w:ascii="Arial" w:hAnsi="Arial" w:cs="Arial"/>
        </w:rPr>
      </w:pPr>
    </w:p>
    <w:p w14:paraId="57B99D87"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8 – Annullamento e revoca della gara</w:t>
      </w:r>
    </w:p>
    <w:p w14:paraId="7CA3C091"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 xml:space="preserve"> L’educandato si riserva la facoltà di non aggiudicare la gara nel caso in cui nessuna delle offerte pervenute fosse ritenuta idonea rispetto alle esigenze e alle disponibilità economiche.</w:t>
      </w:r>
    </w:p>
    <w:p w14:paraId="401AD619"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L’educandato a suo insindacabile giudizio può revocare o annullare la presente gara prima dell’aggiudicazione definitiva, senza alcuna pretesa d’indennizzo o risarcimento da parte delle ditte partecipanti.</w:t>
      </w:r>
    </w:p>
    <w:p w14:paraId="6D98A12B" w14:textId="77777777" w:rsidR="00D35996" w:rsidRPr="00C72A4D" w:rsidRDefault="00D35996" w:rsidP="00D35996">
      <w:pPr>
        <w:autoSpaceDE w:val="0"/>
        <w:autoSpaceDN w:val="0"/>
        <w:adjustRightInd w:val="0"/>
        <w:jc w:val="both"/>
        <w:rPr>
          <w:rFonts w:ascii="Arial" w:hAnsi="Arial" w:cs="Arial"/>
        </w:rPr>
      </w:pPr>
    </w:p>
    <w:p w14:paraId="45BDBC3F"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9 – Risoluzione del contratto</w:t>
      </w:r>
    </w:p>
    <w:p w14:paraId="6C68EAA2" w14:textId="77777777" w:rsidR="00D35996" w:rsidRPr="00C72A4D" w:rsidRDefault="00D35996" w:rsidP="00D35996">
      <w:pPr>
        <w:autoSpaceDE w:val="0"/>
        <w:autoSpaceDN w:val="0"/>
        <w:adjustRightInd w:val="0"/>
        <w:rPr>
          <w:rFonts w:ascii="Arial" w:hAnsi="Arial" w:cs="Arial"/>
        </w:rPr>
      </w:pPr>
      <w:r w:rsidRPr="00C72A4D">
        <w:rPr>
          <w:rFonts w:ascii="Arial" w:hAnsi="Arial" w:cs="Arial"/>
        </w:rPr>
        <w:t>In tutti i casi d’inadempimento da parte dell’aggiudicatario anche di uno solo degli obblighi derivanti dal contratto, questo potrà essere risolto dall’Amministrazione ai sensi delle disposizioni del Codice Civile. È prevista la risoluzione contrattuale inoltre anche nei seguenti casi:</w:t>
      </w:r>
    </w:p>
    <w:p w14:paraId="491F9243"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b/>
        </w:rPr>
        <w:t>a)</w:t>
      </w:r>
      <w:r w:rsidRPr="00C72A4D">
        <w:rPr>
          <w:rFonts w:ascii="Arial" w:hAnsi="Arial" w:cs="Arial"/>
        </w:rPr>
        <w:t xml:space="preserve"> Nel caso di riscontrata non veridicità in tutto o in parte delle dichiarazioni e dei contenuti della documentazione offerta, anche se riscontrata successivamente alla stipula del contratto e a forniture parzialmente eseguite;</w:t>
      </w:r>
    </w:p>
    <w:p w14:paraId="1B28D243"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b/>
        </w:rPr>
        <w:t>b)</w:t>
      </w:r>
      <w:r w:rsidRPr="00C72A4D">
        <w:rPr>
          <w:rFonts w:ascii="Arial" w:hAnsi="Arial" w:cs="Arial"/>
        </w:rPr>
        <w:t xml:space="preserve"> Nel caso di gravi e ripetute inadempienze dell’aggiudicatario,</w:t>
      </w:r>
    </w:p>
    <w:p w14:paraId="112178D4"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b/>
        </w:rPr>
        <w:t>c)</w:t>
      </w:r>
      <w:r w:rsidRPr="00C72A4D">
        <w:rPr>
          <w:rFonts w:ascii="Arial" w:hAnsi="Arial" w:cs="Arial"/>
        </w:rPr>
        <w:t xml:space="preserve"> Nel caso in cui vi sia un ritardo ingiustificato dell’esecuzione del servizio superiore a 10 gg.</w:t>
      </w:r>
    </w:p>
    <w:p w14:paraId="2060D836"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Nelle ipotesi sopra descritte il contratto sarà risolto di diritto con effetto immediato, a seguito di dichiarazione dell’educandato. Tale comunicazione sarà effettuata con lettera raccomandata o posta certificata. Nel caso di risoluzione del contratto l’aggiudicatario è obbligato all’immediata sospensione della fornitura e al risarcimento dei danni consequenziali.</w:t>
      </w:r>
    </w:p>
    <w:p w14:paraId="2946DB82" w14:textId="77777777" w:rsidR="00D35996" w:rsidRPr="00C72A4D" w:rsidRDefault="00D35996" w:rsidP="00D35996">
      <w:pPr>
        <w:autoSpaceDE w:val="0"/>
        <w:autoSpaceDN w:val="0"/>
        <w:adjustRightInd w:val="0"/>
        <w:jc w:val="both"/>
        <w:rPr>
          <w:rFonts w:ascii="Arial" w:hAnsi="Arial" w:cs="Arial"/>
        </w:rPr>
      </w:pPr>
    </w:p>
    <w:p w14:paraId="5DAC3639"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10– Accesso agli atti</w:t>
      </w:r>
    </w:p>
    <w:p w14:paraId="0B01AE15"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 xml:space="preserve">L’accesso agli atti è consentito nel rispetto della legge 241/90 e del </w:t>
      </w:r>
      <w:proofErr w:type="spellStart"/>
      <w:proofErr w:type="gramStart"/>
      <w:r w:rsidRPr="00C72A4D">
        <w:rPr>
          <w:rFonts w:ascii="Arial" w:hAnsi="Arial" w:cs="Arial"/>
        </w:rPr>
        <w:t>D.Lgs</w:t>
      </w:r>
      <w:proofErr w:type="gramEnd"/>
      <w:r w:rsidRPr="00C72A4D">
        <w:rPr>
          <w:rFonts w:ascii="Arial" w:hAnsi="Arial" w:cs="Arial"/>
        </w:rPr>
        <w:t>.</w:t>
      </w:r>
      <w:proofErr w:type="spellEnd"/>
      <w:r w:rsidRPr="00C72A4D">
        <w:rPr>
          <w:rFonts w:ascii="Arial" w:hAnsi="Arial" w:cs="Arial"/>
        </w:rPr>
        <w:t xml:space="preserve"> 163/2006.</w:t>
      </w:r>
    </w:p>
    <w:p w14:paraId="5997CC1D" w14:textId="77777777" w:rsidR="00D35996" w:rsidRPr="00C72A4D" w:rsidRDefault="00D35996" w:rsidP="00D35996">
      <w:pPr>
        <w:autoSpaceDE w:val="0"/>
        <w:autoSpaceDN w:val="0"/>
        <w:adjustRightInd w:val="0"/>
        <w:jc w:val="both"/>
        <w:rPr>
          <w:rFonts w:ascii="Arial" w:hAnsi="Arial" w:cs="Arial"/>
        </w:rPr>
      </w:pPr>
    </w:p>
    <w:p w14:paraId="138AF0D7"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11 – Informativa</w:t>
      </w:r>
    </w:p>
    <w:p w14:paraId="070DAF6D"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 xml:space="preserve">Ai sensi dell’art. 13 </w:t>
      </w:r>
      <w:proofErr w:type="spellStart"/>
      <w:proofErr w:type="gramStart"/>
      <w:r w:rsidRPr="00C72A4D">
        <w:rPr>
          <w:rFonts w:ascii="Arial" w:hAnsi="Arial" w:cs="Arial"/>
        </w:rPr>
        <w:t>D.Lgs</w:t>
      </w:r>
      <w:proofErr w:type="spellEnd"/>
      <w:proofErr w:type="gramEnd"/>
      <w:r w:rsidRPr="00C72A4D">
        <w:rPr>
          <w:rFonts w:ascii="Arial" w:hAnsi="Arial" w:cs="Arial"/>
        </w:rPr>
        <w:t xml:space="preserve"> 196/03 si informa che:</w:t>
      </w:r>
    </w:p>
    <w:p w14:paraId="0CBF7A34"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i/>
        </w:rPr>
        <w:t>a)</w:t>
      </w:r>
      <w:r w:rsidRPr="00C72A4D">
        <w:rPr>
          <w:rFonts w:ascii="Arial" w:hAnsi="Arial" w:cs="Arial"/>
        </w:rPr>
        <w:t xml:space="preserve"> Le finalità a cui sono destinati i dati raccolti e le modalità di trattamento ineriscono alla procedura di quanto oggetto della presente richiesta di offerta, nella piena tutela dei diritti dei concorrenti e della loro riservatezza;</w:t>
      </w:r>
    </w:p>
    <w:p w14:paraId="5EE0523C"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i/>
        </w:rPr>
        <w:t>b)</w:t>
      </w:r>
      <w:r w:rsidRPr="00C72A4D">
        <w:rPr>
          <w:rFonts w:ascii="Arial" w:hAnsi="Arial" w:cs="Arial"/>
        </w:rPr>
        <w:t xml:space="preserve"> Il conferimento dei dati è obbligatorio e l’eventuale rifiuto potrà comportare la mancata prosecuzione della fase precontrattuale o la mancata o parziale esecuzione del contratto;</w:t>
      </w:r>
    </w:p>
    <w:p w14:paraId="441D0F6C"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i/>
        </w:rPr>
        <w:t>c)</w:t>
      </w:r>
      <w:r w:rsidRPr="00C72A4D">
        <w:rPr>
          <w:rFonts w:ascii="Arial" w:hAnsi="Arial" w:cs="Arial"/>
        </w:rPr>
        <w:t xml:space="preserve"> Il trattamento dei dati avviene attraverso il sistema informatizzato e mediante archivi cartacei;</w:t>
      </w:r>
    </w:p>
    <w:p w14:paraId="6CE2AE19"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i/>
        </w:rPr>
        <w:t>d)</w:t>
      </w:r>
      <w:r w:rsidRPr="00C72A4D">
        <w:rPr>
          <w:rFonts w:ascii="Arial" w:hAnsi="Arial" w:cs="Arial"/>
        </w:rPr>
        <w:t xml:space="preserve"> titolare del trattamento dei dati è il Dirigente Scolastico </w:t>
      </w:r>
      <w:r w:rsidRPr="00C72A4D">
        <w:rPr>
          <w:rFonts w:ascii="Arial" w:hAnsi="Arial" w:cs="Arial"/>
          <w:b/>
        </w:rPr>
        <w:t>Dott. Giorgio Ragusa</w:t>
      </w:r>
      <w:r w:rsidRPr="00C72A4D">
        <w:rPr>
          <w:rFonts w:ascii="Arial" w:hAnsi="Arial" w:cs="Arial"/>
        </w:rPr>
        <w:t>;</w:t>
      </w:r>
    </w:p>
    <w:p w14:paraId="382B77AC" w14:textId="77777777" w:rsidR="00D35996" w:rsidRPr="00C72A4D" w:rsidRDefault="00D35996" w:rsidP="00D35996">
      <w:pPr>
        <w:autoSpaceDE w:val="0"/>
        <w:autoSpaceDN w:val="0"/>
        <w:adjustRightInd w:val="0"/>
        <w:jc w:val="both"/>
        <w:rPr>
          <w:rFonts w:ascii="Arial" w:hAnsi="Arial" w:cs="Arial"/>
          <w:color w:val="000000"/>
        </w:rPr>
      </w:pPr>
      <w:r w:rsidRPr="00C72A4D">
        <w:rPr>
          <w:rFonts w:ascii="Arial" w:hAnsi="Arial" w:cs="Arial"/>
          <w:i/>
        </w:rPr>
        <w:t>e)</w:t>
      </w:r>
      <w:r w:rsidRPr="00C72A4D">
        <w:rPr>
          <w:rFonts w:ascii="Arial" w:hAnsi="Arial" w:cs="Arial"/>
          <w:color w:val="000000"/>
        </w:rPr>
        <w:t xml:space="preserve"> I diritti dei soggetti interessati sono quelli di cui all’art.7 del </w:t>
      </w:r>
      <w:proofErr w:type="spellStart"/>
      <w:proofErr w:type="gramStart"/>
      <w:r w:rsidRPr="00C72A4D">
        <w:rPr>
          <w:rFonts w:ascii="Arial" w:hAnsi="Arial" w:cs="Arial"/>
          <w:color w:val="000000"/>
        </w:rPr>
        <w:t>D.Lgs</w:t>
      </w:r>
      <w:proofErr w:type="spellEnd"/>
      <w:proofErr w:type="gramEnd"/>
      <w:r w:rsidRPr="00C72A4D">
        <w:rPr>
          <w:rFonts w:ascii="Arial" w:hAnsi="Arial" w:cs="Arial"/>
          <w:color w:val="000000"/>
        </w:rPr>
        <w:t xml:space="preserve"> n.196/03.</w:t>
      </w:r>
    </w:p>
    <w:p w14:paraId="110FFD37" w14:textId="77777777" w:rsidR="00D35996" w:rsidRPr="00C72A4D" w:rsidRDefault="00D35996" w:rsidP="00D35996">
      <w:pPr>
        <w:autoSpaceDE w:val="0"/>
        <w:autoSpaceDN w:val="0"/>
        <w:adjustRightInd w:val="0"/>
        <w:jc w:val="both"/>
        <w:rPr>
          <w:rFonts w:ascii="Arial" w:hAnsi="Arial" w:cs="Arial"/>
        </w:rPr>
      </w:pPr>
    </w:p>
    <w:p w14:paraId="789E9787"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12– Informazioni</w:t>
      </w:r>
    </w:p>
    <w:p w14:paraId="08C4EC26" w14:textId="77777777" w:rsidR="00D35996" w:rsidRPr="00C72A4D" w:rsidRDefault="00D35996" w:rsidP="00D35996">
      <w:pPr>
        <w:jc w:val="both"/>
        <w:rPr>
          <w:rFonts w:ascii="Arial" w:hAnsi="Arial" w:cs="Arial"/>
        </w:rPr>
      </w:pPr>
      <w:r w:rsidRPr="00C72A4D">
        <w:rPr>
          <w:rFonts w:ascii="Arial" w:hAnsi="Arial" w:cs="Arial"/>
        </w:rPr>
        <w:lastRenderedPageBreak/>
        <w:t xml:space="preserve">L’Istituzione Scolastica ha individuato quali responsabili del procedimento per ogni informazione di tipo amministrativo sulla presente procedura i seguenti responsabili: Responsabile del procedimento ex legge 241/90, </w:t>
      </w:r>
      <w:r w:rsidRPr="00C72A4D">
        <w:rPr>
          <w:rFonts w:ascii="Arial" w:hAnsi="Arial" w:cs="Arial"/>
          <w:b/>
        </w:rPr>
        <w:t xml:space="preserve">DSGA </w:t>
      </w:r>
      <w:r w:rsidRPr="0011461C">
        <w:rPr>
          <w:rFonts w:ascii="Arial" w:hAnsi="Arial" w:cs="Arial"/>
          <w:b/>
        </w:rPr>
        <w:t>Destro Patrizia</w:t>
      </w:r>
      <w:r w:rsidRPr="00C72A4D">
        <w:rPr>
          <w:rFonts w:ascii="Arial" w:hAnsi="Arial" w:cs="Arial"/>
        </w:rPr>
        <w:t xml:space="preserve"> </w:t>
      </w:r>
      <w:proofErr w:type="gramStart"/>
      <w:r w:rsidRPr="00C72A4D">
        <w:rPr>
          <w:rFonts w:ascii="Arial" w:hAnsi="Arial" w:cs="Arial"/>
        </w:rPr>
        <w:t xml:space="preserve">( </w:t>
      </w:r>
      <w:proofErr w:type="spellStart"/>
      <w:r w:rsidRPr="00C72A4D">
        <w:rPr>
          <w:rFonts w:ascii="Arial" w:hAnsi="Arial" w:cs="Arial"/>
        </w:rPr>
        <w:t>tel</w:t>
      </w:r>
      <w:proofErr w:type="spellEnd"/>
      <w:proofErr w:type="gramEnd"/>
      <w:r w:rsidRPr="00C72A4D">
        <w:rPr>
          <w:rFonts w:ascii="Arial" w:hAnsi="Arial" w:cs="Arial"/>
        </w:rPr>
        <w:t xml:space="preserve"> 02/ 76001425-– e-mail: mive01000p@istruzione.it)</w:t>
      </w:r>
    </w:p>
    <w:p w14:paraId="6B699379" w14:textId="77777777" w:rsidR="00D35996" w:rsidRPr="00C72A4D" w:rsidRDefault="00D35996" w:rsidP="00D35996">
      <w:pPr>
        <w:autoSpaceDE w:val="0"/>
        <w:autoSpaceDN w:val="0"/>
        <w:adjustRightInd w:val="0"/>
        <w:rPr>
          <w:rFonts w:ascii="Arial" w:hAnsi="Arial" w:cs="Arial"/>
          <w:b/>
          <w:bCs/>
        </w:rPr>
      </w:pPr>
    </w:p>
    <w:p w14:paraId="6DA59CFB"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13 – Controversie</w:t>
      </w:r>
    </w:p>
    <w:p w14:paraId="675A7002" w14:textId="77777777" w:rsidR="00D35996" w:rsidRPr="00C72A4D" w:rsidRDefault="00D35996" w:rsidP="00D35996">
      <w:pPr>
        <w:jc w:val="both"/>
        <w:rPr>
          <w:rFonts w:ascii="Arial" w:hAnsi="Arial" w:cs="Arial"/>
        </w:rPr>
      </w:pPr>
      <w:r w:rsidRPr="00C72A4D">
        <w:rPr>
          <w:rFonts w:ascii="Arial" w:hAnsi="Arial" w:cs="Arial"/>
        </w:rPr>
        <w:t>Per ogni controversia o divergenza, qualora non si addivenga a bonario accordo extragiudiziale, il foro competente deve intendersi quello dell’Avvocatura Distrettuale dello Stato – sezione Corte d’Appello di Milano.</w:t>
      </w:r>
    </w:p>
    <w:p w14:paraId="3FE9F23F" w14:textId="77777777" w:rsidR="00D35996" w:rsidRPr="00C72A4D" w:rsidRDefault="00D35996" w:rsidP="00D35996">
      <w:pPr>
        <w:autoSpaceDE w:val="0"/>
        <w:autoSpaceDN w:val="0"/>
        <w:adjustRightInd w:val="0"/>
        <w:rPr>
          <w:rFonts w:ascii="Arial" w:hAnsi="Arial" w:cs="Arial"/>
        </w:rPr>
      </w:pPr>
    </w:p>
    <w:p w14:paraId="1A1CE4D9"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Art.14– Rinvio alla normativa</w:t>
      </w:r>
    </w:p>
    <w:p w14:paraId="34B25F71"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Per tutto quanto non previsto specificamente dal presente bando di gara, si fa espresso riferimento a ciò che è previsto in materia, in quanto compatibile, dalla vigente normativa comunitaria e nazionale. Le norme e le disposizioni contenute nel presente Bando di gara hanno, a tutti gli effetti, valore di norma regolamentare e contrattuale.</w:t>
      </w:r>
    </w:p>
    <w:p w14:paraId="1F72F646" w14:textId="77777777" w:rsidR="00D35996" w:rsidRPr="00C72A4D" w:rsidRDefault="00D35996" w:rsidP="00D35996">
      <w:pPr>
        <w:autoSpaceDE w:val="0"/>
        <w:autoSpaceDN w:val="0"/>
        <w:adjustRightInd w:val="0"/>
        <w:jc w:val="both"/>
        <w:rPr>
          <w:rFonts w:ascii="Arial" w:hAnsi="Arial" w:cs="Arial"/>
        </w:rPr>
      </w:pPr>
    </w:p>
    <w:p w14:paraId="2DBF42DD" w14:textId="77777777" w:rsidR="00D35996" w:rsidRPr="00C72A4D" w:rsidRDefault="00D35996" w:rsidP="00D35996">
      <w:pPr>
        <w:autoSpaceDE w:val="0"/>
        <w:autoSpaceDN w:val="0"/>
        <w:adjustRightInd w:val="0"/>
        <w:rPr>
          <w:rFonts w:ascii="Arial" w:hAnsi="Arial" w:cs="Arial"/>
          <w:b/>
          <w:bCs/>
          <w:i/>
        </w:rPr>
      </w:pPr>
      <w:r w:rsidRPr="00C72A4D">
        <w:rPr>
          <w:rFonts w:ascii="Arial" w:hAnsi="Arial" w:cs="Arial"/>
          <w:b/>
          <w:bCs/>
          <w:i/>
        </w:rPr>
        <w:t>Art. 15– Atto di gara e pubblicazione del bando</w:t>
      </w:r>
    </w:p>
    <w:p w14:paraId="4F6063F9" w14:textId="77777777" w:rsidR="00D35996" w:rsidRPr="00C72A4D" w:rsidRDefault="00D35996" w:rsidP="00D35996">
      <w:pPr>
        <w:autoSpaceDE w:val="0"/>
        <w:autoSpaceDN w:val="0"/>
        <w:adjustRightInd w:val="0"/>
        <w:jc w:val="both"/>
        <w:rPr>
          <w:rFonts w:ascii="Arial" w:hAnsi="Arial" w:cs="Arial"/>
        </w:rPr>
      </w:pPr>
      <w:r w:rsidRPr="00C72A4D">
        <w:rPr>
          <w:rFonts w:ascii="Arial" w:hAnsi="Arial" w:cs="Arial"/>
        </w:rPr>
        <w:t>L’atto di gara è costituito dal presente Bando.</w:t>
      </w:r>
    </w:p>
    <w:p w14:paraId="72EFCC78" w14:textId="77777777" w:rsidR="00D35996" w:rsidRDefault="00D35996" w:rsidP="00D35996">
      <w:pPr>
        <w:autoSpaceDE w:val="0"/>
        <w:autoSpaceDN w:val="0"/>
        <w:adjustRightInd w:val="0"/>
        <w:jc w:val="both"/>
        <w:rPr>
          <w:rFonts w:ascii="Arial" w:hAnsi="Arial" w:cs="Arial"/>
        </w:rPr>
      </w:pPr>
      <w:r w:rsidRPr="00C72A4D">
        <w:rPr>
          <w:rFonts w:ascii="Arial" w:hAnsi="Arial" w:cs="Arial"/>
        </w:rPr>
        <w:t>Per il presente Bando si adotta la seguente forma di pubblicità:</w:t>
      </w:r>
    </w:p>
    <w:p w14:paraId="08CE6F91" w14:textId="77777777" w:rsidR="00D35996" w:rsidRPr="00C72A4D" w:rsidRDefault="00D35996" w:rsidP="00D35996">
      <w:pPr>
        <w:autoSpaceDE w:val="0"/>
        <w:autoSpaceDN w:val="0"/>
        <w:adjustRightInd w:val="0"/>
        <w:jc w:val="both"/>
        <w:rPr>
          <w:rFonts w:ascii="Arial" w:hAnsi="Arial" w:cs="Arial"/>
        </w:rPr>
      </w:pPr>
    </w:p>
    <w:p w14:paraId="715AA7B4" w14:textId="77777777" w:rsidR="00D35996" w:rsidRDefault="00D35996" w:rsidP="00D35996">
      <w:pPr>
        <w:numPr>
          <w:ilvl w:val="0"/>
          <w:numId w:val="3"/>
        </w:numPr>
        <w:overflowPunct w:val="0"/>
        <w:autoSpaceDE w:val="0"/>
        <w:autoSpaceDN w:val="0"/>
        <w:adjustRightInd w:val="0"/>
        <w:spacing w:after="200" w:line="276" w:lineRule="auto"/>
        <w:jc w:val="both"/>
        <w:textAlignment w:val="baseline"/>
        <w:rPr>
          <w:rFonts w:ascii="Arial" w:hAnsi="Arial" w:cs="Arial"/>
        </w:rPr>
      </w:pPr>
      <w:r w:rsidRPr="00C72A4D">
        <w:rPr>
          <w:rFonts w:ascii="Arial" w:hAnsi="Arial" w:cs="Arial"/>
        </w:rPr>
        <w:t xml:space="preserve">Pubblicazione sul sito della scuola </w:t>
      </w:r>
      <w:hyperlink r:id="rId10" w:history="1">
        <w:r w:rsidRPr="00D35996">
          <w:rPr>
            <w:rFonts w:ascii="Arial" w:hAnsi="Arial" w:cs="Arial"/>
          </w:rPr>
          <w:t>http://setticarraro.edu.it</w:t>
        </w:r>
      </w:hyperlink>
      <w:r w:rsidRPr="00C72A4D">
        <w:rPr>
          <w:rFonts w:ascii="Arial" w:hAnsi="Arial" w:cs="Arial"/>
        </w:rPr>
        <w:t xml:space="preserve">;  </w:t>
      </w:r>
    </w:p>
    <w:p w14:paraId="4D66FB8F" w14:textId="77777777" w:rsidR="00D35996" w:rsidRPr="00555A72" w:rsidRDefault="00D35996" w:rsidP="00D35996">
      <w:pPr>
        <w:numPr>
          <w:ilvl w:val="0"/>
          <w:numId w:val="3"/>
        </w:numPr>
        <w:overflowPunct w:val="0"/>
        <w:autoSpaceDE w:val="0"/>
        <w:autoSpaceDN w:val="0"/>
        <w:adjustRightInd w:val="0"/>
        <w:spacing w:after="200" w:line="276" w:lineRule="auto"/>
        <w:jc w:val="both"/>
        <w:textAlignment w:val="baseline"/>
        <w:rPr>
          <w:rFonts w:ascii="Arial" w:hAnsi="Arial" w:cs="Arial"/>
        </w:rPr>
      </w:pPr>
      <w:r w:rsidRPr="00411C29">
        <w:rPr>
          <w:rFonts w:ascii="Arial" w:hAnsi="Arial" w:cs="Arial"/>
        </w:rPr>
        <w:t xml:space="preserve"> -  Pubblicazione sull’Albo Pretorio – SITO WEB                </w:t>
      </w:r>
    </w:p>
    <w:p w14:paraId="61CDCEAD" w14:textId="77777777" w:rsidR="00D35996" w:rsidRPr="00C72A4D" w:rsidRDefault="00D35996" w:rsidP="00D35996">
      <w:pPr>
        <w:overflowPunct w:val="0"/>
        <w:autoSpaceDE w:val="0"/>
        <w:autoSpaceDN w:val="0"/>
        <w:adjustRightInd w:val="0"/>
        <w:spacing w:after="200" w:line="276" w:lineRule="auto"/>
        <w:ind w:left="360"/>
        <w:jc w:val="both"/>
        <w:textAlignment w:val="baseline"/>
        <w:rPr>
          <w:rFonts w:ascii="Arial" w:hAnsi="Arial" w:cs="Arial"/>
        </w:rPr>
      </w:pPr>
    </w:p>
    <w:p w14:paraId="6BB9E253" w14:textId="77777777" w:rsidR="00D35996" w:rsidRPr="00C72A4D" w:rsidRDefault="00D35996" w:rsidP="00D35996">
      <w:pPr>
        <w:autoSpaceDE w:val="0"/>
        <w:autoSpaceDN w:val="0"/>
        <w:adjustRightInd w:val="0"/>
        <w:jc w:val="both"/>
        <w:rPr>
          <w:rFonts w:ascii="Arial" w:hAnsi="Arial" w:cs="Arial"/>
        </w:rPr>
      </w:pPr>
    </w:p>
    <w:p w14:paraId="7021322F" w14:textId="77777777" w:rsidR="00D35996" w:rsidRPr="00C72A4D" w:rsidRDefault="00D35996" w:rsidP="00D35996">
      <w:pPr>
        <w:autoSpaceDE w:val="0"/>
        <w:autoSpaceDN w:val="0"/>
        <w:adjustRightInd w:val="0"/>
        <w:spacing w:before="240" w:line="360" w:lineRule="auto"/>
        <w:jc w:val="both"/>
        <w:rPr>
          <w:rFonts w:ascii="Arial" w:hAnsi="Arial" w:cs="Arial"/>
        </w:rPr>
      </w:pPr>
      <w:r w:rsidRPr="00C72A4D">
        <w:rPr>
          <w:rFonts w:ascii="Arial" w:hAnsi="Arial" w:cs="Arial"/>
        </w:rPr>
        <w:t xml:space="preserve">                                                                                        IL RETTORE</w:t>
      </w:r>
    </w:p>
    <w:p w14:paraId="5B631BBA" w14:textId="77777777" w:rsidR="00D35996" w:rsidRPr="00C72A4D" w:rsidRDefault="00D35996" w:rsidP="00D35996">
      <w:pPr>
        <w:autoSpaceDE w:val="0"/>
        <w:autoSpaceDN w:val="0"/>
        <w:adjustRightInd w:val="0"/>
        <w:spacing w:before="240" w:line="360" w:lineRule="auto"/>
        <w:jc w:val="both"/>
        <w:rPr>
          <w:rFonts w:ascii="Arial" w:hAnsi="Arial" w:cs="Arial"/>
        </w:rPr>
      </w:pPr>
      <w:r w:rsidRPr="00C72A4D">
        <w:rPr>
          <w:rFonts w:ascii="Arial" w:hAnsi="Arial" w:cs="Arial"/>
        </w:rPr>
        <w:t xml:space="preserve">                                                                                    dott. Giorgio Ragusa </w:t>
      </w:r>
    </w:p>
    <w:p w14:paraId="23DE523C" w14:textId="77777777" w:rsidR="00D35996" w:rsidRPr="0011461C" w:rsidRDefault="00D35996" w:rsidP="00D35996">
      <w:pPr>
        <w:ind w:left="4956" w:firstLine="708"/>
      </w:pPr>
    </w:p>
    <w:p w14:paraId="52E56223" w14:textId="77777777" w:rsidR="00D35996" w:rsidRPr="0011461C" w:rsidRDefault="00D35996" w:rsidP="00D35996"/>
    <w:p w14:paraId="07547A01" w14:textId="77777777" w:rsidR="00D35996" w:rsidRPr="0011461C" w:rsidRDefault="00D35996" w:rsidP="00D35996">
      <w:pPr>
        <w:rPr>
          <w:rFonts w:ascii="Calibri" w:hAnsi="Calibri"/>
          <w:sz w:val="22"/>
          <w:szCs w:val="22"/>
        </w:rPr>
      </w:pPr>
    </w:p>
    <w:p w14:paraId="5043CB0F" w14:textId="77777777" w:rsidR="0010127D" w:rsidRDefault="0010127D"/>
    <w:sectPr w:rsidR="0010127D" w:rsidSect="00D35996">
      <w:headerReference w:type="default" r:id="rId11"/>
      <w:footerReference w:type="default" r:id="rId12"/>
      <w:pgSz w:w="11906" w:h="16838" w:code="9"/>
      <w:pgMar w:top="851" w:right="1134" w:bottom="1134" w:left="11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3B6EA" w14:textId="77777777" w:rsidR="003148AA" w:rsidRDefault="003148AA">
      <w:r>
        <w:separator/>
      </w:r>
    </w:p>
  </w:endnote>
  <w:endnote w:type="continuationSeparator" w:id="0">
    <w:p w14:paraId="493B29DE" w14:textId="77777777" w:rsidR="003148AA" w:rsidRDefault="0031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9315" w14:textId="77777777" w:rsidR="00C87DF5" w:rsidRDefault="003148AA" w:rsidP="00AF27B5">
    <w:pPr>
      <w:pStyle w:val="Pidipagina"/>
      <w:rPr>
        <w:sz w:val="16"/>
      </w:rPr>
    </w:pPr>
  </w:p>
  <w:p w14:paraId="6537F28F" w14:textId="77777777" w:rsidR="00C87DF5" w:rsidRDefault="003148AA" w:rsidP="00AF27B5">
    <w:pPr>
      <w:pStyle w:val="Pidipagina"/>
      <w:rPr>
        <w:sz w:val="16"/>
      </w:rPr>
    </w:pPr>
  </w:p>
  <w:p w14:paraId="6DFB9E20" w14:textId="77777777" w:rsidR="00C87DF5" w:rsidRDefault="003148AA" w:rsidP="00AF27B5">
    <w:pPr>
      <w:pStyle w:val="Pidipagina"/>
      <w:rPr>
        <w:sz w:val="16"/>
      </w:rPr>
    </w:pPr>
  </w:p>
  <w:p w14:paraId="70DF9E56" w14:textId="77777777" w:rsidR="00C87DF5" w:rsidRDefault="003148AA" w:rsidP="00D4393E">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0E85" w14:textId="77777777" w:rsidR="003148AA" w:rsidRDefault="003148AA">
      <w:r>
        <w:separator/>
      </w:r>
    </w:p>
  </w:footnote>
  <w:footnote w:type="continuationSeparator" w:id="0">
    <w:p w14:paraId="7282B35B" w14:textId="77777777" w:rsidR="003148AA" w:rsidRDefault="003148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71BC" w14:textId="77777777" w:rsidR="00212DF9" w:rsidRPr="00212DF9" w:rsidRDefault="00D35996" w:rsidP="00212DF9">
    <w:pPr>
      <w:overflowPunct w:val="0"/>
      <w:autoSpaceDE w:val="0"/>
      <w:autoSpaceDN w:val="0"/>
      <w:adjustRightInd w:val="0"/>
      <w:jc w:val="center"/>
      <w:textAlignment w:val="baseline"/>
    </w:pPr>
    <w:r w:rsidRPr="00212DF9">
      <w:rPr>
        <w:noProof/>
      </w:rPr>
      <w:drawing>
        <wp:inline distT="0" distB="0" distL="0" distR="0" wp14:anchorId="4A5E77CC" wp14:editId="07777777">
          <wp:extent cx="295275" cy="333375"/>
          <wp:effectExtent l="0" t="0" r="9525" b="9525"/>
          <wp:docPr id="1" name="Immagine 1" descr="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della-repubblica-italiana-tim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14:paraId="346E9B8F" w14:textId="77777777" w:rsidR="00212DF9" w:rsidRPr="00212DF9" w:rsidRDefault="00B56643" w:rsidP="00212DF9">
    <w:pPr>
      <w:overflowPunct w:val="0"/>
      <w:autoSpaceDE w:val="0"/>
      <w:autoSpaceDN w:val="0"/>
      <w:adjustRightInd w:val="0"/>
      <w:jc w:val="center"/>
      <w:textAlignment w:val="baseline"/>
      <w:rPr>
        <w:i/>
      </w:rPr>
    </w:pPr>
    <w:r w:rsidRPr="00212DF9">
      <w:rPr>
        <w:i/>
      </w:rPr>
      <w:t>Ministero dell’Istruzione, dell’Università e della Ricerca</w:t>
    </w:r>
  </w:p>
  <w:p w14:paraId="04DA1296" w14:textId="77777777" w:rsidR="00212DF9" w:rsidRPr="00212DF9" w:rsidRDefault="00B56643" w:rsidP="00212DF9">
    <w:pPr>
      <w:overflowPunct w:val="0"/>
      <w:autoSpaceDE w:val="0"/>
      <w:autoSpaceDN w:val="0"/>
      <w:adjustRightInd w:val="0"/>
      <w:jc w:val="center"/>
      <w:textAlignment w:val="baseline"/>
      <w:rPr>
        <w:rFonts w:ascii="Arial Narrow" w:hAnsi="Arial Narrow" w:cs="Arial"/>
        <w:smallCaps/>
        <w:sz w:val="32"/>
        <w:szCs w:val="32"/>
      </w:rPr>
    </w:pPr>
    <w:r w:rsidRPr="00212DF9">
      <w:rPr>
        <w:rFonts w:ascii="Arial Narrow" w:hAnsi="Arial Narrow" w:cs="Arial"/>
        <w:smallCaps/>
        <w:sz w:val="32"/>
        <w:szCs w:val="32"/>
      </w:rPr>
      <w:t>Educandato Statale “Emanuela Setti Carraro dalla Chiesa”</w:t>
    </w:r>
  </w:p>
  <w:p w14:paraId="706E267C" w14:textId="77777777" w:rsidR="00212DF9" w:rsidRPr="00212DF9" w:rsidRDefault="00B56643" w:rsidP="00212DF9">
    <w:pPr>
      <w:overflowPunct w:val="0"/>
      <w:autoSpaceDE w:val="0"/>
      <w:autoSpaceDN w:val="0"/>
      <w:adjustRightInd w:val="0"/>
      <w:jc w:val="center"/>
      <w:textAlignment w:val="baseline"/>
      <w:rPr>
        <w:rFonts w:ascii="Arial" w:hAnsi="Arial" w:cs="Arial"/>
        <w:smallCaps/>
        <w:sz w:val="22"/>
        <w:szCs w:val="22"/>
      </w:rPr>
    </w:pPr>
    <w:r w:rsidRPr="00212DF9">
      <w:rPr>
        <w:rFonts w:ascii="Arial" w:hAnsi="Arial" w:cs="Arial"/>
        <w:smallCaps/>
        <w:sz w:val="22"/>
        <w:szCs w:val="22"/>
      </w:rPr>
      <w:t xml:space="preserve">Scuola </w:t>
    </w:r>
    <w:proofErr w:type="gramStart"/>
    <w:r w:rsidRPr="00212DF9">
      <w:rPr>
        <w:rFonts w:ascii="Arial" w:hAnsi="Arial" w:cs="Arial"/>
        <w:smallCaps/>
        <w:sz w:val="22"/>
        <w:szCs w:val="22"/>
      </w:rPr>
      <w:t>Primaria  –</w:t>
    </w:r>
    <w:proofErr w:type="gramEnd"/>
    <w:r w:rsidRPr="00212DF9">
      <w:rPr>
        <w:rFonts w:ascii="Arial" w:hAnsi="Arial" w:cs="Arial"/>
        <w:smallCaps/>
        <w:sz w:val="22"/>
        <w:szCs w:val="22"/>
      </w:rPr>
      <w:t xml:space="preserve">  Scuola Secondaria di Primo Grado</w:t>
    </w:r>
  </w:p>
  <w:p w14:paraId="598ACEB7" w14:textId="77777777" w:rsidR="00212DF9" w:rsidRPr="00212DF9" w:rsidRDefault="00B56643" w:rsidP="00212DF9">
    <w:pPr>
      <w:overflowPunct w:val="0"/>
      <w:autoSpaceDE w:val="0"/>
      <w:autoSpaceDN w:val="0"/>
      <w:adjustRightInd w:val="0"/>
      <w:jc w:val="center"/>
      <w:textAlignment w:val="baseline"/>
      <w:rPr>
        <w:rFonts w:ascii="Verdana" w:hAnsi="Verdana"/>
        <w:sz w:val="22"/>
        <w:szCs w:val="22"/>
      </w:rPr>
    </w:pPr>
    <w:r w:rsidRPr="00212DF9">
      <w:rPr>
        <w:rFonts w:ascii="Arial" w:hAnsi="Arial" w:cs="Arial"/>
        <w:smallCaps/>
        <w:sz w:val="22"/>
        <w:szCs w:val="22"/>
      </w:rPr>
      <w:t xml:space="preserve">Liceo </w:t>
    </w:r>
    <w:proofErr w:type="gramStart"/>
    <w:r w:rsidRPr="00212DF9">
      <w:rPr>
        <w:rFonts w:ascii="Arial" w:hAnsi="Arial" w:cs="Arial"/>
        <w:smallCaps/>
        <w:sz w:val="22"/>
        <w:szCs w:val="22"/>
      </w:rPr>
      <w:t>Classico  –</w:t>
    </w:r>
    <w:proofErr w:type="gramEnd"/>
    <w:r w:rsidRPr="00212DF9">
      <w:rPr>
        <w:rFonts w:ascii="Arial" w:hAnsi="Arial" w:cs="Arial"/>
        <w:smallCaps/>
        <w:sz w:val="22"/>
        <w:szCs w:val="22"/>
      </w:rPr>
      <w:t xml:space="preserve">  Liceo Classico Europeo  –  Liceo Linguistico</w:t>
    </w:r>
  </w:p>
  <w:p w14:paraId="586C8B00" w14:textId="77777777" w:rsidR="00212DF9" w:rsidRPr="00C85698" w:rsidRDefault="00B56643" w:rsidP="00212DF9">
    <w:pPr>
      <w:overflowPunct w:val="0"/>
      <w:autoSpaceDE w:val="0"/>
      <w:autoSpaceDN w:val="0"/>
      <w:adjustRightInd w:val="0"/>
      <w:jc w:val="center"/>
      <w:textAlignment w:val="baseline"/>
      <w:rPr>
        <w:rFonts w:ascii="Verdana" w:hAnsi="Verdana" w:cs="Arial"/>
        <w:sz w:val="18"/>
        <w:szCs w:val="18"/>
      </w:rPr>
    </w:pPr>
    <w:r w:rsidRPr="00212DF9">
      <w:rPr>
        <w:rFonts w:ascii="Verdana" w:hAnsi="Verdana"/>
        <w:sz w:val="18"/>
        <w:szCs w:val="18"/>
      </w:rPr>
      <w:t>Via Passione, 12 – 20122 Milano   ~°~   Tel. 02 76001425 –</w:t>
    </w:r>
    <w:r w:rsidRPr="00C85698">
      <w:rPr>
        <w:rFonts w:ascii="Verdana" w:hAnsi="Verdana" w:cs="Arial"/>
        <w:sz w:val="18"/>
        <w:szCs w:val="18"/>
      </w:rPr>
      <w:t>Email: mive01000p@istruzione.it – PEC: mive01000p@pec.istruzione.it – Sito web: www.setticarraro.</w:t>
    </w:r>
    <w:r>
      <w:rPr>
        <w:rFonts w:ascii="Verdana" w:hAnsi="Verdana" w:cs="Arial"/>
        <w:sz w:val="18"/>
        <w:szCs w:val="18"/>
      </w:rPr>
      <w:t>edu</w:t>
    </w:r>
    <w:r w:rsidRPr="00C85698">
      <w:rPr>
        <w:rFonts w:ascii="Verdana" w:hAnsi="Verdana" w:cs="Arial"/>
        <w:sz w:val="18"/>
        <w:szCs w:val="18"/>
      </w:rPr>
      <w:t>.it</w:t>
    </w:r>
  </w:p>
  <w:p w14:paraId="144A5D23" w14:textId="77777777" w:rsidR="00C87DF5" w:rsidRPr="00C85698" w:rsidRDefault="003148AA" w:rsidP="00212DF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23014"/>
    <w:multiLevelType w:val="hybridMultilevel"/>
    <w:tmpl w:val="BCB04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B76D1B"/>
    <w:multiLevelType w:val="hybridMultilevel"/>
    <w:tmpl w:val="AFCE17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54316E"/>
    <w:multiLevelType w:val="hybridMultilevel"/>
    <w:tmpl w:val="5BC62250"/>
    <w:lvl w:ilvl="0" w:tplc="0D143A3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845C0D"/>
    <w:multiLevelType w:val="hybridMultilevel"/>
    <w:tmpl w:val="5420E4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06"/>
    <w:rsid w:val="000C019E"/>
    <w:rsid w:val="0010127D"/>
    <w:rsid w:val="001F27CF"/>
    <w:rsid w:val="001F35F3"/>
    <w:rsid w:val="003148AA"/>
    <w:rsid w:val="00494391"/>
    <w:rsid w:val="00646B37"/>
    <w:rsid w:val="00AD5DAA"/>
    <w:rsid w:val="00B56643"/>
    <w:rsid w:val="00CF2206"/>
    <w:rsid w:val="00D35996"/>
    <w:rsid w:val="00FF5393"/>
    <w:rsid w:val="0119C014"/>
    <w:rsid w:val="290D6367"/>
    <w:rsid w:val="2A1822AD"/>
    <w:rsid w:val="41A874A9"/>
    <w:rsid w:val="4873D57C"/>
    <w:rsid w:val="72936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5785"/>
  <w15:chartTrackingRefBased/>
  <w15:docId w15:val="{A2AB36A0-A0D0-420C-B57F-C38D9145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599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35996"/>
    <w:pPr>
      <w:tabs>
        <w:tab w:val="center" w:pos="4819"/>
        <w:tab w:val="right" w:pos="9638"/>
      </w:tabs>
    </w:pPr>
    <w:rPr>
      <w:sz w:val="24"/>
    </w:rPr>
  </w:style>
  <w:style w:type="character" w:customStyle="1" w:styleId="PidipaginaCarattere">
    <w:name w:val="Piè di pagina Carattere"/>
    <w:basedOn w:val="Carpredefinitoparagrafo"/>
    <w:link w:val="Pidipagina"/>
    <w:rsid w:val="00D35996"/>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D35996"/>
    <w:pPr>
      <w:tabs>
        <w:tab w:val="center" w:pos="4819"/>
        <w:tab w:val="right" w:pos="9638"/>
      </w:tabs>
    </w:pPr>
  </w:style>
  <w:style w:type="character" w:customStyle="1" w:styleId="IntestazioneCarattere">
    <w:name w:val="Intestazione Carattere"/>
    <w:basedOn w:val="Carpredefinitoparagrafo"/>
    <w:link w:val="Intestazione"/>
    <w:rsid w:val="00D35996"/>
    <w:rPr>
      <w:rFonts w:ascii="Times New Roman" w:eastAsia="Times New Roman" w:hAnsi="Times New Roman" w:cs="Times New Roman"/>
      <w:sz w:val="20"/>
      <w:szCs w:val="20"/>
      <w:lang w:eastAsia="it-IT"/>
    </w:rPr>
  </w:style>
  <w:style w:type="paragraph" w:styleId="Paragrafoelenco">
    <w:name w:val="List Paragraph"/>
    <w:basedOn w:val="Normale"/>
    <w:qFormat/>
    <w:rsid w:val="00D35996"/>
    <w:pPr>
      <w:ind w:left="708"/>
    </w:pPr>
  </w:style>
  <w:style w:type="table" w:styleId="Grigliatabella">
    <w:name w:val="Table Grid"/>
    <w:basedOn w:val="Tabellanormale"/>
    <w:uiPriority w:val="39"/>
    <w:rsid w:val="00D3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tticarraro.edu.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BB57C57FF4B804081B63D8D24FE73AE" ma:contentTypeVersion="4" ma:contentTypeDescription="Creare un nuovo documento." ma:contentTypeScope="" ma:versionID="d7d66e05721c604eb2fcb33e845e7f39">
  <xsd:schema xmlns:xsd="http://www.w3.org/2001/XMLSchema" xmlns:xs="http://www.w3.org/2001/XMLSchema" xmlns:p="http://schemas.microsoft.com/office/2006/metadata/properties" xmlns:ns2="15ca42dc-7e1e-448b-88c5-673eb3c3a1c8" xmlns:ns3="5027e3ff-955d-46ae-8748-0af3f55df8bd" targetNamespace="http://schemas.microsoft.com/office/2006/metadata/properties" ma:root="true" ma:fieldsID="38a44fa5105938b52ec0260520cde4d2" ns2:_="" ns3:_="">
    <xsd:import namespace="15ca42dc-7e1e-448b-88c5-673eb3c3a1c8"/>
    <xsd:import namespace="5027e3ff-955d-46ae-8748-0af3f55df8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42dc-7e1e-448b-88c5-673eb3c3a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27e3ff-955d-46ae-8748-0af3f55df8b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E2CA5-CFA1-4730-862D-4CB33DC09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B39DE-17E1-4CE2-B793-D1840C7D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42dc-7e1e-448b-88c5-673eb3c3a1c8"/>
    <ds:schemaRef ds:uri="5027e3ff-955d-46ae-8748-0af3f55df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196A6-89ED-40BB-9380-4713A410F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2270</Words>
  <Characters>12939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3</cp:revision>
  <dcterms:created xsi:type="dcterms:W3CDTF">2019-10-23T09:58:00Z</dcterms:created>
  <dcterms:modified xsi:type="dcterms:W3CDTF">2019-10-23T10:09:00Z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0x010100CBB57C57FF4B804081B63D8D24FE73AE</vt:lpwstr>
  </property>
</Properties>
</file>