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0" w:lineRule="auto"/>
        <w:ind w:right="422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0" w:lineRule="auto"/>
        <w:ind w:right="422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Conservatorio di Musica di Stato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“Arturo Toscanini” di Ribera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b w:val="1"/>
          <w:sz w:val="24"/>
          <w:szCs w:val="24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istitutotoscanini@pec.it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SELEZIONE DELLA FIGURA DI MEDICO COMPETENTE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9"/>
          <w:tab w:val="left" w:leader="none" w:pos="4140"/>
          <w:tab w:val="left" w:leader="none" w:pos="7920"/>
          <w:tab w:val="left" w:leader="none" w:pos="8446"/>
          <w:tab w:val="left" w:leader="none" w:pos="9558"/>
        </w:tabs>
        <w:spacing w:after="0" w:before="0" w:line="360" w:lineRule="auto"/>
        <w:ind w:left="107" w:right="100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codice fiscale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residente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  <w:tab w:val="left" w:leader="none" w:pos="5965"/>
          <w:tab w:val="left" w:leader="none" w:pos="7702"/>
          <w:tab w:val="left" w:leader="none" w:pos="9919"/>
        </w:tabs>
        <w:spacing w:after="0" w:before="0" w:line="360" w:lineRule="auto"/>
        <w:ind w:left="107" w:right="64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tel/ cell.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indirizzo di posta elettronica: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4670" w:right="4457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10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procedura di selezione, mediante valutazione comparativa, per il conferimento dell’incarico di cui all’Avviso pubblico di selezione della figura di medico competente prot. n. 3187 del 16/05/2024 presso il Conservatorio di Musica di Stato </w:t>
      </w:r>
      <w:r w:rsidDel="00000000" w:rsidR="00000000" w:rsidRPr="00000000">
        <w:rPr>
          <w:sz w:val="24"/>
          <w:szCs w:val="24"/>
          <w:rtl w:val="0"/>
        </w:rPr>
        <w:t xml:space="preserve">“Arturo Toscanini” di Ribera.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l _ sottoscritt _ , consapevole delle sanzioni penali previste dall’art. 76 del DPR n. 445/2000 per le ipotesi di falsità in atti e dichiarazioni mendaci</w:t>
      </w:r>
    </w:p>
    <w:p w:rsidR="00000000" w:rsidDel="00000000" w:rsidP="00000000" w:rsidRDefault="00000000" w:rsidRPr="00000000" w14:paraId="00000010">
      <w:pPr>
        <w:spacing w:before="90" w:lineRule="auto"/>
        <w:ind w:left="4670" w:right="4671" w:firstLine="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93.00000000000006" w:lineRule="auto"/>
        <w:ind w:left="107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0" w:line="305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cittadino/a italiano/a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0" w:line="305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2" w:line="240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/ ovvero di aver riportato le seguenti condanne penali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318579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53103" y="3779365"/>
                          <a:ext cx="3185795" cy="1270"/>
                        </a:xfrm>
                        <a:custGeom>
                          <a:rect b="b" l="l" r="r" t="t"/>
                          <a:pathLst>
                            <a:path extrusionOk="0" h="120000" w="5017">
                              <a:moveTo>
                                <a:pt x="0" y="0"/>
                              </a:moveTo>
                              <a:lnTo>
                                <a:pt x="501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318579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5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0" w:line="240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essere/non essere dipendente di una Amministrazione pubblica ( se sì, indicare quale: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78"/>
        </w:tabs>
        <w:spacing w:after="0" w:before="0" w:line="305" w:lineRule="auto"/>
        <w:ind w:left="4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0" w:line="305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44"/>
        </w:tabs>
        <w:spacing w:after="0" w:before="0" w:line="294" w:lineRule="auto"/>
        <w:ind w:left="4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4"/>
        </w:tabs>
        <w:spacing w:after="0" w:before="0" w:line="240" w:lineRule="auto"/>
        <w:ind w:left="742" w:right="2051" w:hanging="27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svolgere la propria attività come indicato nell</w:t>
      </w:r>
      <w:r w:rsidDel="00000000" w:rsidR="00000000" w:rsidRPr="00000000">
        <w:rPr>
          <w:sz w:val="24"/>
          <w:szCs w:val="24"/>
          <w:rtl w:val="0"/>
        </w:rPr>
        <w:t xml:space="preserve">’avviso pubblico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0" w:line="305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regola con gli obblighi contributivi, previdenziali e fiscali;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"/>
        </w:tabs>
        <w:spacing w:after="0" w:before="2" w:line="240" w:lineRule="auto"/>
        <w:ind w:left="648" w:right="0" w:hanging="18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condizioni di incompatibilità e/o inconferibilità;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708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sottoscritt_ dichiara di accettare le seguenti condizioni di partecipazione: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0" w:before="0" w:line="240" w:lineRule="auto"/>
        <w:ind w:left="828" w:right="344" w:hanging="36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mancanza di uno dei requisiti, di cui sopra, sarà causa di esclusione dalla selezione e/o risoluzione del contratto.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0" w:before="0" w:line="240" w:lineRule="auto"/>
        <w:ind w:left="828" w:right="344" w:hanging="361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accettare il compenso omnicomprensivo di € 1.500,00 come previsto dal bando.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4"/>
        </w:tabs>
        <w:spacing w:after="0" w:before="0" w:line="240" w:lineRule="auto"/>
        <w:ind w:left="828" w:right="865" w:hanging="36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e di accettare integralmente le disposizioni e le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condizioni previste nell’Avviso pubblico di selezione.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0" w:before="0" w:line="240" w:lineRule="auto"/>
        <w:ind w:left="828" w:right="326" w:hanging="36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esprimere il proprio consenso al trattamento e alla comunicazione dei dati personali conferiti per le finalità e durata necessaria per gli adempimenti connessi alla prestazione lavorativa richiesta.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5"/>
        </w:tabs>
        <w:spacing w:after="0" w:before="0" w:line="240" w:lineRule="auto"/>
        <w:ind w:left="10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5"/>
        </w:tabs>
        <w:spacing w:after="0" w:before="90" w:line="240" w:lineRule="auto"/>
        <w:ind w:left="59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60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828" w:hanging="349"/>
      </w:pPr>
      <w:rPr/>
    </w:lvl>
    <w:lvl w:ilvl="1">
      <w:start w:val="0"/>
      <w:numFmt w:val="bullet"/>
      <w:lvlText w:val="•"/>
      <w:lvlJc w:val="left"/>
      <w:pPr>
        <w:ind w:left="1794" w:hanging="349"/>
      </w:pPr>
      <w:rPr/>
    </w:lvl>
    <w:lvl w:ilvl="2">
      <w:start w:val="0"/>
      <w:numFmt w:val="bullet"/>
      <w:lvlText w:val="•"/>
      <w:lvlJc w:val="left"/>
      <w:pPr>
        <w:ind w:left="2769" w:hanging="349.00000000000045"/>
      </w:pPr>
      <w:rPr/>
    </w:lvl>
    <w:lvl w:ilvl="3">
      <w:start w:val="0"/>
      <w:numFmt w:val="bullet"/>
      <w:lvlText w:val="•"/>
      <w:lvlJc w:val="left"/>
      <w:pPr>
        <w:ind w:left="3743" w:hanging="348.99999999999955"/>
      </w:pPr>
      <w:rPr/>
    </w:lvl>
    <w:lvl w:ilvl="4">
      <w:start w:val="0"/>
      <w:numFmt w:val="bullet"/>
      <w:lvlText w:val="•"/>
      <w:lvlJc w:val="left"/>
      <w:pPr>
        <w:ind w:left="4718" w:hanging="349"/>
      </w:pPr>
      <w:rPr/>
    </w:lvl>
    <w:lvl w:ilvl="5">
      <w:start w:val="0"/>
      <w:numFmt w:val="bullet"/>
      <w:lvlText w:val="•"/>
      <w:lvlJc w:val="left"/>
      <w:pPr>
        <w:ind w:left="5693" w:hanging="349"/>
      </w:pPr>
      <w:rPr/>
    </w:lvl>
    <w:lvl w:ilvl="6">
      <w:start w:val="0"/>
      <w:numFmt w:val="bullet"/>
      <w:lvlText w:val="•"/>
      <w:lvlJc w:val="left"/>
      <w:pPr>
        <w:ind w:left="6667" w:hanging="348.9999999999991"/>
      </w:pPr>
      <w:rPr/>
    </w:lvl>
    <w:lvl w:ilvl="7">
      <w:start w:val="0"/>
      <w:numFmt w:val="bullet"/>
      <w:lvlText w:val="•"/>
      <w:lvlJc w:val="left"/>
      <w:pPr>
        <w:ind w:left="7642" w:hanging="348.9999999999991"/>
      </w:pPr>
      <w:rPr/>
    </w:lvl>
    <w:lvl w:ilvl="8">
      <w:start w:val="0"/>
      <w:numFmt w:val="bullet"/>
      <w:lvlText w:val="•"/>
      <w:lvlJc w:val="left"/>
      <w:pPr>
        <w:ind w:left="8617" w:hanging="349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742" w:hanging="18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22" w:hanging="180"/>
      </w:pPr>
      <w:rPr/>
    </w:lvl>
    <w:lvl w:ilvl="2">
      <w:start w:val="0"/>
      <w:numFmt w:val="bullet"/>
      <w:lvlText w:val="•"/>
      <w:lvlJc w:val="left"/>
      <w:pPr>
        <w:ind w:left="2705" w:hanging="180"/>
      </w:pPr>
      <w:rPr/>
    </w:lvl>
    <w:lvl w:ilvl="3">
      <w:start w:val="0"/>
      <w:numFmt w:val="bullet"/>
      <w:lvlText w:val="•"/>
      <w:lvlJc w:val="left"/>
      <w:pPr>
        <w:ind w:left="3687" w:hanging="180"/>
      </w:pPr>
      <w:rPr/>
    </w:lvl>
    <w:lvl w:ilvl="4">
      <w:start w:val="0"/>
      <w:numFmt w:val="bullet"/>
      <w:lvlText w:val="•"/>
      <w:lvlJc w:val="left"/>
      <w:pPr>
        <w:ind w:left="4670" w:hanging="180"/>
      </w:pPr>
      <w:rPr/>
    </w:lvl>
    <w:lvl w:ilvl="5">
      <w:start w:val="0"/>
      <w:numFmt w:val="bullet"/>
      <w:lvlText w:val="•"/>
      <w:lvlJc w:val="left"/>
      <w:pPr>
        <w:ind w:left="5653" w:hanging="180"/>
      </w:pPr>
      <w:rPr/>
    </w:lvl>
    <w:lvl w:ilvl="6">
      <w:start w:val="0"/>
      <w:numFmt w:val="bullet"/>
      <w:lvlText w:val="•"/>
      <w:lvlJc w:val="left"/>
      <w:pPr>
        <w:ind w:left="6635" w:hanging="180"/>
      </w:pPr>
      <w:rPr/>
    </w:lvl>
    <w:lvl w:ilvl="7">
      <w:start w:val="0"/>
      <w:numFmt w:val="bullet"/>
      <w:lvlText w:val="•"/>
      <w:lvlJc w:val="left"/>
      <w:pPr>
        <w:ind w:left="7618" w:hanging="180"/>
      </w:pPr>
      <w:rPr/>
    </w:lvl>
    <w:lvl w:ilvl="8">
      <w:start w:val="0"/>
      <w:numFmt w:val="bullet"/>
      <w:lvlText w:val="•"/>
      <w:lvlJc w:val="left"/>
      <w:pPr>
        <w:ind w:left="8601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stitutotoscanini@pec.it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