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53" w:rsidRPr="00F22453" w:rsidRDefault="00F22453" w:rsidP="00F22453">
      <w:pPr>
        <w:spacing w:before="162"/>
        <w:rPr>
          <w:b/>
          <w:sz w:val="24"/>
          <w:szCs w:val="24"/>
        </w:rPr>
      </w:pPr>
      <w:r w:rsidRPr="00F22453">
        <w:rPr>
          <w:b/>
          <w:sz w:val="24"/>
          <w:szCs w:val="24"/>
        </w:rPr>
        <w:t>Allegato C</w:t>
      </w:r>
    </w:p>
    <w:p w:rsidR="00F22453" w:rsidRPr="00F22453" w:rsidRDefault="00F22453" w:rsidP="00F22453">
      <w:pPr>
        <w:spacing w:before="162"/>
        <w:jc w:val="center"/>
        <w:rPr>
          <w:b/>
        </w:rPr>
      </w:pPr>
      <w:r w:rsidRPr="00F22453">
        <w:rPr>
          <w:b/>
        </w:rPr>
        <w:t>Griglia di valutazione per TUTOR</w:t>
      </w:r>
    </w:p>
    <w:p w:rsidR="00F22453" w:rsidRPr="00F22453" w:rsidRDefault="00F22453" w:rsidP="00F22453">
      <w:pPr>
        <w:spacing w:before="162"/>
        <w:jc w:val="center"/>
        <w:rPr>
          <w:b/>
        </w:rPr>
      </w:pPr>
      <w:r w:rsidRPr="00F22453">
        <w:rPr>
          <w:b/>
        </w:rPr>
        <w:t>(Azioni di prevenzione e contrasto alla dispersione scolastica - D.M. 19/2024))</w:t>
      </w:r>
    </w:p>
    <w:p w:rsidR="0077729F" w:rsidRPr="00732F1E" w:rsidRDefault="00F22453" w:rsidP="00F22453">
      <w:pPr>
        <w:spacing w:before="162"/>
        <w:rPr>
          <w:i/>
          <w:sz w:val="20"/>
        </w:rPr>
      </w:pPr>
      <w:r w:rsidRPr="00F22453">
        <w:rPr>
          <w:b/>
          <w:sz w:val="20"/>
        </w:rPr>
        <w:t xml:space="preserve"> </w:t>
      </w:r>
    </w:p>
    <w:p w:rsidR="0077729F" w:rsidRPr="00732F1E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732F1E">
        <w:rPr>
          <w:sz w:val="20"/>
        </w:rPr>
        <w:t>Il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w w:val="150"/>
          <w:sz w:val="20"/>
        </w:rPr>
        <w:t>/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80"/>
          <w:sz w:val="20"/>
        </w:rPr>
        <w:t xml:space="preserve"> </w:t>
      </w:r>
      <w:r w:rsidRPr="00732F1E">
        <w:rPr>
          <w:sz w:val="20"/>
        </w:rPr>
        <w:t>sottoscritto/a</w:t>
      </w:r>
      <w:r w:rsidRPr="00732F1E">
        <w:rPr>
          <w:sz w:val="20"/>
          <w:u w:val="single"/>
        </w:rPr>
        <w:tab/>
      </w:r>
      <w:r w:rsidRPr="00732F1E">
        <w:rPr>
          <w:spacing w:val="37"/>
          <w:sz w:val="20"/>
        </w:rPr>
        <w:t xml:space="preserve"> </w:t>
      </w:r>
      <w:r w:rsidRPr="00732F1E">
        <w:rPr>
          <w:sz w:val="20"/>
        </w:rPr>
        <w:t>compila,</w:t>
      </w:r>
      <w:r w:rsidRPr="00732F1E">
        <w:rPr>
          <w:spacing w:val="74"/>
          <w:sz w:val="20"/>
        </w:rPr>
        <w:t xml:space="preserve"> </w:t>
      </w:r>
      <w:r w:rsidRPr="00732F1E">
        <w:rPr>
          <w:sz w:val="20"/>
        </w:rPr>
        <w:t>sotto</w:t>
      </w:r>
      <w:r w:rsidRPr="00732F1E">
        <w:rPr>
          <w:spacing w:val="73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77"/>
          <w:sz w:val="20"/>
        </w:rPr>
        <w:t xml:space="preserve"> </w:t>
      </w:r>
      <w:r w:rsidRPr="00732F1E">
        <w:rPr>
          <w:sz w:val="20"/>
        </w:rPr>
        <w:t>propria</w:t>
      </w:r>
      <w:r w:rsidRPr="00732F1E">
        <w:rPr>
          <w:spacing w:val="75"/>
          <w:sz w:val="20"/>
        </w:rPr>
        <w:t xml:space="preserve"> </w:t>
      </w:r>
      <w:r w:rsidRPr="00732F1E">
        <w:rPr>
          <w:sz w:val="20"/>
        </w:rPr>
        <w:t xml:space="preserve">personale </w:t>
      </w:r>
      <w:r w:rsidRPr="00732F1E">
        <w:rPr>
          <w:spacing w:val="-2"/>
          <w:sz w:val="20"/>
        </w:rPr>
        <w:t>responsabilità,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seguente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griglia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valutazione</w:t>
      </w:r>
      <w:r w:rsidRPr="00732F1E">
        <w:rPr>
          <w:spacing w:val="-4"/>
          <w:sz w:val="20"/>
        </w:rPr>
        <w:t xml:space="preserve"> </w:t>
      </w:r>
      <w:r w:rsidRPr="00732F1E">
        <w:rPr>
          <w:spacing w:val="-2"/>
          <w:sz w:val="20"/>
        </w:rPr>
        <w:t>autocertificandone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rispondenza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titoli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in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suo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possesso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ai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sensi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dell'art.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5"/>
          <w:sz w:val="20"/>
        </w:rPr>
        <w:t>46</w:t>
      </w:r>
    </w:p>
    <w:p w:rsidR="0077729F" w:rsidRPr="00732F1E" w:rsidRDefault="0045665D" w:rsidP="00F22453">
      <w:pPr>
        <w:spacing w:line="271" w:lineRule="auto"/>
        <w:ind w:left="369" w:right="364"/>
        <w:rPr>
          <w:sz w:val="20"/>
        </w:rPr>
      </w:pPr>
      <w:r w:rsidRPr="00732F1E">
        <w:rPr>
          <w:spacing w:val="-2"/>
          <w:sz w:val="20"/>
        </w:rPr>
        <w:t>D.P.R.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28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dicembre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2000,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n.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445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consapevole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delle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sanzioni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penali,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nel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caso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dichiarazioni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non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veritiere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falsità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negli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 xml:space="preserve">atti, </w:t>
      </w:r>
      <w:r w:rsidRPr="00732F1E">
        <w:rPr>
          <w:sz w:val="20"/>
        </w:rPr>
        <w:t>richiamate dall’art. 76 D.P.R. 445 del 28/12/2000:</w:t>
      </w:r>
      <w:bookmarkStart w:id="0" w:name="_GoBack"/>
      <w:bookmarkEnd w:id="0"/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76"/>
        <w:gridCol w:w="3384"/>
        <w:gridCol w:w="1469"/>
        <w:gridCol w:w="1428"/>
      </w:tblGrid>
      <w:tr w:rsidR="0077729F" w:rsidRPr="00732F1E">
        <w:trPr>
          <w:trHeight w:val="70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before="228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1°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 titoli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di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studio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before="110" w:line="244" w:lineRule="auto"/>
              <w:ind w:left="153" w:right="94" w:hanging="48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 xml:space="preserve">Punti </w:t>
            </w:r>
            <w:proofErr w:type="spellStart"/>
            <w:r w:rsidRPr="00732F1E">
              <w:rPr>
                <w:b/>
                <w:spacing w:val="-4"/>
                <w:sz w:val="20"/>
              </w:rPr>
              <w:t>max</w:t>
            </w:r>
            <w:proofErr w:type="spellEnd"/>
          </w:p>
        </w:tc>
        <w:tc>
          <w:tcPr>
            <w:tcW w:w="3384" w:type="dxa"/>
          </w:tcPr>
          <w:p w:rsidR="0077729F" w:rsidRPr="00732F1E" w:rsidRDefault="0045665D">
            <w:pPr>
              <w:pStyle w:val="TableParagraph"/>
              <w:spacing w:before="228"/>
              <w:ind w:left="937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Specificare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il</w:t>
            </w:r>
            <w:r w:rsidRPr="00732F1E">
              <w:rPr>
                <w:b/>
                <w:spacing w:val="-4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469" w:type="dxa"/>
          </w:tcPr>
          <w:p w:rsidR="0077729F" w:rsidRPr="00732F1E" w:rsidRDefault="0045665D">
            <w:pPr>
              <w:pStyle w:val="TableParagraph"/>
              <w:spacing w:line="244" w:lineRule="auto"/>
              <w:ind w:left="146" w:right="135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Da</w:t>
            </w:r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 xml:space="preserve">compilare </w:t>
            </w:r>
            <w:r w:rsidRPr="00732F1E">
              <w:rPr>
                <w:b/>
                <w:sz w:val="20"/>
              </w:rPr>
              <w:t>a cura del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40" w:right="135"/>
              <w:jc w:val="center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candidato</w:t>
            </w:r>
            <w:proofErr w:type="gramEnd"/>
          </w:p>
        </w:tc>
        <w:tc>
          <w:tcPr>
            <w:tcW w:w="1428" w:type="dxa"/>
          </w:tcPr>
          <w:p w:rsidR="0077729F" w:rsidRPr="00732F1E" w:rsidRDefault="0045665D">
            <w:pPr>
              <w:pStyle w:val="TableParagraph"/>
              <w:spacing w:line="244" w:lineRule="auto"/>
              <w:ind w:left="229" w:right="67" w:hanging="75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Da</w:t>
            </w:r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 xml:space="preserve">compilare </w:t>
            </w:r>
            <w:r w:rsidRPr="00732F1E">
              <w:rPr>
                <w:b/>
                <w:sz w:val="20"/>
              </w:rPr>
              <w:t>a cura della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53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commissione</w:t>
            </w:r>
            <w:proofErr w:type="gramEnd"/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 w:right="40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732F1E">
              <w:rPr>
                <w:spacing w:val="-6"/>
                <w:sz w:val="20"/>
              </w:rPr>
              <w:t>Altra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2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4" w:lineRule="exact"/>
              <w:ind w:left="46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Dottorato</w:t>
            </w:r>
            <w:r w:rsidRPr="00732F1E">
              <w:rPr>
                <w:spacing w:val="-4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-3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ricerca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117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hanging="3"/>
              <w:rPr>
                <w:sz w:val="20"/>
              </w:rPr>
            </w:pPr>
            <w:r w:rsidRPr="00732F1E">
              <w:rPr>
                <w:sz w:val="20"/>
              </w:rPr>
              <w:t xml:space="preserve">Master post-universitario di durata </w:t>
            </w:r>
            <w:r w:rsidRPr="00732F1E">
              <w:rPr>
                <w:w w:val="85"/>
                <w:sz w:val="20"/>
              </w:rPr>
              <w:t xml:space="preserve">annuale con esame finale </w:t>
            </w:r>
            <w:r w:rsidRPr="00732F1E">
              <w:rPr>
                <w:i/>
                <w:w w:val="85"/>
                <w:sz w:val="20"/>
              </w:rPr>
              <w:t xml:space="preserve">coerente con la </w:t>
            </w:r>
            <w:r w:rsidRPr="00732F1E">
              <w:rPr>
                <w:i/>
                <w:w w:val="90"/>
                <w:sz w:val="20"/>
              </w:rPr>
              <w:t>professionalità</w:t>
            </w:r>
            <w:r w:rsidRPr="00732F1E">
              <w:rPr>
                <w:i/>
                <w:spacing w:val="-8"/>
                <w:w w:val="90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richiesta</w:t>
            </w:r>
            <w:r w:rsidRPr="00732F1E">
              <w:rPr>
                <w:i/>
                <w:spacing w:val="-7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(1500</w:t>
            </w:r>
            <w:r w:rsidRPr="00732F1E">
              <w:rPr>
                <w:spacing w:val="-8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ore</w:t>
            </w:r>
            <w:r w:rsidRPr="00732F1E">
              <w:rPr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 xml:space="preserve">di </w:t>
            </w:r>
            <w:r w:rsidRPr="00732F1E">
              <w:rPr>
                <w:sz w:val="20"/>
              </w:rPr>
              <w:t>formazione o 60 CFU)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1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titolo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102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2°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altri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titoli</w:t>
            </w:r>
            <w:r w:rsidRPr="00732F1E">
              <w:rPr>
                <w:b/>
                <w:spacing w:val="-8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culturali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 xml:space="preserve">– </w:t>
            </w:r>
            <w:r w:rsidRPr="00732F1E"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913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49" w:lineRule="auto"/>
              <w:ind w:left="107" w:right="97" w:hanging="3"/>
              <w:jc w:val="both"/>
              <w:rPr>
                <w:i/>
                <w:sz w:val="18"/>
              </w:rPr>
            </w:pPr>
            <w:r w:rsidRPr="00732F1E">
              <w:rPr>
                <w:sz w:val="20"/>
              </w:rPr>
              <w:t xml:space="preserve">Corsi di formazione di almeno 20 ore presso enti pubblici o privati </w:t>
            </w:r>
            <w:r w:rsidRPr="00732F1E">
              <w:rPr>
                <w:i/>
                <w:position w:val="1"/>
                <w:sz w:val="18"/>
              </w:rPr>
              <w:t xml:space="preserve">attinenti </w:t>
            </w:r>
            <w:r w:rsidRPr="00732F1E">
              <w:rPr>
                <w:i/>
                <w:sz w:val="18"/>
              </w:rPr>
              <w:t>alla tematica della dispersione scolastica</w:t>
            </w:r>
          </w:p>
          <w:p w:rsidR="0077729F" w:rsidRPr="00732F1E" w:rsidRDefault="0045665D">
            <w:pPr>
              <w:pStyle w:val="TableParagraph"/>
              <w:spacing w:line="207" w:lineRule="exact"/>
              <w:ind w:left="105"/>
              <w:jc w:val="both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certificazione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940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hanging="3"/>
              <w:rPr>
                <w:sz w:val="20"/>
              </w:rPr>
            </w:pPr>
            <w:r w:rsidRPr="00732F1E">
              <w:rPr>
                <w:spacing w:val="-4"/>
                <w:sz w:val="20"/>
              </w:rPr>
              <w:t>Certificazioni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 xml:space="preserve">informatiche possedute </w:t>
            </w:r>
            <w:r w:rsidRPr="00732F1E">
              <w:rPr>
                <w:sz w:val="20"/>
              </w:rPr>
              <w:t xml:space="preserve">riconosciute dal MIUR (AICA, EIPASS, </w:t>
            </w:r>
            <w:proofErr w:type="gramStart"/>
            <w:r w:rsidRPr="00732F1E">
              <w:rPr>
                <w:sz w:val="20"/>
              </w:rPr>
              <w:t>Microsoft,…</w:t>
            </w:r>
            <w:proofErr w:type="gramEnd"/>
            <w:r w:rsidRPr="00732F1E">
              <w:rPr>
                <w:sz w:val="20"/>
              </w:rPr>
              <w:t>)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certificazione</w:t>
            </w:r>
          </w:p>
        </w:tc>
        <w:tc>
          <w:tcPr>
            <w:tcW w:w="676" w:type="dxa"/>
          </w:tcPr>
          <w:p w:rsidR="0053070A" w:rsidRDefault="0045665D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  <w:p w:rsidR="0053070A" w:rsidRDefault="0053070A" w:rsidP="0053070A"/>
          <w:p w:rsidR="0077729F" w:rsidRPr="0053070A" w:rsidRDefault="0077729F" w:rsidP="0053070A"/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9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6"/>
                <w:sz w:val="20"/>
              </w:rPr>
              <w:t>3°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6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6"/>
                <w:sz w:val="20"/>
              </w:rPr>
              <w:t>: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r w:rsidRPr="00732F1E">
              <w:rPr>
                <w:b/>
                <w:spacing w:val="-6"/>
                <w:sz w:val="20"/>
              </w:rPr>
              <w:t>esperienze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lavorative</w:t>
            </w:r>
            <w:proofErr w:type="gramEnd"/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53070A" w:rsidRPr="00732F1E">
        <w:trPr>
          <w:trHeight w:val="921"/>
        </w:trPr>
        <w:tc>
          <w:tcPr>
            <w:tcW w:w="3255" w:type="dxa"/>
          </w:tcPr>
          <w:p w:rsid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Incarichi istituzionali di validità annuale, ricoperti all’interno dell’Istituzione Scolastica (a titolo esemplificativo: Incarico di collaboratore del Dirigente Scolastico, Responsabile di plesso, Funzione Strumentale, Animatore digitale, Dispersione scolastica)</w:t>
            </w:r>
          </w:p>
          <w:p w:rsidR="00A6501C" w:rsidRPr="0053070A" w:rsidRDefault="00A6501C" w:rsidP="0053070A">
            <w:pPr>
              <w:rPr>
                <w:spacing w:val="-4"/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676" w:type="dxa"/>
          </w:tcPr>
          <w:p w:rsidR="0053070A" w:rsidRPr="0053070A" w:rsidRDefault="0053070A" w:rsidP="0053070A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pacing w:val="-10"/>
                <w:sz w:val="20"/>
              </w:rPr>
            </w:pPr>
            <w:r w:rsidRPr="0053070A"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3384" w:type="dxa"/>
          </w:tcPr>
          <w:p w:rsidR="0053070A" w:rsidRPr="00CB5740" w:rsidRDefault="0053070A" w:rsidP="0053070A"/>
        </w:tc>
        <w:tc>
          <w:tcPr>
            <w:tcW w:w="1469" w:type="dxa"/>
          </w:tcPr>
          <w:p w:rsidR="0053070A" w:rsidRPr="00CB5740" w:rsidRDefault="0053070A" w:rsidP="0053070A"/>
        </w:tc>
        <w:tc>
          <w:tcPr>
            <w:tcW w:w="1428" w:type="dxa"/>
          </w:tcPr>
          <w:p w:rsidR="0053070A" w:rsidRPr="00CB5740" w:rsidRDefault="0053070A" w:rsidP="0053070A"/>
        </w:tc>
      </w:tr>
      <w:tr w:rsidR="0053070A" w:rsidRPr="00732F1E">
        <w:trPr>
          <w:trHeight w:val="921"/>
        </w:trPr>
        <w:tc>
          <w:tcPr>
            <w:tcW w:w="3255" w:type="dxa"/>
          </w:tcPr>
          <w:p w:rsidR="00A6501C" w:rsidRDefault="00A6501C" w:rsidP="00A6501C">
            <w:pPr>
              <w:pStyle w:val="TableParagraph"/>
              <w:spacing w:line="223" w:lineRule="exact"/>
              <w:ind w:left="105"/>
              <w:rPr>
                <w:w w:val="85"/>
                <w:sz w:val="20"/>
              </w:rPr>
            </w:pPr>
            <w:r w:rsidRPr="00732F1E">
              <w:rPr>
                <w:w w:val="90"/>
                <w:sz w:val="20"/>
              </w:rPr>
              <w:t>Incarichi</w:t>
            </w:r>
            <w:r w:rsidRPr="00732F1E">
              <w:rPr>
                <w:spacing w:val="7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per</w:t>
            </w:r>
            <w:r w:rsidRPr="00732F1E">
              <w:rPr>
                <w:spacing w:val="9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attività</w:t>
            </w:r>
            <w:r w:rsidRPr="00732F1E">
              <w:rPr>
                <w:spacing w:val="8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di</w:t>
            </w:r>
            <w:r w:rsidRPr="00732F1E">
              <w:rPr>
                <w:spacing w:val="7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componente</w:t>
            </w:r>
            <w:r w:rsidRPr="00732F1E">
              <w:rPr>
                <w:spacing w:val="9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del</w:t>
            </w:r>
            <w:r w:rsidRPr="00732F1E">
              <w:rPr>
                <w:spacing w:val="14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team</w:t>
            </w:r>
            <w:r w:rsidRPr="00732F1E">
              <w:rPr>
                <w:i/>
                <w:spacing w:val="9"/>
                <w:sz w:val="20"/>
              </w:rPr>
              <w:t xml:space="preserve"> </w:t>
            </w:r>
            <w:r w:rsidRPr="00732F1E">
              <w:rPr>
                <w:i/>
                <w:spacing w:val="-5"/>
                <w:w w:val="90"/>
                <w:sz w:val="20"/>
              </w:rPr>
              <w:t>per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 w:rsidRPr="00732F1E">
              <w:rPr>
                <w:i/>
                <w:w w:val="85"/>
                <w:sz w:val="20"/>
              </w:rPr>
              <w:t xml:space="preserve">la dispersione scolastica </w:t>
            </w:r>
            <w:r w:rsidRPr="00732F1E">
              <w:rPr>
                <w:w w:val="85"/>
                <w:sz w:val="20"/>
              </w:rPr>
              <w:t xml:space="preserve">nei Progetti del PNRR </w:t>
            </w:r>
          </w:p>
          <w:p w:rsidR="0053070A" w:rsidRPr="0053070A" w:rsidRDefault="00A6501C" w:rsidP="00A6501C">
            <w:pPr>
              <w:pStyle w:val="TableParagraph"/>
              <w:spacing w:line="223" w:lineRule="exact"/>
              <w:ind w:left="105"/>
              <w:rPr>
                <w:spacing w:val="-4"/>
                <w:sz w:val="20"/>
              </w:rPr>
            </w:pPr>
            <w:r w:rsidRPr="00732F1E">
              <w:rPr>
                <w:sz w:val="20"/>
              </w:rPr>
              <w:t>Punti 2,5 per ogni incarico</w:t>
            </w:r>
          </w:p>
        </w:tc>
        <w:tc>
          <w:tcPr>
            <w:tcW w:w="676" w:type="dxa"/>
          </w:tcPr>
          <w:p w:rsidR="0053070A" w:rsidRPr="0053070A" w:rsidRDefault="0053070A" w:rsidP="0053070A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pacing w:val="-10"/>
                <w:sz w:val="20"/>
              </w:rPr>
            </w:pPr>
            <w:r w:rsidRPr="0053070A"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3384" w:type="dxa"/>
          </w:tcPr>
          <w:p w:rsidR="0053070A" w:rsidRPr="000805A6" w:rsidRDefault="0053070A" w:rsidP="0053070A"/>
        </w:tc>
        <w:tc>
          <w:tcPr>
            <w:tcW w:w="1469" w:type="dxa"/>
          </w:tcPr>
          <w:p w:rsidR="0053070A" w:rsidRPr="000805A6" w:rsidRDefault="0053070A" w:rsidP="0053070A"/>
        </w:tc>
        <w:tc>
          <w:tcPr>
            <w:tcW w:w="1428" w:type="dxa"/>
          </w:tcPr>
          <w:p w:rsidR="0053070A" w:rsidRPr="000805A6" w:rsidRDefault="0053070A" w:rsidP="0053070A"/>
        </w:tc>
      </w:tr>
      <w:tr w:rsidR="0053070A" w:rsidRPr="00732F1E">
        <w:trPr>
          <w:trHeight w:val="921"/>
        </w:trPr>
        <w:tc>
          <w:tcPr>
            <w:tcW w:w="3255" w:type="dxa"/>
          </w:tcPr>
          <w:p w:rsidR="0053070A" w:rsidRP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Incarichi nella qualità di Esperto / Tutor nei</w:t>
            </w:r>
            <w:r w:rsidR="00A6501C">
              <w:rPr>
                <w:spacing w:val="-4"/>
                <w:sz w:val="20"/>
              </w:rPr>
              <w:t xml:space="preserve"> </w:t>
            </w:r>
            <w:r w:rsidRPr="0053070A">
              <w:rPr>
                <w:spacing w:val="-4"/>
                <w:sz w:val="20"/>
              </w:rPr>
              <w:t>percorsi di Potenziamento delle competenze di base e nei Percorsi di co-progettazione curriculare nei Progetti del PNRR presso le istituzione scolastiche</w:t>
            </w:r>
          </w:p>
          <w:p w:rsid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Punti 5 per ogni incarico di Esperto</w:t>
            </w:r>
          </w:p>
          <w:p w:rsidR="0053070A" w:rsidRP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Punti 2,5 per ogni incarico di Tutor</w:t>
            </w:r>
            <w:r w:rsidRPr="0053070A">
              <w:rPr>
                <w:spacing w:val="-4"/>
                <w:sz w:val="20"/>
              </w:rPr>
              <w:tab/>
              <w:t>20</w:t>
            </w:r>
            <w:r w:rsidRPr="0053070A">
              <w:rPr>
                <w:spacing w:val="-4"/>
                <w:sz w:val="20"/>
              </w:rPr>
              <w:tab/>
            </w:r>
            <w:r w:rsidRPr="0053070A">
              <w:rPr>
                <w:spacing w:val="-4"/>
                <w:sz w:val="20"/>
              </w:rPr>
              <w:tab/>
            </w:r>
            <w:r w:rsidRPr="0053070A">
              <w:rPr>
                <w:spacing w:val="-4"/>
                <w:sz w:val="20"/>
              </w:rPr>
              <w:tab/>
            </w:r>
          </w:p>
        </w:tc>
        <w:tc>
          <w:tcPr>
            <w:tcW w:w="676" w:type="dxa"/>
          </w:tcPr>
          <w:p w:rsidR="0053070A" w:rsidRPr="0053070A" w:rsidRDefault="0053070A" w:rsidP="0053070A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pacing w:val="-10"/>
                <w:sz w:val="20"/>
              </w:rPr>
            </w:pPr>
            <w:r w:rsidRPr="0053070A"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3384" w:type="dxa"/>
          </w:tcPr>
          <w:p w:rsidR="0053070A" w:rsidRPr="00CB5740" w:rsidRDefault="0053070A" w:rsidP="0053070A"/>
        </w:tc>
        <w:tc>
          <w:tcPr>
            <w:tcW w:w="1469" w:type="dxa"/>
          </w:tcPr>
          <w:p w:rsidR="0053070A" w:rsidRPr="00CB5740" w:rsidRDefault="0053070A" w:rsidP="0053070A"/>
        </w:tc>
        <w:tc>
          <w:tcPr>
            <w:tcW w:w="1428" w:type="dxa"/>
          </w:tcPr>
          <w:p w:rsidR="0053070A" w:rsidRPr="00CB5740" w:rsidRDefault="0053070A" w:rsidP="0053070A"/>
        </w:tc>
      </w:tr>
      <w:tr w:rsidR="0077729F" w:rsidRPr="00732F1E">
        <w:trPr>
          <w:trHeight w:val="28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 xml:space="preserve">TOTALE MAX </w:t>
            </w:r>
            <w:r w:rsidRPr="00732F1E"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5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>GENERALE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</w:tbl>
    <w:p w:rsidR="009272CF" w:rsidRDefault="009272CF">
      <w:pPr>
        <w:tabs>
          <w:tab w:val="left" w:pos="2866"/>
          <w:tab w:val="left" w:pos="3701"/>
          <w:tab w:val="left" w:pos="4400"/>
          <w:tab w:val="left" w:pos="5144"/>
        </w:tabs>
        <w:spacing w:before="1"/>
        <w:ind w:left="369"/>
        <w:rPr>
          <w:sz w:val="20"/>
          <w:u w:val="single"/>
        </w:rPr>
      </w:pPr>
    </w:p>
    <w:p w:rsidR="0077729F" w:rsidRPr="00732F1E" w:rsidRDefault="0045665D">
      <w:pPr>
        <w:tabs>
          <w:tab w:val="left" w:pos="2866"/>
          <w:tab w:val="left" w:pos="3701"/>
          <w:tab w:val="left" w:pos="4400"/>
          <w:tab w:val="left" w:pos="5144"/>
        </w:tabs>
        <w:spacing w:before="1"/>
        <w:ind w:left="369"/>
        <w:rPr>
          <w:sz w:val="20"/>
        </w:rPr>
      </w:pP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, lì 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</w:p>
    <w:p w:rsidR="009272CF" w:rsidRDefault="009272CF" w:rsidP="007E2B55">
      <w:pPr>
        <w:tabs>
          <w:tab w:val="left" w:pos="885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FIRMA DEL DICHIARANTE</w:t>
      </w:r>
    </w:p>
    <w:p w:rsidR="009272CF" w:rsidRPr="007E2B55" w:rsidRDefault="009272CF" w:rsidP="007E2B55">
      <w:pPr>
        <w:tabs>
          <w:tab w:val="left" w:pos="885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__________________________</w:t>
      </w:r>
    </w:p>
    <w:sectPr w:rsidR="009272CF" w:rsidRPr="007E2B55" w:rsidSect="00622A06">
      <w:headerReference w:type="default" r:id="rId7"/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402CE"/>
    <w:rsid w:val="00110D95"/>
    <w:rsid w:val="0016117C"/>
    <w:rsid w:val="00170CDB"/>
    <w:rsid w:val="001F1544"/>
    <w:rsid w:val="00224FDC"/>
    <w:rsid w:val="00227A88"/>
    <w:rsid w:val="00293EAE"/>
    <w:rsid w:val="002B6672"/>
    <w:rsid w:val="00312D60"/>
    <w:rsid w:val="00321E12"/>
    <w:rsid w:val="003775C8"/>
    <w:rsid w:val="003B4AB0"/>
    <w:rsid w:val="00430F00"/>
    <w:rsid w:val="0045665D"/>
    <w:rsid w:val="004C1DC5"/>
    <w:rsid w:val="004D0628"/>
    <w:rsid w:val="0053070A"/>
    <w:rsid w:val="00542E1E"/>
    <w:rsid w:val="005D5F4C"/>
    <w:rsid w:val="0062199C"/>
    <w:rsid w:val="00622A06"/>
    <w:rsid w:val="006B6488"/>
    <w:rsid w:val="00726C7C"/>
    <w:rsid w:val="00732F1E"/>
    <w:rsid w:val="0077729F"/>
    <w:rsid w:val="007E2B55"/>
    <w:rsid w:val="00807678"/>
    <w:rsid w:val="00870CF3"/>
    <w:rsid w:val="008B5369"/>
    <w:rsid w:val="008C1700"/>
    <w:rsid w:val="008F5192"/>
    <w:rsid w:val="00905975"/>
    <w:rsid w:val="009272CF"/>
    <w:rsid w:val="009958B6"/>
    <w:rsid w:val="00A6501C"/>
    <w:rsid w:val="00AE7DD3"/>
    <w:rsid w:val="00B120A5"/>
    <w:rsid w:val="00BA17A9"/>
    <w:rsid w:val="00C0784C"/>
    <w:rsid w:val="00CA5146"/>
    <w:rsid w:val="00CE7E41"/>
    <w:rsid w:val="00D510CB"/>
    <w:rsid w:val="00DB3679"/>
    <w:rsid w:val="00E247AA"/>
    <w:rsid w:val="00E3011B"/>
    <w:rsid w:val="00E50D51"/>
    <w:rsid w:val="00F10260"/>
    <w:rsid w:val="00F22453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45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Paola Memeo</cp:lastModifiedBy>
  <cp:revision>4</cp:revision>
  <dcterms:created xsi:type="dcterms:W3CDTF">2025-02-13T10:29:00Z</dcterms:created>
  <dcterms:modified xsi:type="dcterms:W3CDTF">2025-02-13T10:51:00Z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