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Domanda di partecipazione all’Avviso di selezione per il reclutamento dei docenti formatori esperti per la realizzazione dei MOOC</w:t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sottoscritto/a___________________________________________________________________</w:t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Codice Fiscale______________________________________________________________________</w:t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Nato/a______________________________________________________________________________</w:t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Il___________________________________________________________________________________</w:t>
      </w:r>
    </w:p>
    <w:p w:rsidR="00000000" w:rsidDel="00000000" w:rsidP="00000000" w:rsidRDefault="00000000" w:rsidRPr="00000000" w14:paraId="0000000B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Prov.________________________________________________________________________________</w:t>
      </w:r>
    </w:p>
    <w:p w:rsidR="00000000" w:rsidDel="00000000" w:rsidP="00000000" w:rsidRDefault="00000000" w:rsidRPr="00000000" w14:paraId="0000000C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e residente in_______________________________________________________________________</w:t>
      </w:r>
    </w:p>
    <w:p w:rsidR="00000000" w:rsidDel="00000000" w:rsidP="00000000" w:rsidRDefault="00000000" w:rsidRPr="00000000" w14:paraId="0000000D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via__________________________________________________________________________________</w:t>
      </w:r>
    </w:p>
    <w:p w:rsidR="00000000" w:rsidDel="00000000" w:rsidP="00000000" w:rsidRDefault="00000000" w:rsidRPr="00000000" w14:paraId="0000000E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CAP________________________________________________________________________________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Cell.___________________________________E-mail_______________________________________</w:t>
      </w:r>
    </w:p>
    <w:p w:rsidR="00000000" w:rsidDel="00000000" w:rsidP="00000000" w:rsidRDefault="00000000" w:rsidRPr="00000000" w14:paraId="00000010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chiede di partecipare alla selezione prevista dall’Avviso in oggetto. </w:t>
      </w:r>
    </w:p>
    <w:p w:rsidR="00000000" w:rsidDel="00000000" w:rsidP="00000000" w:rsidRDefault="00000000" w:rsidRPr="00000000" w14:paraId="00000012">
      <w:pPr>
        <w:pageBreakBefore w:val="0"/>
        <w:spacing w:line="312" w:lineRule="auto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Sottoscritto/a,consapevole che chiunque rilascia dichiarazioni mendaci è punito ai sensi del c.p. e delle leggi speciali in materia, ai sensi e per gli effetti dell’art. 76 DPR 445/2000,dichiara (barrare):  </w:t>
      </w:r>
    </w:p>
    <w:p w:rsidR="00000000" w:rsidDel="00000000" w:rsidP="00000000" w:rsidRDefault="00000000" w:rsidRPr="00000000" w14:paraId="00000014">
      <w:pPr>
        <w:pageBreakBefore w:val="0"/>
        <w:spacing w:line="312" w:lineRule="auto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aver preso visione del bando per la selezione in oggetto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italiano/a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essere cittadino/a di uno degli Stati dell’UE (specificare):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godere dei diritti civili e politici  di non essere stato destituito o dispensato dall’impiego presso una pubblica amministrazione per persistente insufficiente rendimento;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essere stato decaduto da un impiego presso la pubblica amministrazione per aver conseguito l’impiego mediante la produzione di documenti falsi o viziati da invalidità non sanabile o siano incorsi nelle sanzioni disciplinari previste dai vigenti contratti collettivi nazionali (licenziamento con preavviso e licenziamento senza preavviso);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trovarsi in una delle condizioni ostative di cui alla legge 18.01.1992 n. 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 di non essere temporaneamente inabilitato o interdetto;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per taluno dei reati in danno di soggetti minori di cui agli artt. 600bis, 600ter, 600quater, 600 quinquies e 609undecies CP, ovvero irrogazione di sanzioni interdittive all’esercizio di attività che comportino contatti diretti e regolari con minori;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non aver riportato condanne penali  di non essere destinatario/a di provvedimenti che riguardano l’applicazione di misure di prevenzione, di decisioni civili e di provvedimenti amministrativi iscritti nel casellario giudiziale ed essere a conoscenza di non essere sottoposto a procedimenti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2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di poter essere ammesso alla selezione in quanto in possesso dei seguenti requisiti (requisiti di ammissibilità del bando), barrare: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Docente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in servizio presso il Cpia Fabrizio De Andrè di Lecco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3"/>
        </w:numPr>
        <w:spacing w:line="312" w:lineRule="auto"/>
        <w:ind w:left="720" w:hanging="36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Docente facente parte del gruppo Tecnico Nazionale (prot 2156 del 10.03.25)</w:t>
      </w:r>
    </w:p>
    <w:p w:rsidR="00000000" w:rsidDel="00000000" w:rsidP="00000000" w:rsidRDefault="00000000" w:rsidRPr="00000000" w14:paraId="00000023">
      <w:pPr>
        <w:pageBreakBefore w:val="0"/>
        <w:numPr>
          <w:ilvl w:val="1"/>
          <w:numId w:val="3"/>
        </w:numPr>
        <w:spacing w:line="312" w:lineRule="auto"/>
        <w:ind w:left="144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senior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numPr>
          <w:ilvl w:val="1"/>
          <w:numId w:val="3"/>
        </w:numPr>
        <w:spacing w:line="312" w:lineRule="auto"/>
        <w:ind w:left="1440" w:hanging="360"/>
        <w:jc w:val="both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junior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312" w:lineRule="auto"/>
        <w:ind w:left="0" w:firstLine="0"/>
        <w:jc w:val="both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Allega:  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Traccia programmatica (all.2)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Informativa sulla privacy (all.3);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Scheda fiscale (all.4)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Valutazione titoli (all.5)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Copia del documento di identità.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9050" distT="19050" distL="19050" distR="19050">
          <wp:extent cx="6480000" cy="13462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1346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J6MZndZPPhIuMs+QwPNYqP+bpg==">CgMxLjA4AHIhMTZ1WmkyTG1ybWZwWEVXQ3c5Yi01V0gwRDJ5MlByU0du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